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B2594" w14:textId="77777777" w:rsidR="00D31D82" w:rsidRPr="00A43928" w:rsidRDefault="00D31D82" w:rsidP="00D31D82">
      <w:pPr>
        <w:ind w:firstLine="360"/>
        <w:jc w:val="center"/>
        <w:rPr>
          <w:rFonts w:asciiTheme="minorHAnsi" w:hAnsiTheme="minorHAnsi"/>
          <w:b/>
        </w:rPr>
      </w:pPr>
      <w:r w:rsidRPr="00A43928">
        <w:rPr>
          <w:noProof/>
          <w:lang w:val="en-CA" w:eastAsia="en-CA"/>
        </w:rPr>
        <w:drawing>
          <wp:inline distT="0" distB="0" distL="0" distR="0" wp14:anchorId="3ED2F9FF" wp14:editId="3ECD700C">
            <wp:extent cx="5090160" cy="145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OCS NL 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0160" cy="1453896"/>
                    </a:xfrm>
                    <a:prstGeom prst="rect">
                      <a:avLst/>
                    </a:prstGeom>
                  </pic:spPr>
                </pic:pic>
              </a:graphicData>
            </a:graphic>
          </wp:inline>
        </w:drawing>
      </w:r>
    </w:p>
    <w:p w14:paraId="289D98D3" w14:textId="77777777" w:rsidR="00D31D82" w:rsidRPr="00A43928" w:rsidRDefault="00D31D82" w:rsidP="00D31D82">
      <w:pPr>
        <w:spacing w:line="360" w:lineRule="auto"/>
        <w:ind w:firstLine="360"/>
        <w:jc w:val="center"/>
        <w:rPr>
          <w:rFonts w:asciiTheme="minorHAnsi" w:hAnsiTheme="minorHAnsi"/>
          <w:b/>
          <w:sz w:val="28"/>
          <w:szCs w:val="28"/>
        </w:rPr>
      </w:pPr>
    </w:p>
    <w:p w14:paraId="40FCAC5F" w14:textId="77777777" w:rsidR="00D31D82" w:rsidRPr="00A43928" w:rsidRDefault="00D31D82" w:rsidP="00D31D82">
      <w:pPr>
        <w:spacing w:line="360" w:lineRule="auto"/>
        <w:ind w:firstLine="360"/>
        <w:jc w:val="center"/>
        <w:rPr>
          <w:rFonts w:asciiTheme="minorHAnsi" w:hAnsiTheme="minorHAnsi"/>
          <w:b/>
          <w:sz w:val="28"/>
          <w:szCs w:val="28"/>
        </w:rPr>
      </w:pPr>
    </w:p>
    <w:p w14:paraId="386D8A8F" w14:textId="77777777" w:rsidR="00D31D82" w:rsidRPr="00A43928" w:rsidRDefault="00D31D82" w:rsidP="00D31D82">
      <w:pPr>
        <w:autoSpaceDE w:val="0"/>
        <w:autoSpaceDN w:val="0"/>
        <w:adjustRightInd w:val="0"/>
        <w:spacing w:line="360" w:lineRule="auto"/>
        <w:rPr>
          <w:rFonts w:asciiTheme="minorHAnsi" w:hAnsiTheme="minorHAnsi"/>
          <w:b/>
          <w:sz w:val="28"/>
          <w:szCs w:val="28"/>
        </w:rPr>
      </w:pPr>
    </w:p>
    <w:p w14:paraId="5D6965D1" w14:textId="77777777" w:rsidR="00D31D82" w:rsidRPr="00A43928" w:rsidRDefault="00D31D82" w:rsidP="00D31D82">
      <w:pPr>
        <w:spacing w:line="360" w:lineRule="auto"/>
        <w:jc w:val="center"/>
        <w:rPr>
          <w:rFonts w:asciiTheme="minorHAnsi" w:hAnsiTheme="minorHAnsi"/>
          <w:b/>
          <w:color w:val="141B4D"/>
          <w:sz w:val="56"/>
          <w:szCs w:val="56"/>
        </w:rPr>
      </w:pPr>
      <w:r w:rsidRPr="00A43928">
        <w:rPr>
          <w:rFonts w:asciiTheme="minorHAnsi" w:hAnsiTheme="minorHAnsi"/>
          <w:b/>
          <w:color w:val="141B4D"/>
          <w:sz w:val="56"/>
          <w:szCs w:val="56"/>
        </w:rPr>
        <w:t>Sample Privacy and Security</w:t>
      </w:r>
    </w:p>
    <w:p w14:paraId="2F73E2E9" w14:textId="77CEE186" w:rsidR="00D31D82" w:rsidRPr="00A43928" w:rsidRDefault="007417CA" w:rsidP="00D31D82">
      <w:pPr>
        <w:spacing w:line="360" w:lineRule="auto"/>
        <w:jc w:val="center"/>
        <w:rPr>
          <w:rFonts w:asciiTheme="minorHAnsi" w:hAnsiTheme="minorHAnsi"/>
          <w:b/>
          <w:color w:val="141B4D"/>
          <w:sz w:val="56"/>
          <w:szCs w:val="56"/>
        </w:rPr>
      </w:pPr>
      <w:r>
        <w:rPr>
          <w:rFonts w:asciiTheme="minorHAnsi" w:hAnsiTheme="minorHAnsi"/>
          <w:b/>
          <w:color w:val="141B4D"/>
          <w:sz w:val="56"/>
          <w:szCs w:val="56"/>
        </w:rPr>
        <w:t>Polic</w:t>
      </w:r>
      <w:r w:rsidR="00BE6121">
        <w:rPr>
          <w:rFonts w:asciiTheme="minorHAnsi" w:hAnsiTheme="minorHAnsi"/>
          <w:b/>
          <w:color w:val="141B4D"/>
          <w:sz w:val="56"/>
          <w:szCs w:val="56"/>
        </w:rPr>
        <w:t xml:space="preserve">y </w:t>
      </w:r>
      <w:r w:rsidR="00D31D82" w:rsidRPr="00A43928">
        <w:rPr>
          <w:rFonts w:asciiTheme="minorHAnsi" w:hAnsiTheme="minorHAnsi"/>
          <w:b/>
          <w:color w:val="141B4D"/>
          <w:sz w:val="56"/>
          <w:szCs w:val="56"/>
        </w:rPr>
        <w:t>Manual</w:t>
      </w:r>
    </w:p>
    <w:p w14:paraId="0BD4D246" w14:textId="77777777" w:rsidR="00D31D82" w:rsidRPr="00A43928" w:rsidRDefault="00D31D82" w:rsidP="00D31D82">
      <w:pPr>
        <w:autoSpaceDE w:val="0"/>
        <w:autoSpaceDN w:val="0"/>
        <w:adjustRightInd w:val="0"/>
        <w:jc w:val="center"/>
        <w:rPr>
          <w:rFonts w:asciiTheme="minorHAnsi" w:hAnsiTheme="minorHAnsi"/>
          <w:b/>
        </w:rPr>
      </w:pPr>
    </w:p>
    <w:p w14:paraId="7E9381CC" w14:textId="77777777" w:rsidR="00D31D82" w:rsidRPr="00A43928" w:rsidRDefault="00D31D82" w:rsidP="00D31D82">
      <w:pPr>
        <w:autoSpaceDE w:val="0"/>
        <w:autoSpaceDN w:val="0"/>
        <w:adjustRightInd w:val="0"/>
        <w:jc w:val="center"/>
        <w:rPr>
          <w:rFonts w:asciiTheme="minorHAnsi" w:hAnsiTheme="minorHAnsi"/>
          <w:b/>
        </w:rPr>
      </w:pPr>
    </w:p>
    <w:p w14:paraId="7BE75C0D" w14:textId="77777777" w:rsidR="00D31D82" w:rsidRPr="00A43928" w:rsidRDefault="00D31D82" w:rsidP="00D31D82">
      <w:pPr>
        <w:autoSpaceDE w:val="0"/>
        <w:autoSpaceDN w:val="0"/>
        <w:adjustRightInd w:val="0"/>
        <w:jc w:val="center"/>
        <w:rPr>
          <w:rFonts w:asciiTheme="minorHAnsi" w:hAnsiTheme="minorHAnsi"/>
          <w:b/>
        </w:rPr>
      </w:pPr>
    </w:p>
    <w:p w14:paraId="75C3631E" w14:textId="77777777" w:rsidR="00D31D82" w:rsidRPr="00A43928" w:rsidRDefault="00D31D82" w:rsidP="00D31D82">
      <w:pPr>
        <w:autoSpaceDE w:val="0"/>
        <w:autoSpaceDN w:val="0"/>
        <w:adjustRightInd w:val="0"/>
        <w:jc w:val="center"/>
        <w:rPr>
          <w:rFonts w:asciiTheme="minorHAnsi" w:hAnsiTheme="minorHAnsi"/>
          <w:b/>
        </w:rPr>
      </w:pPr>
    </w:p>
    <w:p w14:paraId="63BE749A" w14:textId="77777777" w:rsidR="00D31D82" w:rsidRPr="00A43928" w:rsidRDefault="00D31D82" w:rsidP="00D31D82">
      <w:pPr>
        <w:jc w:val="center"/>
        <w:rPr>
          <w:rFonts w:asciiTheme="minorHAnsi" w:hAnsiTheme="minorHAnsi"/>
        </w:rPr>
      </w:pPr>
    </w:p>
    <w:p w14:paraId="1C8C17C8" w14:textId="77777777" w:rsidR="00D31D82" w:rsidRPr="00A43928" w:rsidRDefault="00D31D82" w:rsidP="00D31D82">
      <w:pPr>
        <w:jc w:val="center"/>
        <w:rPr>
          <w:rFonts w:asciiTheme="minorHAnsi" w:hAnsiTheme="minorHAnsi"/>
        </w:rPr>
      </w:pPr>
    </w:p>
    <w:p w14:paraId="45791358" w14:textId="77777777" w:rsidR="00D31D82" w:rsidRPr="00A43928" w:rsidRDefault="00D31D82" w:rsidP="00D31D82">
      <w:pPr>
        <w:jc w:val="center"/>
        <w:rPr>
          <w:rFonts w:asciiTheme="minorHAnsi" w:hAnsiTheme="minorHAnsi"/>
        </w:rPr>
      </w:pPr>
    </w:p>
    <w:p w14:paraId="50E7FFF1" w14:textId="77777777" w:rsidR="00D31D82" w:rsidRPr="00A43928" w:rsidRDefault="00D31D82" w:rsidP="00D31D82">
      <w:pPr>
        <w:jc w:val="center"/>
        <w:rPr>
          <w:rFonts w:asciiTheme="minorHAnsi" w:hAnsiTheme="minorHAnsi"/>
        </w:rPr>
      </w:pPr>
    </w:p>
    <w:p w14:paraId="6F52ACBF" w14:textId="77777777" w:rsidR="00D31D82" w:rsidRPr="00A43928" w:rsidRDefault="00D31D82" w:rsidP="00D31D82">
      <w:pPr>
        <w:jc w:val="center"/>
        <w:rPr>
          <w:rFonts w:asciiTheme="minorHAnsi" w:hAnsiTheme="minorHAnsi"/>
        </w:rPr>
      </w:pPr>
    </w:p>
    <w:p w14:paraId="51BA0050" w14:textId="77777777" w:rsidR="00D31D82" w:rsidRPr="00A43928" w:rsidRDefault="00D31D82" w:rsidP="00D31D82">
      <w:pPr>
        <w:jc w:val="center"/>
        <w:rPr>
          <w:rFonts w:asciiTheme="minorHAnsi" w:hAnsiTheme="minorHAnsi"/>
        </w:rPr>
      </w:pPr>
    </w:p>
    <w:p w14:paraId="67AAF0AD" w14:textId="77777777" w:rsidR="00D31D82" w:rsidRPr="00A43928" w:rsidRDefault="00D31D82" w:rsidP="00D31D82">
      <w:pPr>
        <w:jc w:val="center"/>
        <w:rPr>
          <w:rFonts w:asciiTheme="minorHAnsi" w:hAnsiTheme="minorHAnsi"/>
        </w:rPr>
      </w:pPr>
    </w:p>
    <w:p w14:paraId="23E0011B" w14:textId="77777777" w:rsidR="00D31D82" w:rsidRPr="00A43928" w:rsidRDefault="00D31D82" w:rsidP="00D31D82">
      <w:pPr>
        <w:jc w:val="center"/>
        <w:rPr>
          <w:rFonts w:asciiTheme="minorHAnsi" w:hAnsiTheme="minorHAnsi"/>
        </w:rPr>
      </w:pPr>
    </w:p>
    <w:p w14:paraId="63971DA2" w14:textId="77777777" w:rsidR="00D31D82" w:rsidRPr="00A43928" w:rsidRDefault="00D31D82" w:rsidP="00D31D82">
      <w:pPr>
        <w:jc w:val="center"/>
        <w:rPr>
          <w:rFonts w:asciiTheme="minorHAnsi" w:hAnsiTheme="minorHAnsi"/>
        </w:rPr>
      </w:pPr>
    </w:p>
    <w:p w14:paraId="3758ABDD" w14:textId="77777777" w:rsidR="00D31D82" w:rsidRPr="00A43928" w:rsidRDefault="00D31D82" w:rsidP="00D31D82">
      <w:pPr>
        <w:jc w:val="center"/>
        <w:rPr>
          <w:rFonts w:asciiTheme="minorHAnsi" w:hAnsiTheme="minorHAnsi"/>
        </w:rPr>
      </w:pPr>
    </w:p>
    <w:p w14:paraId="5FC61938" w14:textId="77777777" w:rsidR="00D31D82" w:rsidRPr="00A43928" w:rsidRDefault="00D31D82" w:rsidP="00D31D82">
      <w:pPr>
        <w:jc w:val="center"/>
        <w:rPr>
          <w:rFonts w:asciiTheme="minorHAnsi" w:hAnsiTheme="minorHAnsi"/>
          <w:i/>
        </w:rPr>
      </w:pPr>
      <w:r w:rsidRPr="00A43928">
        <w:rPr>
          <w:rFonts w:asciiTheme="minorHAnsi" w:hAnsiTheme="minorHAnsi"/>
          <w:i/>
        </w:rPr>
        <w:t>Version 1.0</w:t>
      </w:r>
    </w:p>
    <w:p w14:paraId="4DC274AD" w14:textId="77777777" w:rsidR="00D31D82" w:rsidRPr="00A43928" w:rsidRDefault="00D31D82" w:rsidP="00D31D82">
      <w:pPr>
        <w:spacing w:before="32"/>
        <w:ind w:right="-20"/>
        <w:jc w:val="both"/>
        <w:rPr>
          <w:rFonts w:asciiTheme="minorHAnsi" w:eastAsia="Arial" w:hAnsiTheme="minorHAnsi"/>
          <w:b/>
          <w:spacing w:val="-1"/>
        </w:rPr>
      </w:pPr>
    </w:p>
    <w:p w14:paraId="3802E9F0" w14:textId="77777777" w:rsidR="00D31D82" w:rsidRPr="00A43928" w:rsidRDefault="00D31D82" w:rsidP="00D31D82">
      <w:pPr>
        <w:spacing w:before="32"/>
        <w:ind w:right="-20"/>
        <w:jc w:val="both"/>
        <w:rPr>
          <w:rFonts w:asciiTheme="minorHAnsi" w:eastAsia="Arial" w:hAnsiTheme="minorHAnsi"/>
          <w:b/>
          <w:spacing w:val="-1"/>
        </w:rPr>
      </w:pPr>
    </w:p>
    <w:p w14:paraId="62D574E7" w14:textId="77777777" w:rsidR="00D31D82" w:rsidRPr="00A43928" w:rsidRDefault="00D31D82" w:rsidP="00D31D82">
      <w:pPr>
        <w:spacing w:before="32"/>
        <w:ind w:right="-20"/>
        <w:jc w:val="both"/>
        <w:rPr>
          <w:rFonts w:asciiTheme="minorHAnsi" w:eastAsia="Arial" w:hAnsiTheme="minorHAnsi"/>
          <w:b/>
          <w:spacing w:val="-1"/>
        </w:rPr>
      </w:pPr>
    </w:p>
    <w:p w14:paraId="4701B849" w14:textId="77777777" w:rsidR="00A41697" w:rsidRDefault="00A41697" w:rsidP="00D31D82">
      <w:pPr>
        <w:spacing w:before="32"/>
        <w:ind w:right="-20"/>
        <w:jc w:val="both"/>
        <w:rPr>
          <w:rFonts w:asciiTheme="minorHAnsi" w:eastAsia="Arial" w:hAnsiTheme="minorHAnsi"/>
          <w:b/>
          <w:spacing w:val="-1"/>
        </w:rPr>
      </w:pPr>
    </w:p>
    <w:p w14:paraId="31F29E28" w14:textId="77777777" w:rsidR="00D31D82" w:rsidRPr="00A43928" w:rsidRDefault="00D31D82" w:rsidP="00D31D82">
      <w:pPr>
        <w:spacing w:before="32"/>
        <w:ind w:right="-20"/>
        <w:jc w:val="both"/>
        <w:rPr>
          <w:rFonts w:asciiTheme="minorHAnsi" w:eastAsia="Arial" w:hAnsiTheme="minorHAnsi"/>
          <w:b/>
        </w:rPr>
      </w:pPr>
      <w:r w:rsidRPr="00A43928">
        <w:rPr>
          <w:rFonts w:asciiTheme="minorHAnsi" w:eastAsia="Arial" w:hAnsiTheme="minorHAnsi"/>
          <w:b/>
          <w:spacing w:val="-1"/>
        </w:rPr>
        <w:t>Di</w:t>
      </w:r>
      <w:r w:rsidRPr="00A43928">
        <w:rPr>
          <w:rFonts w:asciiTheme="minorHAnsi" w:eastAsia="Arial" w:hAnsiTheme="minorHAnsi"/>
          <w:b/>
        </w:rPr>
        <w:t>sc</w:t>
      </w:r>
      <w:r w:rsidRPr="00A43928">
        <w:rPr>
          <w:rFonts w:asciiTheme="minorHAnsi" w:eastAsia="Arial" w:hAnsiTheme="minorHAnsi"/>
          <w:b/>
          <w:spacing w:val="-1"/>
        </w:rPr>
        <w:t>l</w:t>
      </w:r>
      <w:r w:rsidRPr="00A43928">
        <w:rPr>
          <w:rFonts w:asciiTheme="minorHAnsi" w:eastAsia="Arial" w:hAnsiTheme="minorHAnsi"/>
          <w:b/>
        </w:rPr>
        <w:t>a</w:t>
      </w:r>
      <w:r w:rsidRPr="00A43928">
        <w:rPr>
          <w:rFonts w:asciiTheme="minorHAnsi" w:eastAsia="Arial" w:hAnsiTheme="minorHAnsi"/>
          <w:b/>
          <w:spacing w:val="-1"/>
        </w:rPr>
        <w:t>i</w:t>
      </w:r>
      <w:r w:rsidRPr="00A43928">
        <w:rPr>
          <w:rFonts w:asciiTheme="minorHAnsi" w:eastAsia="Arial" w:hAnsiTheme="minorHAnsi"/>
          <w:b/>
          <w:spacing w:val="1"/>
        </w:rPr>
        <w:t>m</w:t>
      </w:r>
      <w:r w:rsidRPr="00A43928">
        <w:rPr>
          <w:rFonts w:asciiTheme="minorHAnsi" w:eastAsia="Arial" w:hAnsiTheme="minorHAnsi"/>
          <w:b/>
        </w:rPr>
        <w:t>er</w:t>
      </w:r>
    </w:p>
    <w:p w14:paraId="59DE7A2B" w14:textId="4FEC27E0" w:rsidR="00A41697" w:rsidRDefault="00A41697" w:rsidP="00A41697">
      <w:pPr>
        <w:spacing w:before="3" w:line="252" w:lineRule="exact"/>
        <w:ind w:right="60"/>
        <w:jc w:val="both"/>
        <w:rPr>
          <w:rFonts w:ascii="Calibri" w:hAnsi="Calibri" w:cs="Arial"/>
          <w:i/>
        </w:rPr>
      </w:pPr>
      <w:r>
        <w:rPr>
          <w:rFonts w:ascii="Calibri" w:eastAsia="Arial" w:hAnsi="Calibri" w:cs="Arial"/>
          <w:spacing w:val="2"/>
        </w:rPr>
        <w:t>T</w:t>
      </w:r>
      <w:r>
        <w:rPr>
          <w:rFonts w:ascii="Calibri" w:eastAsia="Arial" w:hAnsi="Calibri" w:cs="Arial"/>
        </w:rPr>
        <w:t>he</w:t>
      </w:r>
      <w:r>
        <w:rPr>
          <w:rFonts w:ascii="Calibri" w:eastAsia="Arial" w:hAnsi="Calibri" w:cs="Arial"/>
          <w:spacing w:val="22"/>
        </w:rPr>
        <w:t xml:space="preserve"> </w:t>
      </w:r>
      <w:r>
        <w:rPr>
          <w:rFonts w:ascii="Calibri" w:eastAsia="Arial" w:hAnsi="Calibri" w:cs="Arial"/>
          <w:spacing w:val="-1"/>
        </w:rPr>
        <w:t>i</w:t>
      </w:r>
      <w:r>
        <w:rPr>
          <w:rFonts w:ascii="Calibri" w:eastAsia="Arial" w:hAnsi="Calibri" w:cs="Arial"/>
          <w:spacing w:val="-3"/>
        </w:rPr>
        <w:t>n</w:t>
      </w:r>
      <w:r>
        <w:rPr>
          <w:rFonts w:ascii="Calibri" w:eastAsia="Arial" w:hAnsi="Calibri" w:cs="Arial"/>
          <w:spacing w:val="3"/>
        </w:rPr>
        <w:t>f</w:t>
      </w:r>
      <w:r>
        <w:rPr>
          <w:rFonts w:ascii="Calibri" w:eastAsia="Arial" w:hAnsi="Calibri" w:cs="Arial"/>
        </w:rPr>
        <w:t>o</w:t>
      </w:r>
      <w:r>
        <w:rPr>
          <w:rFonts w:ascii="Calibri" w:eastAsia="Arial" w:hAnsi="Calibri" w:cs="Arial"/>
          <w:spacing w:val="-2"/>
        </w:rPr>
        <w:t>r</w:t>
      </w:r>
      <w:r>
        <w:rPr>
          <w:rFonts w:ascii="Calibri" w:eastAsia="Arial" w:hAnsi="Calibri" w:cs="Arial"/>
          <w:spacing w:val="1"/>
        </w:rPr>
        <w:t>m</w:t>
      </w:r>
      <w:r>
        <w:rPr>
          <w:rFonts w:ascii="Calibri" w:eastAsia="Arial" w:hAnsi="Calibri" w:cs="Arial"/>
        </w:rPr>
        <w:t>a</w:t>
      </w:r>
      <w:r>
        <w:rPr>
          <w:rFonts w:ascii="Calibri" w:eastAsia="Arial" w:hAnsi="Calibri" w:cs="Arial"/>
          <w:spacing w:val="1"/>
        </w:rPr>
        <w:t>t</w:t>
      </w:r>
      <w:r>
        <w:rPr>
          <w:rFonts w:ascii="Calibri" w:eastAsia="Arial" w:hAnsi="Calibri" w:cs="Arial"/>
          <w:spacing w:val="-1"/>
        </w:rPr>
        <w:t>i</w:t>
      </w:r>
      <w:r>
        <w:rPr>
          <w:rFonts w:ascii="Calibri" w:eastAsia="Arial" w:hAnsi="Calibri" w:cs="Arial"/>
        </w:rPr>
        <w:t>on</w:t>
      </w:r>
      <w:r>
        <w:rPr>
          <w:rFonts w:ascii="Calibri" w:eastAsia="Arial" w:hAnsi="Calibri" w:cs="Arial"/>
          <w:spacing w:val="22"/>
        </w:rPr>
        <w:t xml:space="preserve"> </w:t>
      </w:r>
      <w:r>
        <w:rPr>
          <w:rFonts w:ascii="Calibri" w:eastAsia="Arial" w:hAnsi="Calibri" w:cs="Arial"/>
          <w:spacing w:val="-1"/>
        </w:rPr>
        <w:t>i</w:t>
      </w:r>
      <w:r>
        <w:rPr>
          <w:rFonts w:ascii="Calibri" w:eastAsia="Arial" w:hAnsi="Calibri" w:cs="Arial"/>
        </w:rPr>
        <w:t>n</w:t>
      </w:r>
      <w:r>
        <w:rPr>
          <w:rFonts w:ascii="Calibri" w:eastAsia="Arial" w:hAnsi="Calibri" w:cs="Arial"/>
          <w:spacing w:val="22"/>
        </w:rPr>
        <w:t xml:space="preserve"> </w:t>
      </w:r>
      <w:r>
        <w:rPr>
          <w:rFonts w:ascii="Calibri" w:eastAsia="Arial" w:hAnsi="Calibri" w:cs="Arial"/>
          <w:spacing w:val="1"/>
        </w:rPr>
        <w:t>these resources</w:t>
      </w:r>
      <w:r>
        <w:rPr>
          <w:rFonts w:ascii="Calibri" w:eastAsia="Arial" w:hAnsi="Calibri" w:cs="Arial"/>
          <w:spacing w:val="22"/>
        </w:rPr>
        <w:t xml:space="preserve"> </w:t>
      </w:r>
      <w:r>
        <w:rPr>
          <w:rFonts w:ascii="Calibri" w:eastAsia="Arial" w:hAnsi="Calibri" w:cs="Arial"/>
        </w:rPr>
        <w:t>does</w:t>
      </w:r>
      <w:r>
        <w:rPr>
          <w:rFonts w:ascii="Calibri" w:eastAsia="Arial" w:hAnsi="Calibri" w:cs="Arial"/>
          <w:spacing w:val="23"/>
        </w:rPr>
        <w:t xml:space="preserve"> </w:t>
      </w:r>
      <w:r>
        <w:rPr>
          <w:rFonts w:ascii="Calibri" w:eastAsia="Arial" w:hAnsi="Calibri" w:cs="Arial"/>
        </w:rPr>
        <w:t>not</w:t>
      </w:r>
      <w:r>
        <w:rPr>
          <w:rFonts w:ascii="Calibri" w:eastAsia="Arial" w:hAnsi="Calibri" w:cs="Arial"/>
          <w:spacing w:val="24"/>
        </w:rPr>
        <w:t xml:space="preserve"> </w:t>
      </w:r>
      <w:r>
        <w:rPr>
          <w:rFonts w:ascii="Calibri" w:eastAsia="Arial" w:hAnsi="Calibri" w:cs="Arial"/>
        </w:rPr>
        <w:t>cons</w:t>
      </w:r>
      <w:r>
        <w:rPr>
          <w:rFonts w:ascii="Calibri" w:eastAsia="Arial" w:hAnsi="Calibri" w:cs="Arial"/>
          <w:spacing w:val="1"/>
        </w:rPr>
        <w:t>t</w:t>
      </w:r>
      <w:r>
        <w:rPr>
          <w:rFonts w:ascii="Calibri" w:eastAsia="Arial" w:hAnsi="Calibri" w:cs="Arial"/>
          <w:spacing w:val="-1"/>
        </w:rPr>
        <w:t>i</w:t>
      </w:r>
      <w:r>
        <w:rPr>
          <w:rFonts w:ascii="Calibri" w:eastAsia="Arial" w:hAnsi="Calibri" w:cs="Arial"/>
          <w:spacing w:val="1"/>
        </w:rPr>
        <w:t>t</w:t>
      </w:r>
      <w:r>
        <w:rPr>
          <w:rFonts w:ascii="Calibri" w:eastAsia="Arial" w:hAnsi="Calibri" w:cs="Arial"/>
          <w:spacing w:val="-3"/>
        </w:rPr>
        <w:t>u</w:t>
      </w:r>
      <w:r>
        <w:rPr>
          <w:rFonts w:ascii="Calibri" w:eastAsia="Arial" w:hAnsi="Calibri" w:cs="Arial"/>
          <w:spacing w:val="1"/>
        </w:rPr>
        <w:t>t</w:t>
      </w:r>
      <w:r>
        <w:rPr>
          <w:rFonts w:ascii="Calibri" w:eastAsia="Arial" w:hAnsi="Calibri" w:cs="Arial"/>
        </w:rPr>
        <w:t>e</w:t>
      </w:r>
      <w:r>
        <w:rPr>
          <w:rFonts w:ascii="Calibri" w:eastAsia="Arial" w:hAnsi="Calibri" w:cs="Arial"/>
          <w:spacing w:val="22"/>
        </w:rPr>
        <w:t xml:space="preserve"> </w:t>
      </w:r>
      <w:r>
        <w:rPr>
          <w:rFonts w:ascii="Calibri" w:eastAsia="Arial" w:hAnsi="Calibri" w:cs="Arial"/>
          <w:spacing w:val="-1"/>
        </w:rPr>
        <w:t>l</w:t>
      </w:r>
      <w:r>
        <w:rPr>
          <w:rFonts w:ascii="Calibri" w:eastAsia="Arial" w:hAnsi="Calibri" w:cs="Arial"/>
        </w:rPr>
        <w:t>e</w:t>
      </w:r>
      <w:r>
        <w:rPr>
          <w:rFonts w:ascii="Calibri" w:eastAsia="Arial" w:hAnsi="Calibri" w:cs="Arial"/>
          <w:spacing w:val="2"/>
        </w:rPr>
        <w:t>g</w:t>
      </w:r>
      <w:r>
        <w:rPr>
          <w:rFonts w:ascii="Calibri" w:eastAsia="Arial" w:hAnsi="Calibri" w:cs="Arial"/>
        </w:rPr>
        <w:t>al</w:t>
      </w:r>
      <w:r>
        <w:rPr>
          <w:rFonts w:ascii="Calibri" w:eastAsia="Arial" w:hAnsi="Calibri" w:cs="Arial"/>
          <w:spacing w:val="22"/>
        </w:rPr>
        <w:t xml:space="preserve"> </w:t>
      </w:r>
      <w:r>
        <w:rPr>
          <w:rFonts w:ascii="Calibri" w:eastAsia="Arial" w:hAnsi="Calibri" w:cs="Arial"/>
        </w:rPr>
        <w:t>ad</w:t>
      </w:r>
      <w:r>
        <w:rPr>
          <w:rFonts w:ascii="Calibri" w:eastAsia="Arial" w:hAnsi="Calibri" w:cs="Arial"/>
          <w:spacing w:val="-2"/>
        </w:rPr>
        <w:t>v</w:t>
      </w:r>
      <w:r>
        <w:rPr>
          <w:rFonts w:ascii="Calibri" w:eastAsia="Arial" w:hAnsi="Calibri" w:cs="Arial"/>
          <w:spacing w:val="-1"/>
        </w:rPr>
        <w:t>i</w:t>
      </w:r>
      <w:r>
        <w:rPr>
          <w:rFonts w:ascii="Calibri" w:eastAsia="Arial" w:hAnsi="Calibri" w:cs="Arial"/>
          <w:spacing w:val="2"/>
        </w:rPr>
        <w:t>c</w:t>
      </w:r>
      <w:r>
        <w:rPr>
          <w:rFonts w:ascii="Calibri" w:eastAsia="Arial" w:hAnsi="Calibri" w:cs="Arial"/>
        </w:rPr>
        <w:t>e.</w:t>
      </w:r>
      <w:r>
        <w:rPr>
          <w:rFonts w:ascii="Calibri" w:eastAsia="Arial" w:hAnsi="Calibri" w:cs="Arial"/>
          <w:spacing w:val="24"/>
        </w:rPr>
        <w:t xml:space="preserve"> </w:t>
      </w:r>
      <w:r>
        <w:rPr>
          <w:rFonts w:ascii="Calibri" w:eastAsia="Arial" w:hAnsi="Calibri" w:cs="Arial"/>
          <w:spacing w:val="1"/>
        </w:rPr>
        <w:t>I</w:t>
      </w:r>
      <w:r>
        <w:rPr>
          <w:rFonts w:ascii="Calibri" w:eastAsia="Arial" w:hAnsi="Calibri" w:cs="Arial"/>
        </w:rPr>
        <w:t>t</w:t>
      </w:r>
      <w:r>
        <w:rPr>
          <w:rFonts w:ascii="Calibri" w:eastAsia="Arial" w:hAnsi="Calibri" w:cs="Arial"/>
          <w:spacing w:val="24"/>
        </w:rPr>
        <w:t xml:space="preserve"> </w:t>
      </w:r>
      <w:r>
        <w:rPr>
          <w:rFonts w:ascii="Calibri" w:eastAsia="Arial" w:hAnsi="Calibri" w:cs="Arial"/>
          <w:spacing w:val="-1"/>
        </w:rPr>
        <w:t>i</w:t>
      </w:r>
      <w:r>
        <w:rPr>
          <w:rFonts w:ascii="Calibri" w:eastAsia="Arial" w:hAnsi="Calibri" w:cs="Arial"/>
        </w:rPr>
        <w:t>s</w:t>
      </w:r>
      <w:r>
        <w:rPr>
          <w:rFonts w:ascii="Calibri" w:eastAsia="Arial" w:hAnsi="Calibri" w:cs="Arial"/>
          <w:spacing w:val="23"/>
        </w:rPr>
        <w:t xml:space="preserve"> </w:t>
      </w:r>
      <w:r>
        <w:rPr>
          <w:rFonts w:ascii="Calibri" w:eastAsia="Arial" w:hAnsi="Calibri" w:cs="Arial"/>
          <w:spacing w:val="2"/>
        </w:rPr>
        <w:t>g</w:t>
      </w:r>
      <w:r>
        <w:rPr>
          <w:rFonts w:ascii="Calibri" w:eastAsia="Arial" w:hAnsi="Calibri" w:cs="Arial"/>
        </w:rPr>
        <w:t>en</w:t>
      </w:r>
      <w:r>
        <w:rPr>
          <w:rFonts w:ascii="Calibri" w:eastAsia="Arial" w:hAnsi="Calibri" w:cs="Arial"/>
          <w:spacing w:val="-3"/>
        </w:rPr>
        <w:t>e</w:t>
      </w:r>
      <w:r>
        <w:rPr>
          <w:rFonts w:ascii="Calibri" w:eastAsia="Arial" w:hAnsi="Calibri" w:cs="Arial"/>
          <w:spacing w:val="1"/>
        </w:rPr>
        <w:t>r</w:t>
      </w:r>
      <w:r>
        <w:rPr>
          <w:rFonts w:ascii="Calibri" w:eastAsia="Arial" w:hAnsi="Calibri" w:cs="Arial"/>
        </w:rPr>
        <w:t xml:space="preserve">al </w:t>
      </w:r>
      <w:r>
        <w:rPr>
          <w:rFonts w:ascii="Calibri" w:eastAsia="Arial" w:hAnsi="Calibri" w:cs="Arial"/>
          <w:spacing w:val="-1"/>
        </w:rPr>
        <w:t>i</w:t>
      </w:r>
      <w:r>
        <w:rPr>
          <w:rFonts w:ascii="Calibri" w:eastAsia="Arial" w:hAnsi="Calibri" w:cs="Arial"/>
        </w:rPr>
        <w:t>n</w:t>
      </w:r>
      <w:r>
        <w:rPr>
          <w:rFonts w:ascii="Calibri" w:eastAsia="Arial" w:hAnsi="Calibri" w:cs="Arial"/>
          <w:spacing w:val="3"/>
        </w:rPr>
        <w:t>f</w:t>
      </w:r>
      <w:r>
        <w:rPr>
          <w:rFonts w:ascii="Calibri" w:eastAsia="Arial" w:hAnsi="Calibri" w:cs="Arial"/>
          <w:spacing w:val="-3"/>
        </w:rPr>
        <w:t>o</w:t>
      </w:r>
      <w:r>
        <w:rPr>
          <w:rFonts w:ascii="Calibri" w:eastAsia="Arial" w:hAnsi="Calibri" w:cs="Arial"/>
          <w:spacing w:val="1"/>
        </w:rPr>
        <w:t>rm</w:t>
      </w:r>
      <w:r>
        <w:rPr>
          <w:rFonts w:ascii="Calibri" w:eastAsia="Arial" w:hAnsi="Calibri" w:cs="Arial"/>
          <w:spacing w:val="-3"/>
        </w:rPr>
        <w:t>a</w:t>
      </w:r>
      <w:r>
        <w:rPr>
          <w:rFonts w:ascii="Calibri" w:eastAsia="Arial" w:hAnsi="Calibri" w:cs="Arial"/>
          <w:spacing w:val="1"/>
        </w:rPr>
        <w:t>t</w:t>
      </w:r>
      <w:r>
        <w:rPr>
          <w:rFonts w:ascii="Calibri" w:eastAsia="Arial" w:hAnsi="Calibri" w:cs="Arial"/>
          <w:spacing w:val="-1"/>
        </w:rPr>
        <w:t>i</w:t>
      </w:r>
      <w:r>
        <w:rPr>
          <w:rFonts w:ascii="Calibri" w:eastAsia="Arial" w:hAnsi="Calibri" w:cs="Arial"/>
        </w:rPr>
        <w:t>on</w:t>
      </w:r>
      <w:r>
        <w:rPr>
          <w:rFonts w:ascii="Calibri" w:eastAsia="Arial" w:hAnsi="Calibri" w:cs="Arial"/>
          <w:spacing w:val="18"/>
        </w:rPr>
        <w:t xml:space="preserve"> </w:t>
      </w:r>
      <w:r>
        <w:rPr>
          <w:rFonts w:ascii="Calibri" w:eastAsia="Arial" w:hAnsi="Calibri" w:cs="Arial"/>
          <w:spacing w:val="-1"/>
        </w:rPr>
        <w:t>i</w:t>
      </w:r>
      <w:r>
        <w:rPr>
          <w:rFonts w:ascii="Calibri" w:eastAsia="Arial" w:hAnsi="Calibri" w:cs="Arial"/>
        </w:rPr>
        <w:t>n</w:t>
      </w:r>
      <w:r>
        <w:rPr>
          <w:rFonts w:ascii="Calibri" w:eastAsia="Arial" w:hAnsi="Calibri" w:cs="Arial"/>
          <w:spacing w:val="1"/>
        </w:rPr>
        <w:t>t</w:t>
      </w:r>
      <w:r>
        <w:rPr>
          <w:rFonts w:ascii="Calibri" w:eastAsia="Arial" w:hAnsi="Calibri" w:cs="Arial"/>
        </w:rPr>
        <w:t>ended</w:t>
      </w:r>
      <w:r>
        <w:rPr>
          <w:rFonts w:ascii="Calibri" w:eastAsia="Arial" w:hAnsi="Calibri" w:cs="Arial"/>
          <w:spacing w:val="15"/>
        </w:rPr>
        <w:t xml:space="preserve"> </w:t>
      </w:r>
      <w:r>
        <w:rPr>
          <w:rFonts w:ascii="Calibri" w:eastAsia="Arial" w:hAnsi="Calibri" w:cs="Arial"/>
          <w:spacing w:val="1"/>
        </w:rPr>
        <w:t>t</w:t>
      </w:r>
      <w:r>
        <w:rPr>
          <w:rFonts w:ascii="Calibri" w:eastAsia="Arial" w:hAnsi="Calibri" w:cs="Arial"/>
        </w:rPr>
        <w:t>o</w:t>
      </w:r>
      <w:r>
        <w:rPr>
          <w:rFonts w:ascii="Calibri" w:eastAsia="Arial" w:hAnsi="Calibri" w:cs="Arial"/>
          <w:spacing w:val="15"/>
        </w:rPr>
        <w:t xml:space="preserve"> </w:t>
      </w:r>
      <w:r>
        <w:rPr>
          <w:rFonts w:ascii="Calibri" w:eastAsia="Arial" w:hAnsi="Calibri" w:cs="Arial"/>
        </w:rPr>
        <w:t>ass</w:t>
      </w:r>
      <w:r>
        <w:rPr>
          <w:rFonts w:ascii="Calibri" w:eastAsia="Arial" w:hAnsi="Calibri" w:cs="Arial"/>
          <w:spacing w:val="-1"/>
        </w:rPr>
        <w:t>i</w:t>
      </w:r>
      <w:r>
        <w:rPr>
          <w:rFonts w:ascii="Calibri" w:eastAsia="Arial" w:hAnsi="Calibri" w:cs="Arial"/>
        </w:rPr>
        <w:t>st</w:t>
      </w:r>
      <w:r>
        <w:rPr>
          <w:rFonts w:ascii="Calibri" w:eastAsia="Arial" w:hAnsi="Calibri" w:cs="Arial"/>
          <w:spacing w:val="19"/>
        </w:rPr>
        <w:t xml:space="preserve"> </w:t>
      </w:r>
      <w:r>
        <w:rPr>
          <w:rFonts w:ascii="Calibri" w:eastAsia="Arial" w:hAnsi="Calibri" w:cs="Arial"/>
        </w:rPr>
        <w:t>ph</w:t>
      </w:r>
      <w:r>
        <w:rPr>
          <w:rFonts w:ascii="Calibri" w:eastAsia="Arial" w:hAnsi="Calibri" w:cs="Arial"/>
          <w:spacing w:val="-2"/>
        </w:rPr>
        <w:t>y</w:t>
      </w:r>
      <w:r>
        <w:rPr>
          <w:rFonts w:ascii="Calibri" w:eastAsia="Arial" w:hAnsi="Calibri" w:cs="Arial"/>
        </w:rPr>
        <w:t>s</w:t>
      </w:r>
      <w:r>
        <w:rPr>
          <w:rFonts w:ascii="Calibri" w:eastAsia="Arial" w:hAnsi="Calibri" w:cs="Arial"/>
          <w:spacing w:val="-1"/>
        </w:rPr>
        <w:t>i</w:t>
      </w:r>
      <w:r>
        <w:rPr>
          <w:rFonts w:ascii="Calibri" w:eastAsia="Arial" w:hAnsi="Calibri" w:cs="Arial"/>
        </w:rPr>
        <w:t>c</w:t>
      </w:r>
      <w:r>
        <w:rPr>
          <w:rFonts w:ascii="Calibri" w:eastAsia="Arial" w:hAnsi="Calibri" w:cs="Arial"/>
          <w:spacing w:val="-1"/>
        </w:rPr>
        <w:t>i</w:t>
      </w:r>
      <w:r>
        <w:rPr>
          <w:rFonts w:ascii="Calibri" w:eastAsia="Arial" w:hAnsi="Calibri" w:cs="Arial"/>
        </w:rPr>
        <w:t>ans</w:t>
      </w:r>
      <w:r>
        <w:rPr>
          <w:rFonts w:ascii="Calibri" w:eastAsia="Arial" w:hAnsi="Calibri" w:cs="Arial"/>
          <w:spacing w:val="18"/>
        </w:rPr>
        <w:t xml:space="preserve"> </w:t>
      </w:r>
      <w:r>
        <w:rPr>
          <w:rFonts w:ascii="Calibri" w:eastAsia="Arial" w:hAnsi="Calibri" w:cs="Arial"/>
          <w:spacing w:val="-1"/>
        </w:rPr>
        <w:t>i</w:t>
      </w:r>
      <w:r>
        <w:rPr>
          <w:rFonts w:ascii="Calibri" w:eastAsia="Arial" w:hAnsi="Calibri" w:cs="Arial"/>
        </w:rPr>
        <w:t>n</w:t>
      </w:r>
      <w:r>
        <w:rPr>
          <w:rFonts w:ascii="Calibri" w:eastAsia="Arial" w:hAnsi="Calibri" w:cs="Arial"/>
          <w:spacing w:val="18"/>
        </w:rPr>
        <w:t xml:space="preserve"> </w:t>
      </w:r>
      <w:r>
        <w:rPr>
          <w:rFonts w:ascii="Calibri" w:eastAsia="Arial" w:hAnsi="Calibri" w:cs="Arial"/>
        </w:rPr>
        <w:t>unde</w:t>
      </w:r>
      <w:r>
        <w:rPr>
          <w:rFonts w:ascii="Calibri" w:eastAsia="Arial" w:hAnsi="Calibri" w:cs="Arial"/>
          <w:spacing w:val="1"/>
        </w:rPr>
        <w:t>r</w:t>
      </w:r>
      <w:r>
        <w:rPr>
          <w:rFonts w:ascii="Calibri" w:eastAsia="Arial" w:hAnsi="Calibri" w:cs="Arial"/>
        </w:rPr>
        <w:t>s</w:t>
      </w:r>
      <w:r>
        <w:rPr>
          <w:rFonts w:ascii="Calibri" w:eastAsia="Arial" w:hAnsi="Calibri" w:cs="Arial"/>
          <w:spacing w:val="1"/>
        </w:rPr>
        <w:t>t</w:t>
      </w:r>
      <w:r>
        <w:rPr>
          <w:rFonts w:ascii="Calibri" w:eastAsia="Arial" w:hAnsi="Calibri" w:cs="Arial"/>
        </w:rPr>
        <w:t>and</w:t>
      </w:r>
      <w:r>
        <w:rPr>
          <w:rFonts w:ascii="Calibri" w:eastAsia="Arial" w:hAnsi="Calibri" w:cs="Arial"/>
          <w:spacing w:val="1"/>
        </w:rPr>
        <w:t>i</w:t>
      </w:r>
      <w:r>
        <w:rPr>
          <w:rFonts w:ascii="Calibri" w:eastAsia="Arial" w:hAnsi="Calibri" w:cs="Arial"/>
          <w:spacing w:val="-3"/>
        </w:rPr>
        <w:t>n</w:t>
      </w:r>
      <w:r>
        <w:rPr>
          <w:rFonts w:ascii="Calibri" w:eastAsia="Arial" w:hAnsi="Calibri" w:cs="Arial"/>
        </w:rPr>
        <w:t>g</w:t>
      </w:r>
      <w:r>
        <w:rPr>
          <w:rFonts w:ascii="Calibri" w:eastAsia="Arial" w:hAnsi="Calibri" w:cs="Arial"/>
          <w:spacing w:val="18"/>
        </w:rPr>
        <w:t xml:space="preserve"> </w:t>
      </w:r>
      <w:r>
        <w:rPr>
          <w:rFonts w:ascii="Calibri" w:eastAsia="Arial" w:hAnsi="Calibri" w:cs="Arial"/>
          <w:spacing w:val="1"/>
        </w:rPr>
        <w:t>t</w:t>
      </w:r>
      <w:r>
        <w:rPr>
          <w:rFonts w:ascii="Calibri" w:eastAsia="Arial" w:hAnsi="Calibri" w:cs="Arial"/>
        </w:rPr>
        <w:t>he</w:t>
      </w:r>
      <w:r>
        <w:rPr>
          <w:rFonts w:ascii="Calibri" w:eastAsia="Arial" w:hAnsi="Calibri" w:cs="Arial"/>
          <w:spacing w:val="-1"/>
        </w:rPr>
        <w:t>i</w:t>
      </w:r>
      <w:r>
        <w:rPr>
          <w:rFonts w:ascii="Calibri" w:eastAsia="Arial" w:hAnsi="Calibri" w:cs="Arial"/>
        </w:rPr>
        <w:t>r</w:t>
      </w:r>
      <w:r>
        <w:rPr>
          <w:rFonts w:ascii="Calibri" w:eastAsia="Arial" w:hAnsi="Calibri" w:cs="Arial"/>
          <w:spacing w:val="19"/>
        </w:rPr>
        <w:t xml:space="preserve"> </w:t>
      </w:r>
      <w:r>
        <w:rPr>
          <w:rFonts w:ascii="Calibri" w:eastAsia="Arial" w:hAnsi="Calibri" w:cs="Arial"/>
        </w:rPr>
        <w:t>ob</w:t>
      </w:r>
      <w:r>
        <w:rPr>
          <w:rFonts w:ascii="Calibri" w:eastAsia="Arial" w:hAnsi="Calibri" w:cs="Arial"/>
          <w:spacing w:val="-1"/>
        </w:rPr>
        <w:t>li</w:t>
      </w:r>
      <w:r>
        <w:rPr>
          <w:rFonts w:ascii="Calibri" w:eastAsia="Arial" w:hAnsi="Calibri" w:cs="Arial"/>
          <w:spacing w:val="2"/>
        </w:rPr>
        <w:t>g</w:t>
      </w:r>
      <w:r>
        <w:rPr>
          <w:rFonts w:ascii="Calibri" w:eastAsia="Arial" w:hAnsi="Calibri" w:cs="Arial"/>
          <w:spacing w:val="-3"/>
        </w:rPr>
        <w:t>a</w:t>
      </w:r>
      <w:r>
        <w:rPr>
          <w:rFonts w:ascii="Calibri" w:eastAsia="Arial" w:hAnsi="Calibri" w:cs="Arial"/>
          <w:spacing w:val="1"/>
        </w:rPr>
        <w:t>t</w:t>
      </w:r>
      <w:r>
        <w:rPr>
          <w:rFonts w:ascii="Calibri" w:eastAsia="Arial" w:hAnsi="Calibri" w:cs="Arial"/>
          <w:spacing w:val="-1"/>
        </w:rPr>
        <w:t>i</w:t>
      </w:r>
      <w:r>
        <w:rPr>
          <w:rFonts w:ascii="Calibri" w:eastAsia="Arial" w:hAnsi="Calibri" w:cs="Arial"/>
        </w:rPr>
        <w:t>ons</w:t>
      </w:r>
      <w:r>
        <w:rPr>
          <w:rFonts w:ascii="Calibri" w:eastAsia="Arial" w:hAnsi="Calibri" w:cs="Arial"/>
          <w:spacing w:val="18"/>
        </w:rPr>
        <w:t xml:space="preserve"> </w:t>
      </w:r>
      <w:r>
        <w:rPr>
          <w:rFonts w:ascii="Calibri" w:eastAsia="Arial" w:hAnsi="Calibri" w:cs="Arial"/>
        </w:rPr>
        <w:t>and</w:t>
      </w:r>
      <w:r>
        <w:rPr>
          <w:rFonts w:ascii="Calibri" w:eastAsia="Arial" w:hAnsi="Calibri" w:cs="Arial"/>
          <w:spacing w:val="15"/>
        </w:rPr>
        <w:t xml:space="preserve"> </w:t>
      </w:r>
      <w:r>
        <w:rPr>
          <w:rFonts w:ascii="Calibri" w:eastAsia="Arial" w:hAnsi="Calibri" w:cs="Arial"/>
          <w:spacing w:val="2"/>
        </w:rPr>
        <w:t>g</w:t>
      </w:r>
      <w:r>
        <w:rPr>
          <w:rFonts w:ascii="Calibri" w:eastAsia="Arial" w:hAnsi="Calibri" w:cs="Arial"/>
        </w:rPr>
        <w:t>ene</w:t>
      </w:r>
      <w:r>
        <w:rPr>
          <w:rFonts w:ascii="Calibri" w:eastAsia="Arial" w:hAnsi="Calibri" w:cs="Arial"/>
          <w:spacing w:val="1"/>
        </w:rPr>
        <w:t>r</w:t>
      </w:r>
      <w:r>
        <w:rPr>
          <w:rFonts w:ascii="Calibri" w:eastAsia="Arial" w:hAnsi="Calibri" w:cs="Arial"/>
        </w:rPr>
        <w:t>al du</w:t>
      </w:r>
      <w:r>
        <w:rPr>
          <w:rFonts w:ascii="Calibri" w:eastAsia="Arial" w:hAnsi="Calibri" w:cs="Arial"/>
          <w:spacing w:val="1"/>
        </w:rPr>
        <w:t>t</w:t>
      </w:r>
      <w:r>
        <w:rPr>
          <w:rFonts w:ascii="Calibri" w:eastAsia="Arial" w:hAnsi="Calibri" w:cs="Arial"/>
          <w:spacing w:val="-1"/>
        </w:rPr>
        <w:t>i</w:t>
      </w:r>
      <w:r>
        <w:rPr>
          <w:rFonts w:ascii="Calibri" w:eastAsia="Arial" w:hAnsi="Calibri" w:cs="Arial"/>
        </w:rPr>
        <w:t>es</w:t>
      </w:r>
      <w:r>
        <w:rPr>
          <w:rFonts w:ascii="Calibri" w:eastAsia="Arial" w:hAnsi="Calibri" w:cs="Arial"/>
          <w:spacing w:val="4"/>
        </w:rPr>
        <w:t xml:space="preserve"> </w:t>
      </w:r>
      <w:r>
        <w:rPr>
          <w:rFonts w:ascii="Calibri" w:eastAsia="Arial" w:hAnsi="Calibri" w:cs="Arial"/>
        </w:rPr>
        <w:t>under</w:t>
      </w:r>
      <w:r>
        <w:rPr>
          <w:rFonts w:ascii="Calibri" w:eastAsia="Arial" w:hAnsi="Calibri" w:cs="Arial"/>
          <w:spacing w:val="3"/>
        </w:rPr>
        <w:t xml:space="preserve"> </w:t>
      </w:r>
      <w:r>
        <w:rPr>
          <w:rFonts w:ascii="Calibri" w:eastAsia="Arial" w:hAnsi="Calibri" w:cs="Arial"/>
        </w:rPr>
        <w:t>the Newfoundland and Labrador</w:t>
      </w:r>
      <w:r>
        <w:rPr>
          <w:rFonts w:ascii="Calibri" w:eastAsia="Arial" w:hAnsi="Calibri" w:cs="Arial"/>
          <w:i/>
        </w:rPr>
        <w:t xml:space="preserve"> Personal Health Information Act</w:t>
      </w:r>
      <w:r>
        <w:rPr>
          <w:rFonts w:ascii="Calibri" w:eastAsia="Arial" w:hAnsi="Calibri" w:cs="Arial"/>
        </w:rPr>
        <w:t xml:space="preserve">. </w:t>
      </w:r>
      <w:r>
        <w:rPr>
          <w:rFonts w:ascii="Calibri" w:eastAsia="Arial" w:hAnsi="Calibri" w:cs="Arial"/>
          <w:spacing w:val="6"/>
        </w:rPr>
        <w:t xml:space="preserve"> </w:t>
      </w:r>
      <w:r>
        <w:rPr>
          <w:rFonts w:ascii="Calibri" w:eastAsia="Arial" w:hAnsi="Calibri" w:cs="Arial"/>
          <w:i/>
          <w:spacing w:val="2"/>
        </w:rPr>
        <w:t>T</w:t>
      </w:r>
      <w:r>
        <w:rPr>
          <w:rFonts w:ascii="Calibri" w:eastAsia="Arial" w:hAnsi="Calibri" w:cs="Arial"/>
          <w:i/>
          <w:spacing w:val="-3"/>
        </w:rPr>
        <w:t>h</w:t>
      </w:r>
      <w:r>
        <w:rPr>
          <w:rFonts w:ascii="Calibri" w:eastAsia="Arial" w:hAnsi="Calibri" w:cs="Arial"/>
          <w:i/>
        </w:rPr>
        <w:t>e</w:t>
      </w:r>
      <w:r>
        <w:rPr>
          <w:rFonts w:ascii="Calibri" w:eastAsia="Arial" w:hAnsi="Calibri" w:cs="Arial"/>
          <w:i/>
          <w:spacing w:val="3"/>
        </w:rPr>
        <w:t xml:space="preserve"> </w:t>
      </w:r>
      <w:r>
        <w:rPr>
          <w:rFonts w:ascii="Calibri" w:eastAsia="Arial" w:hAnsi="Calibri" w:cs="Arial"/>
          <w:i/>
          <w:spacing w:val="-1"/>
        </w:rPr>
        <w:t>i</w:t>
      </w:r>
      <w:r>
        <w:rPr>
          <w:rFonts w:ascii="Calibri" w:eastAsia="Arial" w:hAnsi="Calibri" w:cs="Arial"/>
          <w:i/>
          <w:spacing w:val="-3"/>
        </w:rPr>
        <w:t>n</w:t>
      </w:r>
      <w:r>
        <w:rPr>
          <w:rFonts w:ascii="Calibri" w:eastAsia="Arial" w:hAnsi="Calibri" w:cs="Arial"/>
          <w:i/>
          <w:spacing w:val="3"/>
        </w:rPr>
        <w:t>f</w:t>
      </w:r>
      <w:r>
        <w:rPr>
          <w:rFonts w:ascii="Calibri" w:eastAsia="Arial" w:hAnsi="Calibri" w:cs="Arial"/>
          <w:i/>
        </w:rPr>
        <w:t>o</w:t>
      </w:r>
      <w:r>
        <w:rPr>
          <w:rFonts w:ascii="Calibri" w:eastAsia="Arial" w:hAnsi="Calibri" w:cs="Arial"/>
          <w:i/>
          <w:spacing w:val="-2"/>
        </w:rPr>
        <w:t>r</w:t>
      </w:r>
      <w:r>
        <w:rPr>
          <w:rFonts w:ascii="Calibri" w:eastAsia="Arial" w:hAnsi="Calibri" w:cs="Arial"/>
          <w:i/>
          <w:spacing w:val="1"/>
        </w:rPr>
        <w:t>m</w:t>
      </w:r>
      <w:r>
        <w:rPr>
          <w:rFonts w:ascii="Calibri" w:eastAsia="Arial" w:hAnsi="Calibri" w:cs="Arial"/>
          <w:i/>
        </w:rPr>
        <w:t>a</w:t>
      </w:r>
      <w:r>
        <w:rPr>
          <w:rFonts w:ascii="Calibri" w:eastAsia="Arial" w:hAnsi="Calibri" w:cs="Arial"/>
          <w:i/>
          <w:spacing w:val="1"/>
        </w:rPr>
        <w:t>t</w:t>
      </w:r>
      <w:r>
        <w:rPr>
          <w:rFonts w:ascii="Calibri" w:eastAsia="Arial" w:hAnsi="Calibri" w:cs="Arial"/>
          <w:i/>
          <w:spacing w:val="-1"/>
        </w:rPr>
        <w:t>i</w:t>
      </w:r>
      <w:r>
        <w:rPr>
          <w:rFonts w:ascii="Calibri" w:eastAsia="Arial" w:hAnsi="Calibri" w:cs="Arial"/>
          <w:i/>
        </w:rPr>
        <w:t>on</w:t>
      </w:r>
      <w:r>
        <w:rPr>
          <w:rFonts w:ascii="Calibri" w:eastAsia="Arial" w:hAnsi="Calibri" w:cs="Arial"/>
          <w:i/>
          <w:spacing w:val="3"/>
        </w:rPr>
        <w:t xml:space="preserve"> </w:t>
      </w:r>
      <w:r>
        <w:rPr>
          <w:rFonts w:ascii="Calibri" w:eastAsia="Arial" w:hAnsi="Calibri" w:cs="Arial"/>
          <w:i/>
          <w:spacing w:val="-3"/>
        </w:rPr>
        <w:t>i</w:t>
      </w:r>
      <w:r>
        <w:rPr>
          <w:rFonts w:ascii="Calibri" w:eastAsia="Arial" w:hAnsi="Calibri" w:cs="Arial"/>
          <w:i/>
        </w:rPr>
        <w:t>s p</w:t>
      </w:r>
      <w:r>
        <w:rPr>
          <w:rFonts w:ascii="Calibri" w:eastAsia="Arial" w:hAnsi="Calibri" w:cs="Arial"/>
          <w:i/>
          <w:spacing w:val="1"/>
        </w:rPr>
        <w:t>r</w:t>
      </w:r>
      <w:r>
        <w:rPr>
          <w:rFonts w:ascii="Calibri" w:eastAsia="Arial" w:hAnsi="Calibri" w:cs="Arial"/>
          <w:i/>
        </w:rPr>
        <w:t>o</w:t>
      </w:r>
      <w:r>
        <w:rPr>
          <w:rFonts w:ascii="Calibri" w:eastAsia="Arial" w:hAnsi="Calibri" w:cs="Arial"/>
          <w:i/>
          <w:spacing w:val="-2"/>
        </w:rPr>
        <w:t>v</w:t>
      </w:r>
      <w:r>
        <w:rPr>
          <w:rFonts w:ascii="Calibri" w:eastAsia="Arial" w:hAnsi="Calibri" w:cs="Arial"/>
          <w:i/>
          <w:spacing w:val="-1"/>
        </w:rPr>
        <w:t>i</w:t>
      </w:r>
      <w:r>
        <w:rPr>
          <w:rFonts w:ascii="Calibri" w:eastAsia="Arial" w:hAnsi="Calibri" w:cs="Arial"/>
          <w:i/>
        </w:rPr>
        <w:t>ded</w:t>
      </w:r>
      <w:r>
        <w:rPr>
          <w:rFonts w:ascii="Calibri" w:eastAsia="Arial" w:hAnsi="Calibri" w:cs="Arial"/>
          <w:i/>
          <w:spacing w:val="44"/>
        </w:rPr>
        <w:t xml:space="preserve"> </w:t>
      </w:r>
      <w:r>
        <w:rPr>
          <w:rFonts w:ascii="Calibri" w:eastAsia="Arial" w:hAnsi="Calibri" w:cs="Arial"/>
          <w:i/>
        </w:rPr>
        <w:t>as</w:t>
      </w:r>
      <w:r>
        <w:rPr>
          <w:rFonts w:ascii="Calibri" w:eastAsia="Arial" w:hAnsi="Calibri" w:cs="Arial"/>
          <w:i/>
          <w:spacing w:val="44"/>
        </w:rPr>
        <w:t xml:space="preserve"> </w:t>
      </w:r>
      <w:r>
        <w:rPr>
          <w:rFonts w:ascii="Calibri" w:eastAsia="Arial" w:hAnsi="Calibri" w:cs="Arial"/>
          <w:i/>
          <w:spacing w:val="2"/>
        </w:rPr>
        <w:t>g</w:t>
      </w:r>
      <w:r>
        <w:rPr>
          <w:rFonts w:ascii="Calibri" w:eastAsia="Arial" w:hAnsi="Calibri" w:cs="Arial"/>
          <w:i/>
        </w:rPr>
        <w:t>u</w:t>
      </w:r>
      <w:r>
        <w:rPr>
          <w:rFonts w:ascii="Calibri" w:eastAsia="Arial" w:hAnsi="Calibri" w:cs="Arial"/>
          <w:i/>
          <w:spacing w:val="-1"/>
        </w:rPr>
        <w:t>i</w:t>
      </w:r>
      <w:r>
        <w:rPr>
          <w:rFonts w:ascii="Calibri" w:eastAsia="Arial" w:hAnsi="Calibri" w:cs="Arial"/>
          <w:i/>
        </w:rPr>
        <w:t>dance</w:t>
      </w:r>
      <w:r>
        <w:rPr>
          <w:rFonts w:ascii="Calibri" w:eastAsia="Arial" w:hAnsi="Calibri" w:cs="Arial"/>
          <w:i/>
          <w:spacing w:val="39"/>
        </w:rPr>
        <w:t xml:space="preserve"> </w:t>
      </w:r>
      <w:r>
        <w:rPr>
          <w:rFonts w:ascii="Calibri" w:eastAsia="Arial" w:hAnsi="Calibri" w:cs="Arial"/>
          <w:i/>
          <w:spacing w:val="1"/>
        </w:rPr>
        <w:t>f</w:t>
      </w:r>
      <w:r>
        <w:rPr>
          <w:rFonts w:ascii="Calibri" w:eastAsia="Arial" w:hAnsi="Calibri" w:cs="Arial"/>
          <w:i/>
        </w:rPr>
        <w:t>or</w:t>
      </w:r>
      <w:r>
        <w:rPr>
          <w:rFonts w:ascii="Calibri" w:eastAsia="Arial" w:hAnsi="Calibri" w:cs="Arial"/>
          <w:i/>
          <w:spacing w:val="43"/>
        </w:rPr>
        <w:t xml:space="preserve"> </w:t>
      </w:r>
      <w:r>
        <w:rPr>
          <w:rFonts w:ascii="Calibri" w:eastAsia="Arial" w:hAnsi="Calibri" w:cs="Arial"/>
          <w:i/>
          <w:spacing w:val="1"/>
        </w:rPr>
        <w:t>clinic</w:t>
      </w:r>
      <w:r>
        <w:rPr>
          <w:rFonts w:ascii="Calibri" w:eastAsia="Arial" w:hAnsi="Calibri" w:cs="Arial"/>
          <w:i/>
        </w:rPr>
        <w:t>s</w:t>
      </w:r>
      <w:r>
        <w:rPr>
          <w:rFonts w:ascii="Calibri" w:eastAsia="Arial" w:hAnsi="Calibri" w:cs="Arial"/>
          <w:i/>
          <w:spacing w:val="44"/>
        </w:rPr>
        <w:t xml:space="preserve"> </w:t>
      </w:r>
      <w:r>
        <w:rPr>
          <w:rFonts w:ascii="Calibri" w:eastAsia="Arial" w:hAnsi="Calibri" w:cs="Arial"/>
          <w:i/>
          <w:spacing w:val="-1"/>
        </w:rPr>
        <w:t>i</w:t>
      </w:r>
      <w:r>
        <w:rPr>
          <w:rFonts w:ascii="Calibri" w:eastAsia="Arial" w:hAnsi="Calibri" w:cs="Arial"/>
          <w:i/>
        </w:rPr>
        <w:t>n</w:t>
      </w:r>
      <w:r>
        <w:rPr>
          <w:rFonts w:ascii="Calibri" w:eastAsia="Arial" w:hAnsi="Calibri" w:cs="Arial"/>
          <w:i/>
          <w:spacing w:val="41"/>
        </w:rPr>
        <w:t xml:space="preserve"> </w:t>
      </w:r>
      <w:r>
        <w:rPr>
          <w:rFonts w:ascii="Calibri" w:eastAsia="Arial" w:hAnsi="Calibri" w:cs="Arial"/>
          <w:i/>
          <w:spacing w:val="-1"/>
        </w:rPr>
        <w:t>Newfoundland and Labrador for</w:t>
      </w:r>
      <w:r>
        <w:rPr>
          <w:rFonts w:ascii="Calibri" w:eastAsia="Arial" w:hAnsi="Calibri" w:cs="Arial"/>
          <w:i/>
          <w:spacing w:val="44"/>
        </w:rPr>
        <w:t xml:space="preserve"> </w:t>
      </w:r>
      <w:r>
        <w:rPr>
          <w:rFonts w:ascii="Calibri" w:eastAsia="Arial" w:hAnsi="Calibri" w:cs="Arial"/>
          <w:i/>
        </w:rPr>
        <w:t>de</w:t>
      </w:r>
      <w:r>
        <w:rPr>
          <w:rFonts w:ascii="Calibri" w:eastAsia="Arial" w:hAnsi="Calibri" w:cs="Arial"/>
          <w:i/>
          <w:spacing w:val="-2"/>
        </w:rPr>
        <w:t>v</w:t>
      </w:r>
      <w:r>
        <w:rPr>
          <w:rFonts w:ascii="Calibri" w:eastAsia="Arial" w:hAnsi="Calibri" w:cs="Arial"/>
          <w:i/>
        </w:rPr>
        <w:t>e</w:t>
      </w:r>
      <w:r>
        <w:rPr>
          <w:rFonts w:ascii="Calibri" w:eastAsia="Arial" w:hAnsi="Calibri" w:cs="Arial"/>
          <w:i/>
          <w:spacing w:val="-1"/>
        </w:rPr>
        <w:t>l</w:t>
      </w:r>
      <w:r>
        <w:rPr>
          <w:rFonts w:ascii="Calibri" w:eastAsia="Arial" w:hAnsi="Calibri" w:cs="Arial"/>
          <w:i/>
        </w:rPr>
        <w:t>op</w:t>
      </w:r>
      <w:r>
        <w:rPr>
          <w:rFonts w:ascii="Calibri" w:eastAsia="Arial" w:hAnsi="Calibri" w:cs="Arial"/>
          <w:i/>
          <w:spacing w:val="1"/>
        </w:rPr>
        <w:t>i</w:t>
      </w:r>
      <w:r>
        <w:rPr>
          <w:rFonts w:ascii="Calibri" w:eastAsia="Arial" w:hAnsi="Calibri" w:cs="Arial"/>
          <w:i/>
        </w:rPr>
        <w:t>ng</w:t>
      </w:r>
      <w:r>
        <w:rPr>
          <w:rFonts w:ascii="Calibri" w:eastAsia="Arial" w:hAnsi="Calibri" w:cs="Arial"/>
          <w:i/>
          <w:spacing w:val="46"/>
        </w:rPr>
        <w:t xml:space="preserve"> </w:t>
      </w:r>
      <w:r>
        <w:rPr>
          <w:rFonts w:ascii="Calibri" w:eastAsia="Arial" w:hAnsi="Calibri"/>
          <w:i/>
          <w:spacing w:val="-3"/>
        </w:rPr>
        <w:t>their privacy program</w:t>
      </w:r>
      <w:r w:rsidR="00E83DF9">
        <w:rPr>
          <w:rFonts w:ascii="Calibri" w:eastAsia="Arial" w:hAnsi="Calibri"/>
          <w:i/>
          <w:spacing w:val="-3"/>
        </w:rPr>
        <w:t xml:space="preserve"> and may be updated from time to time</w:t>
      </w:r>
      <w:r>
        <w:rPr>
          <w:rFonts w:ascii="Calibri" w:eastAsia="Arial" w:hAnsi="Calibri" w:cs="Arial"/>
          <w:i/>
        </w:rPr>
        <w:t>.</w:t>
      </w:r>
      <w:r w:rsidR="00E83DF9">
        <w:rPr>
          <w:rFonts w:ascii="Calibri" w:eastAsia="Arial" w:hAnsi="Calibri" w:cs="Arial"/>
          <w:i/>
        </w:rPr>
        <w:t xml:space="preserve"> Any updates to the Sample</w:t>
      </w:r>
      <w:r w:rsidR="0098124E">
        <w:rPr>
          <w:rFonts w:ascii="Calibri" w:eastAsia="Arial" w:hAnsi="Calibri" w:cs="Arial"/>
          <w:i/>
        </w:rPr>
        <w:t xml:space="preserve"> Privacy and Security</w:t>
      </w:r>
      <w:r w:rsidR="00E83DF9">
        <w:rPr>
          <w:rFonts w:ascii="Calibri" w:eastAsia="Arial" w:hAnsi="Calibri" w:cs="Arial"/>
          <w:i/>
        </w:rPr>
        <w:t xml:space="preserve"> </w:t>
      </w:r>
      <w:r w:rsidR="0098124E">
        <w:rPr>
          <w:rFonts w:ascii="Calibri" w:eastAsia="Arial" w:hAnsi="Calibri" w:cs="Arial"/>
          <w:i/>
        </w:rPr>
        <w:t>Policy</w:t>
      </w:r>
      <w:r w:rsidR="00E83DF9">
        <w:rPr>
          <w:rFonts w:ascii="Calibri" w:eastAsia="Arial" w:hAnsi="Calibri" w:cs="Arial"/>
          <w:i/>
        </w:rPr>
        <w:t xml:space="preserve"> Man</w:t>
      </w:r>
      <w:r w:rsidR="0098124E">
        <w:rPr>
          <w:rFonts w:ascii="Calibri" w:eastAsia="Arial" w:hAnsi="Calibri" w:cs="Arial"/>
          <w:i/>
        </w:rPr>
        <w:t>u</w:t>
      </w:r>
      <w:r w:rsidR="00E83DF9">
        <w:rPr>
          <w:rFonts w:ascii="Calibri" w:eastAsia="Arial" w:hAnsi="Calibri" w:cs="Arial"/>
          <w:i/>
        </w:rPr>
        <w:t xml:space="preserve">al will be posted on edocsnl.ca. </w:t>
      </w:r>
      <w:r>
        <w:rPr>
          <w:rFonts w:ascii="Calibri" w:eastAsia="Arial" w:hAnsi="Calibri" w:cs="Arial"/>
          <w:i/>
        </w:rPr>
        <w:t>In the case of a discrepancy between PHIA and the document,</w:t>
      </w:r>
      <w:r w:rsidR="00E83DF9">
        <w:rPr>
          <w:rFonts w:ascii="Calibri" w:eastAsia="Arial" w:hAnsi="Calibri" w:cs="Arial"/>
          <w:i/>
        </w:rPr>
        <w:t xml:space="preserve"> PHIA shall be taken as correct.</w:t>
      </w:r>
    </w:p>
    <w:p w14:paraId="72DA4EB1" w14:textId="77777777" w:rsidR="00D31D82" w:rsidRPr="00A43928" w:rsidRDefault="00D31D82" w:rsidP="00D31D82">
      <w:pPr>
        <w:keepNext/>
        <w:spacing w:before="240" w:after="60"/>
        <w:jc w:val="center"/>
        <w:outlineLvl w:val="0"/>
        <w:rPr>
          <w:rFonts w:asciiTheme="minorHAnsi" w:hAnsiTheme="minorHAnsi"/>
          <w:b/>
          <w:bCs/>
          <w:kern w:val="32"/>
        </w:rPr>
        <w:sectPr w:rsidR="00D31D82" w:rsidRPr="00A43928" w:rsidSect="00D31D82">
          <w:footerReference w:type="default" r:id="rId9"/>
          <w:footerReference w:type="first" r:id="rId10"/>
          <w:type w:val="continuous"/>
          <w:pgSz w:w="12240" w:h="15840"/>
          <w:pgMar w:top="1440" w:right="1440" w:bottom="1440" w:left="1440" w:header="720" w:footer="720" w:gutter="0"/>
          <w:cols w:space="720"/>
          <w:titlePg/>
          <w:docGrid w:linePitch="360"/>
        </w:sectPr>
      </w:pPr>
    </w:p>
    <w:p w14:paraId="3C09DCE1" w14:textId="77777777" w:rsidR="00D31D82" w:rsidRPr="00A43928" w:rsidRDefault="00D31D82" w:rsidP="00D31D82">
      <w:pPr>
        <w:jc w:val="center"/>
        <w:rPr>
          <w:rFonts w:asciiTheme="minorHAnsi" w:hAnsiTheme="minorHAnsi"/>
          <w:bCs/>
          <w:iCs/>
        </w:rPr>
      </w:pPr>
    </w:p>
    <w:p w14:paraId="616B71E3" w14:textId="77777777" w:rsidR="00D31D82" w:rsidRPr="00A43928" w:rsidRDefault="00D31D82" w:rsidP="00D31D82">
      <w:pPr>
        <w:jc w:val="center"/>
        <w:rPr>
          <w:rFonts w:asciiTheme="minorHAnsi" w:hAnsiTheme="minorHAnsi"/>
          <w:bCs/>
          <w:iCs/>
        </w:rPr>
      </w:pPr>
    </w:p>
    <w:p w14:paraId="71FCFC9C" w14:textId="77777777" w:rsidR="00D31D82" w:rsidRPr="00A43928" w:rsidRDefault="00D31D82" w:rsidP="00D31D82">
      <w:pPr>
        <w:jc w:val="center"/>
        <w:rPr>
          <w:rFonts w:asciiTheme="minorHAnsi" w:hAnsiTheme="minorHAnsi"/>
          <w:bCs/>
          <w:iCs/>
        </w:rPr>
      </w:pPr>
    </w:p>
    <w:p w14:paraId="1173E323" w14:textId="77777777" w:rsidR="00D31D82" w:rsidRPr="00A43928" w:rsidRDefault="00D31D82" w:rsidP="00D31D82">
      <w:pPr>
        <w:jc w:val="center"/>
        <w:rPr>
          <w:rFonts w:asciiTheme="minorHAnsi" w:hAnsiTheme="minorHAnsi"/>
          <w:bCs/>
          <w:iCs/>
        </w:rPr>
      </w:pPr>
    </w:p>
    <w:p w14:paraId="25DD6FF0" w14:textId="77777777" w:rsidR="00D31D82" w:rsidRPr="00A43928" w:rsidRDefault="00D31D82" w:rsidP="00D31D82">
      <w:pPr>
        <w:jc w:val="center"/>
        <w:rPr>
          <w:rFonts w:asciiTheme="minorHAnsi" w:hAnsiTheme="minorHAnsi"/>
          <w:bCs/>
          <w:iCs/>
        </w:rPr>
      </w:pPr>
    </w:p>
    <w:p w14:paraId="3B1C02D5" w14:textId="77777777" w:rsidR="00D31D82" w:rsidRPr="00A43928" w:rsidRDefault="00D31D82" w:rsidP="00D31D82">
      <w:pPr>
        <w:jc w:val="center"/>
        <w:rPr>
          <w:rFonts w:asciiTheme="minorHAnsi" w:hAnsiTheme="minorHAnsi"/>
          <w:bCs/>
          <w:iCs/>
        </w:rPr>
      </w:pPr>
    </w:p>
    <w:p w14:paraId="3CA58B82" w14:textId="77777777" w:rsidR="00D31D82" w:rsidRPr="00A43928" w:rsidRDefault="00D31D82" w:rsidP="00D31D82">
      <w:pPr>
        <w:jc w:val="center"/>
        <w:rPr>
          <w:rFonts w:asciiTheme="minorHAnsi" w:hAnsiTheme="minorHAnsi"/>
          <w:bCs/>
          <w:iCs/>
        </w:rPr>
      </w:pPr>
    </w:p>
    <w:p w14:paraId="35E5C3CF" w14:textId="77777777" w:rsidR="00D31D82" w:rsidRPr="00A43928" w:rsidRDefault="00D31D82" w:rsidP="00D31D82">
      <w:pPr>
        <w:jc w:val="center"/>
        <w:rPr>
          <w:rFonts w:asciiTheme="minorHAnsi" w:hAnsiTheme="minorHAnsi"/>
          <w:bCs/>
          <w:iCs/>
        </w:rPr>
      </w:pPr>
    </w:p>
    <w:p w14:paraId="4A959DE9" w14:textId="77777777" w:rsidR="00D31D82" w:rsidRPr="00A43928" w:rsidRDefault="00D31D82" w:rsidP="00D31D82">
      <w:pPr>
        <w:jc w:val="center"/>
        <w:rPr>
          <w:rFonts w:asciiTheme="minorHAnsi" w:hAnsiTheme="minorHAnsi"/>
          <w:bCs/>
          <w:iCs/>
        </w:rPr>
      </w:pPr>
    </w:p>
    <w:p w14:paraId="68D7D8F2" w14:textId="77777777" w:rsidR="00D31D82" w:rsidRPr="00A43928" w:rsidRDefault="00D31D82" w:rsidP="00D31D82">
      <w:pPr>
        <w:rPr>
          <w:rFonts w:asciiTheme="minorHAnsi" w:hAnsiTheme="minorHAnsi"/>
          <w:bCs/>
          <w:iCs/>
        </w:rPr>
      </w:pPr>
    </w:p>
    <w:p w14:paraId="3BAAABEF" w14:textId="77777777" w:rsidR="00D31D82" w:rsidRPr="00A43928" w:rsidRDefault="00D31D82" w:rsidP="00D31D82">
      <w:pPr>
        <w:jc w:val="center"/>
        <w:rPr>
          <w:rFonts w:asciiTheme="minorHAnsi" w:hAnsiTheme="minorHAnsi"/>
          <w:bCs/>
          <w:iCs/>
        </w:rPr>
      </w:pPr>
    </w:p>
    <w:p w14:paraId="1D92B882" w14:textId="77777777" w:rsidR="00D31D82" w:rsidRPr="00A43928" w:rsidRDefault="00D31D82" w:rsidP="00D31D82">
      <w:pPr>
        <w:jc w:val="center"/>
        <w:rPr>
          <w:rFonts w:asciiTheme="minorHAnsi" w:hAnsiTheme="minorHAnsi"/>
          <w:bCs/>
          <w:iCs/>
        </w:rPr>
      </w:pPr>
    </w:p>
    <w:p w14:paraId="20BD0E0C" w14:textId="77777777" w:rsidR="00D31D82" w:rsidRPr="00A43928" w:rsidRDefault="00D31D82" w:rsidP="00D31D82">
      <w:pPr>
        <w:jc w:val="center"/>
        <w:rPr>
          <w:rFonts w:asciiTheme="minorHAnsi" w:hAnsiTheme="minorHAnsi"/>
          <w:bCs/>
          <w:iCs/>
        </w:rPr>
      </w:pPr>
    </w:p>
    <w:p w14:paraId="0FD0AC64" w14:textId="77777777" w:rsidR="00D31D82" w:rsidRPr="00A43928" w:rsidRDefault="00D31D82" w:rsidP="00D31D82">
      <w:pPr>
        <w:jc w:val="center"/>
        <w:rPr>
          <w:rFonts w:asciiTheme="minorHAnsi" w:hAnsiTheme="minorHAnsi"/>
          <w:bCs/>
          <w:iCs/>
        </w:rPr>
      </w:pPr>
    </w:p>
    <w:p w14:paraId="53723D7C" w14:textId="77777777" w:rsidR="00D31D82" w:rsidRPr="00A43928" w:rsidRDefault="00D31D82" w:rsidP="00D31D82">
      <w:pPr>
        <w:jc w:val="center"/>
        <w:rPr>
          <w:rFonts w:asciiTheme="minorHAnsi" w:hAnsiTheme="minorHAnsi"/>
          <w:bCs/>
          <w:iCs/>
        </w:rPr>
      </w:pPr>
    </w:p>
    <w:p w14:paraId="60ADB0FC" w14:textId="77777777" w:rsidR="00D31D82" w:rsidRPr="00A43928" w:rsidRDefault="00D31D82" w:rsidP="00D31D82">
      <w:pPr>
        <w:jc w:val="center"/>
        <w:rPr>
          <w:rFonts w:asciiTheme="minorHAnsi" w:hAnsiTheme="minorHAnsi"/>
          <w:bCs/>
          <w:iCs/>
        </w:rPr>
      </w:pPr>
    </w:p>
    <w:p w14:paraId="026BA5D1" w14:textId="77777777" w:rsidR="00D31D82" w:rsidRPr="00A43928" w:rsidRDefault="00D31D82" w:rsidP="00D31D82">
      <w:pPr>
        <w:jc w:val="center"/>
        <w:rPr>
          <w:rFonts w:asciiTheme="minorHAnsi" w:hAnsiTheme="minorHAnsi"/>
          <w:bCs/>
          <w:iCs/>
        </w:rPr>
      </w:pPr>
    </w:p>
    <w:p w14:paraId="76C4F679" w14:textId="77777777" w:rsidR="00D31D82" w:rsidRPr="00A43928" w:rsidRDefault="00D31D82" w:rsidP="00D31D82">
      <w:pPr>
        <w:jc w:val="center"/>
        <w:rPr>
          <w:rFonts w:asciiTheme="minorHAnsi" w:hAnsiTheme="minorHAnsi"/>
          <w:bCs/>
          <w:iCs/>
        </w:rPr>
      </w:pPr>
    </w:p>
    <w:p w14:paraId="7D307EF6" w14:textId="77777777" w:rsidR="00D31D82" w:rsidRPr="00A43928" w:rsidRDefault="00D31D82" w:rsidP="00D31D82">
      <w:pPr>
        <w:jc w:val="center"/>
        <w:rPr>
          <w:rFonts w:asciiTheme="minorHAnsi" w:hAnsiTheme="minorHAnsi"/>
          <w:bCs/>
          <w:iCs/>
        </w:rPr>
      </w:pPr>
    </w:p>
    <w:p w14:paraId="48838FA3" w14:textId="77777777" w:rsidR="00D31D82" w:rsidRPr="00A43928" w:rsidRDefault="00D31D82" w:rsidP="00D31D82">
      <w:pPr>
        <w:jc w:val="center"/>
        <w:rPr>
          <w:rFonts w:asciiTheme="minorHAnsi" w:hAnsiTheme="minorHAnsi"/>
          <w:bCs/>
          <w:iCs/>
        </w:rPr>
      </w:pPr>
    </w:p>
    <w:p w14:paraId="7A2A4C2F" w14:textId="77777777" w:rsidR="00D31D82" w:rsidRPr="00A43928" w:rsidRDefault="00D31D82" w:rsidP="00D31D82">
      <w:pPr>
        <w:jc w:val="center"/>
        <w:rPr>
          <w:rFonts w:asciiTheme="minorHAnsi" w:hAnsiTheme="minorHAnsi"/>
          <w:bCs/>
          <w:iCs/>
        </w:rPr>
      </w:pPr>
    </w:p>
    <w:p w14:paraId="43B99D76" w14:textId="77777777" w:rsidR="00D31D82" w:rsidRPr="00A43928" w:rsidRDefault="00D31D82" w:rsidP="00D31D82">
      <w:pPr>
        <w:jc w:val="center"/>
        <w:rPr>
          <w:rFonts w:asciiTheme="minorHAnsi" w:hAnsiTheme="minorHAnsi"/>
          <w:bCs/>
          <w:iCs/>
        </w:rPr>
      </w:pPr>
    </w:p>
    <w:p w14:paraId="42DA9168" w14:textId="77777777" w:rsidR="00D31D82" w:rsidRPr="00A43928" w:rsidRDefault="00D31D82" w:rsidP="00D31D82">
      <w:pPr>
        <w:jc w:val="center"/>
        <w:rPr>
          <w:rFonts w:asciiTheme="minorHAnsi" w:hAnsiTheme="minorHAnsi"/>
          <w:bCs/>
          <w:iCs/>
        </w:rPr>
      </w:pPr>
    </w:p>
    <w:p w14:paraId="56091EF1" w14:textId="77777777" w:rsidR="00D31D82" w:rsidRPr="00A43928" w:rsidRDefault="00D31D82" w:rsidP="00D31D82">
      <w:pPr>
        <w:jc w:val="center"/>
        <w:rPr>
          <w:rFonts w:asciiTheme="minorHAnsi" w:hAnsiTheme="minorHAnsi"/>
          <w:bCs/>
          <w:iCs/>
        </w:rPr>
      </w:pPr>
    </w:p>
    <w:p w14:paraId="36F4ED6D" w14:textId="77777777" w:rsidR="00D31D82" w:rsidRPr="00A43928" w:rsidRDefault="00D31D82" w:rsidP="00D31D82">
      <w:pPr>
        <w:jc w:val="center"/>
        <w:rPr>
          <w:rFonts w:asciiTheme="minorHAnsi" w:hAnsiTheme="minorHAnsi"/>
          <w:bCs/>
          <w:iCs/>
        </w:rPr>
      </w:pPr>
    </w:p>
    <w:p w14:paraId="6D453B52" w14:textId="77777777" w:rsidR="00D31D82" w:rsidRPr="00A43928" w:rsidRDefault="00D31D82" w:rsidP="00D31D82">
      <w:pPr>
        <w:jc w:val="center"/>
        <w:rPr>
          <w:rFonts w:asciiTheme="minorHAnsi" w:hAnsiTheme="minorHAnsi"/>
          <w:bCs/>
          <w:iCs/>
        </w:rPr>
      </w:pPr>
    </w:p>
    <w:p w14:paraId="1401B8FF" w14:textId="77777777" w:rsidR="00D31D82" w:rsidRPr="00A43928" w:rsidRDefault="00D31D82" w:rsidP="00D31D82">
      <w:pPr>
        <w:jc w:val="center"/>
        <w:rPr>
          <w:rFonts w:asciiTheme="minorHAnsi" w:hAnsiTheme="minorHAnsi"/>
          <w:bCs/>
          <w:iCs/>
        </w:rPr>
      </w:pPr>
    </w:p>
    <w:p w14:paraId="2122BA06" w14:textId="77777777" w:rsidR="00D31D82" w:rsidRPr="00A43928" w:rsidRDefault="00D31D82" w:rsidP="00D31D82">
      <w:pPr>
        <w:jc w:val="center"/>
        <w:rPr>
          <w:rFonts w:asciiTheme="minorHAnsi" w:hAnsiTheme="minorHAnsi"/>
          <w:bCs/>
          <w:iCs/>
        </w:rPr>
      </w:pPr>
    </w:p>
    <w:p w14:paraId="4C47322C" w14:textId="77777777" w:rsidR="00D31D82" w:rsidRPr="00A43928" w:rsidRDefault="00D31D82" w:rsidP="00D31D82">
      <w:pPr>
        <w:jc w:val="center"/>
        <w:rPr>
          <w:rFonts w:asciiTheme="minorHAnsi" w:hAnsiTheme="minorHAnsi"/>
          <w:bCs/>
          <w:iCs/>
        </w:rPr>
      </w:pPr>
    </w:p>
    <w:p w14:paraId="625CB273" w14:textId="77777777" w:rsidR="00D31D82" w:rsidRPr="00A43928" w:rsidRDefault="00D31D82" w:rsidP="00D31D82">
      <w:pPr>
        <w:jc w:val="center"/>
        <w:rPr>
          <w:rFonts w:asciiTheme="minorHAnsi" w:hAnsiTheme="minorHAnsi"/>
          <w:bCs/>
          <w:iCs/>
        </w:rPr>
      </w:pPr>
    </w:p>
    <w:p w14:paraId="1936D845" w14:textId="77777777" w:rsidR="00D31D82" w:rsidRPr="00A43928" w:rsidRDefault="00D31D82" w:rsidP="00D31D82">
      <w:pPr>
        <w:jc w:val="center"/>
        <w:rPr>
          <w:rFonts w:asciiTheme="minorHAnsi" w:hAnsiTheme="minorHAnsi"/>
          <w:bCs/>
          <w:iCs/>
        </w:rPr>
      </w:pPr>
    </w:p>
    <w:p w14:paraId="68139785" w14:textId="77777777" w:rsidR="00D31D82" w:rsidRPr="00A43928" w:rsidRDefault="00D31D82" w:rsidP="00D31D82">
      <w:pPr>
        <w:jc w:val="center"/>
        <w:rPr>
          <w:rFonts w:asciiTheme="minorHAnsi" w:hAnsiTheme="minorHAnsi"/>
          <w:bCs/>
          <w:iCs/>
        </w:rPr>
      </w:pPr>
    </w:p>
    <w:p w14:paraId="52A8BBF5" w14:textId="77777777" w:rsidR="00D31D82" w:rsidRPr="00A43928" w:rsidRDefault="00D31D82" w:rsidP="00D31D82">
      <w:pPr>
        <w:jc w:val="center"/>
        <w:rPr>
          <w:rFonts w:asciiTheme="minorHAnsi" w:hAnsiTheme="minorHAnsi"/>
          <w:bCs/>
          <w:iCs/>
        </w:rPr>
      </w:pPr>
    </w:p>
    <w:p w14:paraId="2E3F7C66" w14:textId="77777777" w:rsidR="00D31D82" w:rsidRPr="00A43928" w:rsidRDefault="00D31D82" w:rsidP="00D31D82">
      <w:pPr>
        <w:jc w:val="center"/>
        <w:rPr>
          <w:rFonts w:asciiTheme="minorHAnsi" w:hAnsiTheme="minorHAnsi"/>
          <w:bCs/>
          <w:iCs/>
        </w:rPr>
      </w:pPr>
    </w:p>
    <w:p w14:paraId="54941917" w14:textId="77777777" w:rsidR="00D31D82" w:rsidRPr="00A43928" w:rsidRDefault="00D31D82" w:rsidP="00D31D82">
      <w:pPr>
        <w:jc w:val="center"/>
        <w:rPr>
          <w:rFonts w:asciiTheme="minorHAnsi" w:hAnsiTheme="minorHAnsi"/>
          <w:bCs/>
          <w:iCs/>
        </w:rPr>
      </w:pPr>
    </w:p>
    <w:p w14:paraId="50935E7F" w14:textId="77777777" w:rsidR="00D31D82" w:rsidRPr="00A43928" w:rsidRDefault="00D31D82" w:rsidP="00D31D82">
      <w:pPr>
        <w:jc w:val="center"/>
        <w:rPr>
          <w:rFonts w:asciiTheme="minorHAnsi" w:hAnsiTheme="minorHAnsi"/>
          <w:bCs/>
          <w:iCs/>
        </w:rPr>
      </w:pPr>
    </w:p>
    <w:p w14:paraId="409D117E" w14:textId="77777777" w:rsidR="00D31D82" w:rsidRPr="00A43928" w:rsidRDefault="00D31D82" w:rsidP="00D31D82">
      <w:pPr>
        <w:jc w:val="center"/>
        <w:rPr>
          <w:rFonts w:asciiTheme="minorHAnsi" w:hAnsiTheme="minorHAnsi"/>
          <w:bCs/>
          <w:iCs/>
        </w:rPr>
      </w:pPr>
    </w:p>
    <w:p w14:paraId="64B4E311" w14:textId="77777777" w:rsidR="00D31D82" w:rsidRPr="00A43928" w:rsidRDefault="00D31D82" w:rsidP="00D31D82">
      <w:pPr>
        <w:jc w:val="center"/>
        <w:rPr>
          <w:rFonts w:asciiTheme="minorHAnsi" w:hAnsiTheme="minorHAnsi"/>
          <w:bCs/>
          <w:iCs/>
        </w:rPr>
      </w:pPr>
    </w:p>
    <w:p w14:paraId="0A77EA48" w14:textId="77777777" w:rsidR="00D31D82" w:rsidRPr="00A43928" w:rsidRDefault="00D31D82" w:rsidP="00D31D82">
      <w:pPr>
        <w:jc w:val="center"/>
        <w:rPr>
          <w:rFonts w:asciiTheme="minorHAnsi" w:hAnsiTheme="minorHAnsi"/>
          <w:bCs/>
          <w:iCs/>
        </w:rPr>
      </w:pPr>
    </w:p>
    <w:p w14:paraId="35637D3C" w14:textId="77777777" w:rsidR="00D31D82" w:rsidRPr="00A43928" w:rsidRDefault="00D31D82" w:rsidP="00D31D82">
      <w:pPr>
        <w:jc w:val="center"/>
        <w:rPr>
          <w:rFonts w:asciiTheme="minorHAnsi" w:hAnsiTheme="minorHAnsi"/>
          <w:bCs/>
          <w:iCs/>
        </w:rPr>
      </w:pPr>
    </w:p>
    <w:p w14:paraId="44C83FA9" w14:textId="77777777" w:rsidR="00D31D82" w:rsidRPr="00A43928" w:rsidRDefault="00D31D82" w:rsidP="00D31D82">
      <w:pPr>
        <w:jc w:val="center"/>
        <w:rPr>
          <w:rFonts w:asciiTheme="minorHAnsi" w:hAnsiTheme="minorHAnsi"/>
          <w:bCs/>
          <w:iCs/>
        </w:rPr>
      </w:pPr>
    </w:p>
    <w:p w14:paraId="513F2091" w14:textId="77777777" w:rsidR="00D31D82" w:rsidRPr="00A43928" w:rsidRDefault="00D31D82" w:rsidP="00D31D82">
      <w:pPr>
        <w:jc w:val="center"/>
        <w:rPr>
          <w:rFonts w:asciiTheme="minorHAnsi" w:hAnsiTheme="minorHAnsi"/>
          <w:bCs/>
          <w:iCs/>
        </w:rPr>
      </w:pPr>
    </w:p>
    <w:p w14:paraId="7DD14346" w14:textId="77777777" w:rsidR="00D31D82" w:rsidRPr="00A43928" w:rsidRDefault="00D31D82" w:rsidP="00D31D82">
      <w:pPr>
        <w:jc w:val="center"/>
        <w:rPr>
          <w:rFonts w:asciiTheme="minorHAnsi" w:hAnsiTheme="minorHAnsi"/>
          <w:bCs/>
          <w:iCs/>
        </w:rPr>
      </w:pPr>
    </w:p>
    <w:p w14:paraId="600EC425" w14:textId="77777777" w:rsidR="00D31D82" w:rsidRPr="00A43928" w:rsidRDefault="00D31D82" w:rsidP="00D31D82">
      <w:pPr>
        <w:rPr>
          <w:rFonts w:asciiTheme="minorHAnsi" w:hAnsiTheme="minorHAnsi"/>
          <w:bCs/>
          <w:iCs/>
        </w:rPr>
      </w:pPr>
    </w:p>
    <w:p w14:paraId="3187B90D" w14:textId="77777777" w:rsidR="00D31D82" w:rsidRPr="00A43928" w:rsidRDefault="00D31D82" w:rsidP="00D31D82">
      <w:pPr>
        <w:jc w:val="center"/>
        <w:rPr>
          <w:rFonts w:asciiTheme="minorHAnsi" w:hAnsiTheme="minorHAnsi"/>
          <w:b/>
          <w:bCs/>
          <w:lang w:eastAsia="ja-JP"/>
        </w:rPr>
      </w:pPr>
      <w:r w:rsidRPr="00A43928">
        <w:rPr>
          <w:rFonts w:asciiTheme="minorHAnsi" w:hAnsiTheme="minorHAnsi"/>
          <w:bCs/>
          <w:iCs/>
        </w:rPr>
        <w:t xml:space="preserve">The eDOCSNL Privacy and Security Resource materials have been developed to align with applicable legislation and best practices. The </w:t>
      </w:r>
      <w:r w:rsidRPr="00A43928">
        <w:rPr>
          <w:rFonts w:asciiTheme="minorHAnsi" w:hAnsiTheme="minorHAnsi"/>
          <w:color w:val="000000"/>
          <w:lang w:eastAsia="en-CA"/>
        </w:rPr>
        <w:t>eDOCSNL Privacy and Security Resources are based on original work completed by the Saskatchewan Medical Association, EMR Program.</w:t>
      </w:r>
    </w:p>
    <w:p w14:paraId="2A6C26B4" w14:textId="1F8A6045" w:rsidR="00087A01" w:rsidRDefault="00087A01" w:rsidP="00AE4E4E">
      <w:pPr>
        <w:jc w:val="center"/>
        <w:rPr>
          <w:rFonts w:asciiTheme="minorHAnsi" w:hAnsiTheme="minorHAnsi" w:cs="Arial"/>
          <w:b/>
        </w:rPr>
      </w:pPr>
      <w:r w:rsidRPr="00E53B7E">
        <w:rPr>
          <w:rFonts w:asciiTheme="minorHAnsi" w:hAnsiTheme="minorHAnsi" w:cs="Arial"/>
          <w:b/>
        </w:rPr>
        <w:br w:type="page"/>
      </w:r>
    </w:p>
    <w:p w14:paraId="6229D5C4" w14:textId="77777777" w:rsidR="00D031B6" w:rsidRDefault="00D031B6">
      <w:pPr>
        <w:rPr>
          <w:rFonts w:asciiTheme="minorHAnsi" w:hAnsiTheme="minorHAnsi" w:cs="Arial"/>
          <w:b/>
        </w:rPr>
      </w:pPr>
    </w:p>
    <w:p w14:paraId="79FAA7AD" w14:textId="77777777" w:rsidR="00D031B6" w:rsidRPr="00E53B7E" w:rsidRDefault="00D031B6">
      <w:pPr>
        <w:rPr>
          <w:rFonts w:asciiTheme="minorHAnsi" w:hAnsiTheme="minorHAnsi" w:cs="Arial"/>
          <w:b/>
        </w:rPr>
      </w:pPr>
    </w:p>
    <w:p w14:paraId="070DC08B" w14:textId="4A794C2D" w:rsidR="00A71DF3" w:rsidRPr="00A41697" w:rsidRDefault="00A71DF3" w:rsidP="003B070C">
      <w:pPr>
        <w:jc w:val="center"/>
        <w:rPr>
          <w:rFonts w:asciiTheme="minorHAnsi" w:hAnsiTheme="minorHAnsi" w:cs="Arial"/>
          <w:sz w:val="24"/>
          <w:szCs w:val="24"/>
        </w:rPr>
      </w:pPr>
      <w:r w:rsidRPr="00A41697">
        <w:rPr>
          <w:rFonts w:asciiTheme="minorHAnsi" w:hAnsiTheme="minorHAnsi" w:cs="Arial"/>
          <w:b/>
          <w:sz w:val="24"/>
          <w:szCs w:val="24"/>
        </w:rPr>
        <w:t>Table of Contents</w:t>
      </w:r>
    </w:p>
    <w:p w14:paraId="35A053E3" w14:textId="77777777" w:rsidR="00A71DF3" w:rsidRPr="00A41697" w:rsidRDefault="00A71DF3" w:rsidP="00D23D92">
      <w:pPr>
        <w:pStyle w:val="TOC1"/>
        <w:rPr>
          <w:rFonts w:asciiTheme="minorHAnsi" w:hAnsiTheme="minorHAnsi"/>
        </w:rPr>
      </w:pPr>
    </w:p>
    <w:p w14:paraId="79FDD002" w14:textId="77777777" w:rsidR="00C24E5C" w:rsidRPr="00A41697" w:rsidRDefault="00A71DF3" w:rsidP="0098124E">
      <w:pPr>
        <w:pStyle w:val="TOC1"/>
        <w:spacing w:line="276" w:lineRule="auto"/>
        <w:rPr>
          <w:rFonts w:asciiTheme="minorHAnsi" w:eastAsiaTheme="minorEastAsia" w:hAnsiTheme="minorHAnsi" w:cstheme="minorBidi"/>
          <w:lang w:val="en-CA" w:eastAsia="en-CA"/>
        </w:rPr>
      </w:pPr>
      <w:r w:rsidRPr="00A41697">
        <w:rPr>
          <w:rFonts w:asciiTheme="minorHAnsi" w:hAnsiTheme="minorHAnsi"/>
          <w:b/>
        </w:rPr>
        <w:fldChar w:fldCharType="begin"/>
      </w:r>
      <w:r w:rsidRPr="00A41697">
        <w:rPr>
          <w:rFonts w:asciiTheme="minorHAnsi" w:hAnsiTheme="minorHAnsi"/>
          <w:b/>
        </w:rPr>
        <w:instrText xml:space="preserve"> TOC \o "1-3" \h \z \u </w:instrText>
      </w:r>
      <w:r w:rsidRPr="00A41697">
        <w:rPr>
          <w:rFonts w:asciiTheme="minorHAnsi" w:hAnsiTheme="minorHAnsi"/>
          <w:b/>
        </w:rPr>
        <w:fldChar w:fldCharType="separate"/>
      </w:r>
      <w:hyperlink w:anchor="_Toc465947897" w:history="1">
        <w:r w:rsidR="00C24E5C" w:rsidRPr="00A41697">
          <w:rPr>
            <w:rStyle w:val="Hyperlink"/>
            <w:rFonts w:asciiTheme="minorHAnsi" w:hAnsiTheme="minorHAnsi"/>
          </w:rPr>
          <w:t>Responsibilities of the Contact Person (Privacy Officer)</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_Toc465947897 \h </w:instrText>
        </w:r>
        <w:r w:rsidR="00C24E5C" w:rsidRPr="00A41697">
          <w:rPr>
            <w:rFonts w:asciiTheme="minorHAnsi" w:hAnsiTheme="minorHAnsi"/>
            <w:webHidden/>
          </w:rPr>
        </w:r>
        <w:r w:rsidR="00C24E5C" w:rsidRPr="00A41697">
          <w:rPr>
            <w:rFonts w:asciiTheme="minorHAnsi" w:hAnsiTheme="minorHAnsi"/>
            <w:webHidden/>
          </w:rPr>
          <w:fldChar w:fldCharType="separate"/>
        </w:r>
        <w:r w:rsidR="000A7E11">
          <w:rPr>
            <w:rFonts w:asciiTheme="minorHAnsi" w:hAnsiTheme="minorHAnsi"/>
            <w:webHidden/>
          </w:rPr>
          <w:t>4</w:t>
        </w:r>
        <w:r w:rsidR="00C24E5C" w:rsidRPr="00A41697">
          <w:rPr>
            <w:rFonts w:asciiTheme="minorHAnsi" w:hAnsiTheme="minorHAnsi"/>
            <w:webHidden/>
          </w:rPr>
          <w:fldChar w:fldCharType="end"/>
        </w:r>
      </w:hyperlink>
    </w:p>
    <w:p w14:paraId="1921D464"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898" w:history="1">
        <w:r w:rsidR="00C24E5C" w:rsidRPr="00A41697">
          <w:rPr>
            <w:rStyle w:val="Hyperlink"/>
            <w:rFonts w:asciiTheme="minorHAnsi" w:hAnsiTheme="minorHAnsi"/>
          </w:rPr>
          <w:t>Obligations of Employees and Health Professionals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_Toc465947898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5</w:t>
        </w:r>
        <w:r w:rsidR="00C24E5C" w:rsidRPr="00A41697">
          <w:rPr>
            <w:rFonts w:asciiTheme="minorHAnsi" w:hAnsiTheme="minorHAnsi"/>
            <w:webHidden/>
          </w:rPr>
          <w:fldChar w:fldCharType="end"/>
        </w:r>
      </w:hyperlink>
    </w:p>
    <w:p w14:paraId="41DDB6F3"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899" w:history="1">
        <w:r w:rsidR="00C24E5C" w:rsidRPr="00A41697">
          <w:rPr>
            <w:rStyle w:val="Hyperlink"/>
            <w:rFonts w:asciiTheme="minorHAnsi" w:hAnsiTheme="minorHAnsi"/>
          </w:rPr>
          <w:t>Privacy and Security Awareness, Education and Training</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_Toc465947899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6</w:t>
        </w:r>
        <w:r w:rsidR="00C24E5C" w:rsidRPr="00A41697">
          <w:rPr>
            <w:rFonts w:asciiTheme="minorHAnsi" w:hAnsiTheme="minorHAnsi"/>
            <w:webHidden/>
          </w:rPr>
          <w:fldChar w:fldCharType="end"/>
        </w:r>
      </w:hyperlink>
    </w:p>
    <w:p w14:paraId="71C07213"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0" w:history="1">
        <w:r w:rsidR="00C24E5C" w:rsidRPr="00A41697">
          <w:rPr>
            <w:rStyle w:val="Hyperlink"/>
            <w:rFonts w:asciiTheme="minorHAnsi" w:hAnsiTheme="minorHAnsi"/>
          </w:rPr>
          <w:t>Accuracy and Integrity</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_Toc465947900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7</w:t>
        </w:r>
        <w:r w:rsidR="00C24E5C" w:rsidRPr="00A41697">
          <w:rPr>
            <w:rFonts w:asciiTheme="minorHAnsi" w:hAnsiTheme="minorHAnsi"/>
            <w:webHidden/>
          </w:rPr>
          <w:fldChar w:fldCharType="end"/>
        </w:r>
      </w:hyperlink>
    </w:p>
    <w:p w14:paraId="7EE52F05"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1" w:history="1">
        <w:r w:rsidR="00C24E5C" w:rsidRPr="00A41697">
          <w:rPr>
            <w:rStyle w:val="Hyperlink"/>
            <w:rFonts w:asciiTheme="minorHAnsi" w:hAnsiTheme="minorHAnsi"/>
          </w:rPr>
          <w:t>Identified Purpose and Openness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_Toc465947901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9</w:t>
        </w:r>
        <w:r w:rsidR="00C24E5C" w:rsidRPr="00A41697">
          <w:rPr>
            <w:rFonts w:asciiTheme="minorHAnsi" w:hAnsiTheme="minorHAnsi"/>
            <w:webHidden/>
          </w:rPr>
          <w:fldChar w:fldCharType="end"/>
        </w:r>
      </w:hyperlink>
    </w:p>
    <w:p w14:paraId="3949D737"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2" w:history="1">
        <w:r w:rsidR="00C24E5C" w:rsidRPr="00A41697">
          <w:rPr>
            <w:rStyle w:val="Hyperlink"/>
            <w:rFonts w:asciiTheme="minorHAnsi" w:hAnsiTheme="minorHAnsi"/>
          </w:rPr>
          <w:t>Challenging Compliance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_Toc465947902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10</w:t>
        </w:r>
        <w:r w:rsidR="00C24E5C" w:rsidRPr="00A41697">
          <w:rPr>
            <w:rFonts w:asciiTheme="minorHAnsi" w:hAnsiTheme="minorHAnsi"/>
            <w:webHidden/>
          </w:rPr>
          <w:fldChar w:fldCharType="end"/>
        </w:r>
      </w:hyperlink>
    </w:p>
    <w:p w14:paraId="60D23152"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3" w:history="1">
        <w:r w:rsidR="00C24E5C" w:rsidRPr="00A41697">
          <w:rPr>
            <w:rStyle w:val="Hyperlink"/>
            <w:rFonts w:asciiTheme="minorHAnsi" w:hAnsiTheme="minorHAnsi"/>
          </w:rPr>
          <w:t>Closing the Medical Practice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_Toc465947903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11</w:t>
        </w:r>
        <w:r w:rsidR="00C24E5C" w:rsidRPr="00A41697">
          <w:rPr>
            <w:rFonts w:asciiTheme="minorHAnsi" w:hAnsiTheme="minorHAnsi"/>
            <w:webHidden/>
          </w:rPr>
          <w:fldChar w:fldCharType="end"/>
        </w:r>
      </w:hyperlink>
    </w:p>
    <w:p w14:paraId="7ABAF68B"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4" w:history="1">
        <w:r w:rsidR="00C24E5C" w:rsidRPr="00A41697">
          <w:rPr>
            <w:rStyle w:val="Hyperlink"/>
            <w:rFonts w:asciiTheme="minorHAnsi" w:hAnsiTheme="minorHAnsi"/>
          </w:rPr>
          <w:t>Patient Access to Own Record</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_Toc465947904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12</w:t>
        </w:r>
        <w:r w:rsidR="00C24E5C" w:rsidRPr="00A41697">
          <w:rPr>
            <w:rFonts w:asciiTheme="minorHAnsi" w:hAnsiTheme="minorHAnsi"/>
            <w:webHidden/>
          </w:rPr>
          <w:fldChar w:fldCharType="end"/>
        </w:r>
      </w:hyperlink>
    </w:p>
    <w:p w14:paraId="719137F1"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5" w:history="1">
        <w:r w:rsidR="00C24E5C" w:rsidRPr="00A41697">
          <w:rPr>
            <w:rStyle w:val="Hyperlink"/>
            <w:rFonts w:asciiTheme="minorHAnsi" w:hAnsiTheme="minorHAnsi"/>
          </w:rPr>
          <w:t>Correcting a Patient Record upon Request</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_Toc465947905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15</w:t>
        </w:r>
        <w:r w:rsidR="00C24E5C" w:rsidRPr="00A41697">
          <w:rPr>
            <w:rFonts w:asciiTheme="minorHAnsi" w:hAnsiTheme="minorHAnsi"/>
            <w:webHidden/>
          </w:rPr>
          <w:fldChar w:fldCharType="end"/>
        </w:r>
      </w:hyperlink>
    </w:p>
    <w:p w14:paraId="6B1C05B8"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6" w:history="1">
        <w:r w:rsidR="00C24E5C" w:rsidRPr="00A41697">
          <w:rPr>
            <w:rStyle w:val="Hyperlink"/>
            <w:rFonts w:asciiTheme="minorHAnsi" w:hAnsiTheme="minorHAnsi"/>
          </w:rPr>
          <w:t>Individual’s Representative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_Toc465947906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17</w:t>
        </w:r>
        <w:r w:rsidR="00C24E5C" w:rsidRPr="00A41697">
          <w:rPr>
            <w:rFonts w:asciiTheme="minorHAnsi" w:hAnsiTheme="minorHAnsi"/>
            <w:webHidden/>
          </w:rPr>
          <w:fldChar w:fldCharType="end"/>
        </w:r>
      </w:hyperlink>
    </w:p>
    <w:p w14:paraId="2D1456B6"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7" w:history="1">
        <w:r w:rsidR="00C24E5C" w:rsidRPr="00A41697">
          <w:rPr>
            <w:rStyle w:val="Hyperlink"/>
            <w:rFonts w:asciiTheme="minorHAnsi" w:hAnsiTheme="minorHAnsi"/>
          </w:rPr>
          <w:t>Collection</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_Toc465947907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19</w:t>
        </w:r>
        <w:r w:rsidR="00C24E5C" w:rsidRPr="00A41697">
          <w:rPr>
            <w:rFonts w:asciiTheme="minorHAnsi" w:hAnsiTheme="minorHAnsi"/>
            <w:webHidden/>
          </w:rPr>
          <w:fldChar w:fldCharType="end"/>
        </w:r>
      </w:hyperlink>
    </w:p>
    <w:p w14:paraId="004F4921"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8" w:history="1">
        <w:r w:rsidR="00C24E5C" w:rsidRPr="00A41697">
          <w:rPr>
            <w:rStyle w:val="Hyperlink"/>
            <w:rFonts w:asciiTheme="minorHAnsi" w:hAnsiTheme="minorHAnsi"/>
          </w:rPr>
          <w:t>Use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_Toc465947908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20</w:t>
        </w:r>
        <w:r w:rsidR="00C24E5C" w:rsidRPr="00A41697">
          <w:rPr>
            <w:rFonts w:asciiTheme="minorHAnsi" w:hAnsiTheme="minorHAnsi"/>
            <w:webHidden/>
          </w:rPr>
          <w:fldChar w:fldCharType="end"/>
        </w:r>
      </w:hyperlink>
    </w:p>
    <w:p w14:paraId="7CB535A0"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09" w:history="1">
        <w:r w:rsidR="00C24E5C" w:rsidRPr="00A41697">
          <w:rPr>
            <w:rStyle w:val="Hyperlink"/>
            <w:rFonts w:asciiTheme="minorHAnsi" w:hAnsiTheme="minorHAnsi"/>
          </w:rPr>
          <w:t>Disclosure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_Toc465947909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23</w:t>
        </w:r>
        <w:r w:rsidR="00C24E5C" w:rsidRPr="00A41697">
          <w:rPr>
            <w:rFonts w:asciiTheme="minorHAnsi" w:hAnsiTheme="minorHAnsi"/>
            <w:webHidden/>
          </w:rPr>
          <w:fldChar w:fldCharType="end"/>
        </w:r>
      </w:hyperlink>
    </w:p>
    <w:p w14:paraId="4ED735A2"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0" w:history="1">
        <w:r w:rsidR="00C24E5C" w:rsidRPr="00A41697">
          <w:rPr>
            <w:rStyle w:val="Hyperlink"/>
            <w:rFonts w:asciiTheme="minorHAnsi" w:hAnsiTheme="minorHAnsi"/>
          </w:rPr>
          <w:t>Disclosure of Personal Health Information to Relatives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_Toc465947910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27</w:t>
        </w:r>
        <w:r w:rsidR="00C24E5C" w:rsidRPr="00A41697">
          <w:rPr>
            <w:rFonts w:asciiTheme="minorHAnsi" w:hAnsiTheme="minorHAnsi"/>
            <w:webHidden/>
          </w:rPr>
          <w:fldChar w:fldCharType="end"/>
        </w:r>
      </w:hyperlink>
    </w:p>
    <w:p w14:paraId="31316F7B"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1" w:history="1">
        <w:r w:rsidR="00C24E5C" w:rsidRPr="00A41697">
          <w:rPr>
            <w:rStyle w:val="Hyperlink"/>
            <w:rFonts w:asciiTheme="minorHAnsi" w:hAnsiTheme="minorHAnsi"/>
          </w:rPr>
          <w:t>Disclosure of Personal Health Information to a Successor</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_Toc465947911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28</w:t>
        </w:r>
        <w:r w:rsidR="00C24E5C" w:rsidRPr="00A41697">
          <w:rPr>
            <w:rFonts w:asciiTheme="minorHAnsi" w:hAnsiTheme="minorHAnsi"/>
            <w:webHidden/>
          </w:rPr>
          <w:fldChar w:fldCharType="end"/>
        </w:r>
      </w:hyperlink>
    </w:p>
    <w:p w14:paraId="508E7D2D"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2" w:history="1">
        <w:r w:rsidR="00C24E5C" w:rsidRPr="00A41697">
          <w:rPr>
            <w:rStyle w:val="Hyperlink"/>
            <w:rFonts w:asciiTheme="minorHAnsi" w:hAnsiTheme="minorHAnsi"/>
          </w:rPr>
          <w:t>Disclosure of Personal Health Information for Health and Safety Purposes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_Toc465947912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29</w:t>
        </w:r>
        <w:r w:rsidR="00C24E5C" w:rsidRPr="00A41697">
          <w:rPr>
            <w:rFonts w:asciiTheme="minorHAnsi" w:hAnsiTheme="minorHAnsi"/>
            <w:webHidden/>
          </w:rPr>
          <w:fldChar w:fldCharType="end"/>
        </w:r>
      </w:hyperlink>
    </w:p>
    <w:p w14:paraId="056509BB"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3" w:history="1">
        <w:r w:rsidR="00C24E5C" w:rsidRPr="00A41697">
          <w:rPr>
            <w:rStyle w:val="Hyperlink"/>
            <w:rFonts w:asciiTheme="minorHAnsi" w:hAnsiTheme="minorHAnsi"/>
          </w:rPr>
          <w:t>Disclosure of Personal Health Information for Legal Proceedings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_Toc465947913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30</w:t>
        </w:r>
        <w:r w:rsidR="00C24E5C" w:rsidRPr="00A41697">
          <w:rPr>
            <w:rFonts w:asciiTheme="minorHAnsi" w:hAnsiTheme="minorHAnsi"/>
            <w:webHidden/>
          </w:rPr>
          <w:fldChar w:fldCharType="end"/>
        </w:r>
      </w:hyperlink>
    </w:p>
    <w:p w14:paraId="1033115F"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4" w:history="1">
        <w:r w:rsidR="00C24E5C" w:rsidRPr="00A41697">
          <w:rPr>
            <w:rStyle w:val="Hyperlink"/>
            <w:rFonts w:asciiTheme="minorHAnsi" w:hAnsiTheme="minorHAnsi"/>
          </w:rPr>
          <w:t>Managing Patient Consent and Masking in the EMR</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_Toc465947914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31</w:t>
        </w:r>
        <w:r w:rsidR="00C24E5C" w:rsidRPr="00A41697">
          <w:rPr>
            <w:rFonts w:asciiTheme="minorHAnsi" w:hAnsiTheme="minorHAnsi"/>
            <w:webHidden/>
          </w:rPr>
          <w:fldChar w:fldCharType="end"/>
        </w:r>
      </w:hyperlink>
    </w:p>
    <w:p w14:paraId="122E131A"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5" w:history="1">
        <w:r w:rsidR="00C24E5C" w:rsidRPr="00A41697">
          <w:rPr>
            <w:rStyle w:val="Hyperlink"/>
            <w:rFonts w:asciiTheme="minorHAnsi" w:hAnsiTheme="minorHAnsi"/>
          </w:rPr>
          <w:t>Agreements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_Toc465947915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33</w:t>
        </w:r>
        <w:r w:rsidR="00C24E5C" w:rsidRPr="00A41697">
          <w:rPr>
            <w:rFonts w:asciiTheme="minorHAnsi" w:hAnsiTheme="minorHAnsi"/>
            <w:webHidden/>
          </w:rPr>
          <w:fldChar w:fldCharType="end"/>
        </w:r>
      </w:hyperlink>
    </w:p>
    <w:p w14:paraId="0C9F78A8"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6" w:history="1">
        <w:r w:rsidR="00C24E5C" w:rsidRPr="00A41697">
          <w:rPr>
            <w:rStyle w:val="Hyperlink"/>
            <w:rFonts w:asciiTheme="minorHAnsi" w:hAnsiTheme="minorHAnsi"/>
          </w:rPr>
          <w:t>Management of Breaches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_Toc465947916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34</w:t>
        </w:r>
        <w:r w:rsidR="00C24E5C" w:rsidRPr="00A41697">
          <w:rPr>
            <w:rFonts w:asciiTheme="minorHAnsi" w:hAnsiTheme="minorHAnsi"/>
            <w:webHidden/>
          </w:rPr>
          <w:fldChar w:fldCharType="end"/>
        </w:r>
      </w:hyperlink>
    </w:p>
    <w:p w14:paraId="5CE47EF3"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7" w:history="1">
        <w:r w:rsidR="00C24E5C" w:rsidRPr="00A41697">
          <w:rPr>
            <w:rStyle w:val="Hyperlink"/>
            <w:rFonts w:asciiTheme="minorHAnsi" w:hAnsiTheme="minorHAnsi"/>
          </w:rPr>
          <w:t>Business Continuity Plan</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_Toc465947917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38</w:t>
        </w:r>
        <w:r w:rsidR="00C24E5C" w:rsidRPr="00A41697">
          <w:rPr>
            <w:rFonts w:asciiTheme="minorHAnsi" w:hAnsiTheme="minorHAnsi"/>
            <w:webHidden/>
          </w:rPr>
          <w:fldChar w:fldCharType="end"/>
        </w:r>
      </w:hyperlink>
    </w:p>
    <w:p w14:paraId="44E719C7"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8" w:history="1">
        <w:r w:rsidR="00C24E5C" w:rsidRPr="00A41697">
          <w:rPr>
            <w:rStyle w:val="Hyperlink"/>
            <w:rFonts w:asciiTheme="minorHAnsi" w:hAnsiTheme="minorHAnsi"/>
          </w:rPr>
          <w:t>Storage, Retention, and Destruction of Paper Records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_Toc465947918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39</w:t>
        </w:r>
        <w:r w:rsidR="00C24E5C" w:rsidRPr="00A41697">
          <w:rPr>
            <w:rFonts w:asciiTheme="minorHAnsi" w:hAnsiTheme="minorHAnsi"/>
            <w:webHidden/>
          </w:rPr>
          <w:fldChar w:fldCharType="end"/>
        </w:r>
      </w:hyperlink>
    </w:p>
    <w:p w14:paraId="70D4B78A"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19" w:history="1">
        <w:r w:rsidR="00C24E5C" w:rsidRPr="00A41697">
          <w:rPr>
            <w:rStyle w:val="Hyperlink"/>
            <w:rFonts w:asciiTheme="minorHAnsi" w:hAnsiTheme="minorHAnsi"/>
          </w:rPr>
          <w:t>Scanning and Destruction of Paper Records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_Toc465947919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41</w:t>
        </w:r>
        <w:r w:rsidR="00C24E5C" w:rsidRPr="00A41697">
          <w:rPr>
            <w:rFonts w:asciiTheme="minorHAnsi" w:hAnsiTheme="minorHAnsi"/>
            <w:webHidden/>
          </w:rPr>
          <w:fldChar w:fldCharType="end"/>
        </w:r>
      </w:hyperlink>
    </w:p>
    <w:p w14:paraId="2B921794"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0" w:history="1">
        <w:r w:rsidR="00C24E5C" w:rsidRPr="00A41697">
          <w:rPr>
            <w:rStyle w:val="Hyperlink"/>
            <w:rFonts w:asciiTheme="minorHAnsi" w:hAnsiTheme="minorHAnsi"/>
          </w:rPr>
          <w:t>Backups and Storage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_Toc465947920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42</w:t>
        </w:r>
        <w:r w:rsidR="00C24E5C" w:rsidRPr="00A41697">
          <w:rPr>
            <w:rFonts w:asciiTheme="minorHAnsi" w:hAnsiTheme="minorHAnsi"/>
            <w:webHidden/>
          </w:rPr>
          <w:fldChar w:fldCharType="end"/>
        </w:r>
      </w:hyperlink>
    </w:p>
    <w:p w14:paraId="1E9F58B7"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1" w:history="1">
        <w:r w:rsidR="00C24E5C" w:rsidRPr="00A41697">
          <w:rPr>
            <w:rStyle w:val="Hyperlink"/>
            <w:rFonts w:asciiTheme="minorHAnsi" w:hAnsiTheme="minorHAnsi"/>
          </w:rPr>
          <w:t>User Account Management</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_Toc465947921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43</w:t>
        </w:r>
        <w:r w:rsidR="00C24E5C" w:rsidRPr="00A41697">
          <w:rPr>
            <w:rFonts w:asciiTheme="minorHAnsi" w:hAnsiTheme="minorHAnsi"/>
            <w:webHidden/>
          </w:rPr>
          <w:fldChar w:fldCharType="end"/>
        </w:r>
      </w:hyperlink>
    </w:p>
    <w:p w14:paraId="621B370D"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2" w:history="1">
        <w:r w:rsidR="00C24E5C" w:rsidRPr="00A41697">
          <w:rPr>
            <w:rStyle w:val="Hyperlink"/>
            <w:rFonts w:asciiTheme="minorHAnsi" w:hAnsiTheme="minorHAnsi"/>
          </w:rPr>
          <w:t>Auditing</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_Toc465947922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45</w:t>
        </w:r>
        <w:r w:rsidR="00C24E5C" w:rsidRPr="00A41697">
          <w:rPr>
            <w:rFonts w:asciiTheme="minorHAnsi" w:hAnsiTheme="minorHAnsi"/>
            <w:webHidden/>
          </w:rPr>
          <w:fldChar w:fldCharType="end"/>
        </w:r>
      </w:hyperlink>
    </w:p>
    <w:p w14:paraId="491BCE01"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3" w:history="1">
        <w:r w:rsidR="00C24E5C" w:rsidRPr="00A41697">
          <w:rPr>
            <w:rStyle w:val="Hyperlink"/>
            <w:rFonts w:asciiTheme="minorHAnsi" w:hAnsiTheme="minorHAnsi"/>
          </w:rPr>
          <w:t>Destruction of Office Equipment and Medical Devices</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_Toc465947923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47</w:t>
        </w:r>
        <w:r w:rsidR="00C24E5C" w:rsidRPr="00A41697">
          <w:rPr>
            <w:rFonts w:asciiTheme="minorHAnsi" w:hAnsiTheme="minorHAnsi"/>
            <w:webHidden/>
          </w:rPr>
          <w:fldChar w:fldCharType="end"/>
        </w:r>
      </w:hyperlink>
    </w:p>
    <w:p w14:paraId="4ABAE5DD"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4" w:history="1">
        <w:r w:rsidR="00C24E5C" w:rsidRPr="00A41697">
          <w:rPr>
            <w:rStyle w:val="Hyperlink"/>
            <w:rFonts w:asciiTheme="minorHAnsi" w:hAnsiTheme="minorHAnsi"/>
          </w:rPr>
          <w:t>Retaining Personal Health Information</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_Toc465947924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47</w:t>
        </w:r>
        <w:r w:rsidR="00C24E5C" w:rsidRPr="00A41697">
          <w:rPr>
            <w:rFonts w:asciiTheme="minorHAnsi" w:hAnsiTheme="minorHAnsi"/>
            <w:webHidden/>
          </w:rPr>
          <w:fldChar w:fldCharType="end"/>
        </w:r>
      </w:hyperlink>
    </w:p>
    <w:p w14:paraId="7F111F88"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5" w:history="1">
        <w:r w:rsidR="00C24E5C" w:rsidRPr="00A41697">
          <w:rPr>
            <w:rStyle w:val="Hyperlink"/>
            <w:rFonts w:asciiTheme="minorHAnsi" w:hAnsiTheme="minorHAnsi"/>
          </w:rPr>
          <w:t>General Security Software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_Toc465947925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48</w:t>
        </w:r>
        <w:r w:rsidR="00C24E5C" w:rsidRPr="00A41697">
          <w:rPr>
            <w:rFonts w:asciiTheme="minorHAnsi" w:hAnsiTheme="minorHAnsi"/>
            <w:webHidden/>
          </w:rPr>
          <w:fldChar w:fldCharType="end"/>
        </w:r>
      </w:hyperlink>
    </w:p>
    <w:p w14:paraId="4EF392DA"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6" w:history="1">
        <w:r w:rsidR="00C24E5C" w:rsidRPr="00A41697">
          <w:rPr>
            <w:rStyle w:val="Hyperlink"/>
            <w:rFonts w:asciiTheme="minorHAnsi" w:hAnsiTheme="minorHAnsi"/>
          </w:rPr>
          <w:t>Security of the Office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_Toc465947926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49</w:t>
        </w:r>
        <w:r w:rsidR="00C24E5C" w:rsidRPr="00A41697">
          <w:rPr>
            <w:rFonts w:asciiTheme="minorHAnsi" w:hAnsiTheme="minorHAnsi"/>
            <w:webHidden/>
          </w:rPr>
          <w:fldChar w:fldCharType="end"/>
        </w:r>
      </w:hyperlink>
    </w:p>
    <w:p w14:paraId="71558524" w14:textId="77777777" w:rsidR="00C24E5C" w:rsidRPr="00A41697" w:rsidRDefault="000A7E11" w:rsidP="0098124E">
      <w:pPr>
        <w:pStyle w:val="TOC1"/>
        <w:spacing w:line="276" w:lineRule="auto"/>
        <w:rPr>
          <w:rFonts w:asciiTheme="minorHAnsi" w:eastAsiaTheme="minorEastAsia" w:hAnsiTheme="minorHAnsi" w:cstheme="minorBidi"/>
          <w:lang w:val="en-CA" w:eastAsia="en-CA"/>
        </w:rPr>
      </w:pPr>
      <w:hyperlink w:anchor="_Toc465947927" w:history="1">
        <w:r w:rsidR="00C24E5C" w:rsidRPr="00A41697">
          <w:rPr>
            <w:rStyle w:val="Hyperlink"/>
            <w:rFonts w:asciiTheme="minorHAnsi" w:hAnsiTheme="minorHAnsi"/>
          </w:rPr>
          <w:t>Use of Cameras for Patient Care</w:t>
        </w:r>
        <w:r w:rsidR="00C24E5C" w:rsidRPr="00A41697">
          <w:rPr>
            <w:rFonts w:asciiTheme="minorHAnsi" w:hAnsiTheme="minorHAnsi"/>
            <w:webHidden/>
          </w:rPr>
          <w:tab/>
        </w:r>
        <w:r w:rsidR="00C24E5C" w:rsidRPr="00A41697">
          <w:rPr>
            <w:rFonts w:asciiTheme="minorHAnsi" w:hAnsiTheme="minorHAnsi"/>
            <w:webHidden/>
          </w:rPr>
          <w:fldChar w:fldCharType="begin"/>
        </w:r>
        <w:r w:rsidR="00C24E5C" w:rsidRPr="00A41697">
          <w:rPr>
            <w:rFonts w:asciiTheme="minorHAnsi" w:hAnsiTheme="minorHAnsi"/>
            <w:webHidden/>
          </w:rPr>
          <w:instrText xml:space="preserve"> PAGEREF _Toc465947927 \h </w:instrText>
        </w:r>
        <w:r w:rsidR="00C24E5C" w:rsidRPr="00A41697">
          <w:rPr>
            <w:rFonts w:asciiTheme="minorHAnsi" w:hAnsiTheme="minorHAnsi"/>
            <w:webHidden/>
          </w:rPr>
        </w:r>
        <w:r w:rsidR="00C24E5C" w:rsidRPr="00A41697">
          <w:rPr>
            <w:rFonts w:asciiTheme="minorHAnsi" w:hAnsiTheme="minorHAnsi"/>
            <w:webHidden/>
          </w:rPr>
          <w:fldChar w:fldCharType="separate"/>
        </w:r>
        <w:r>
          <w:rPr>
            <w:rFonts w:asciiTheme="minorHAnsi" w:hAnsiTheme="minorHAnsi"/>
            <w:webHidden/>
          </w:rPr>
          <w:t>50</w:t>
        </w:r>
        <w:r w:rsidR="00C24E5C" w:rsidRPr="00A41697">
          <w:rPr>
            <w:rFonts w:asciiTheme="minorHAnsi" w:hAnsiTheme="minorHAnsi"/>
            <w:webHidden/>
          </w:rPr>
          <w:fldChar w:fldCharType="end"/>
        </w:r>
      </w:hyperlink>
    </w:p>
    <w:p w14:paraId="00B191E5" w14:textId="77777777" w:rsidR="001E0EFF" w:rsidRPr="00E53B7E" w:rsidRDefault="00A71DF3" w:rsidP="0098124E">
      <w:pPr>
        <w:pStyle w:val="Heading1"/>
        <w:spacing w:line="276" w:lineRule="auto"/>
        <w:rPr>
          <w:rFonts w:asciiTheme="minorHAnsi" w:hAnsiTheme="minorHAnsi"/>
          <w:b w:val="0"/>
          <w:sz w:val="22"/>
          <w:szCs w:val="22"/>
        </w:rPr>
      </w:pPr>
      <w:r w:rsidRPr="00A41697">
        <w:rPr>
          <w:rFonts w:asciiTheme="minorHAnsi" w:hAnsiTheme="minorHAnsi"/>
          <w:b w:val="0"/>
          <w:sz w:val="22"/>
          <w:szCs w:val="22"/>
        </w:rPr>
        <w:fldChar w:fldCharType="end"/>
      </w:r>
    </w:p>
    <w:p w14:paraId="3736A3A8" w14:textId="77777777" w:rsidR="001E0EFF" w:rsidRPr="00E53B7E" w:rsidRDefault="001E0EFF" w:rsidP="0098124E">
      <w:pPr>
        <w:spacing w:line="276" w:lineRule="auto"/>
        <w:rPr>
          <w:rFonts w:asciiTheme="minorHAnsi" w:hAnsiTheme="minorHAnsi" w:cs="Arial"/>
          <w:bCs/>
          <w:kern w:val="32"/>
        </w:rPr>
      </w:pPr>
      <w:r w:rsidRPr="00E53B7E">
        <w:rPr>
          <w:rFonts w:asciiTheme="minorHAnsi" w:hAnsiTheme="minorHAnsi"/>
          <w:b/>
        </w:rPr>
        <w:br w:type="page"/>
      </w:r>
    </w:p>
    <w:p w14:paraId="31F6823D" w14:textId="60EFD6E3" w:rsidR="00E122E1" w:rsidRPr="00E53B7E" w:rsidRDefault="00E122E1" w:rsidP="00E122E1">
      <w:pPr>
        <w:ind w:left="360"/>
        <w:jc w:val="both"/>
        <w:rPr>
          <w:rFonts w:asciiTheme="minorHAnsi" w:hAnsiTheme="minorHAns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9E2FBC" w:rsidRPr="00E53B7E" w14:paraId="689B13D4" w14:textId="77777777" w:rsidTr="000A3C52">
        <w:trPr>
          <w:trHeight w:val="931"/>
        </w:trPr>
        <w:tc>
          <w:tcPr>
            <w:tcW w:w="8640" w:type="dxa"/>
            <w:gridSpan w:val="2"/>
            <w:vAlign w:val="center"/>
          </w:tcPr>
          <w:p w14:paraId="58EF1F92" w14:textId="77777777" w:rsidR="009E2FBC" w:rsidRPr="00E53B7E" w:rsidRDefault="009E2FBC" w:rsidP="00E4299C">
            <w:pPr>
              <w:pStyle w:val="Heading1"/>
              <w:spacing w:before="0"/>
              <w:jc w:val="center"/>
              <w:rPr>
                <w:rFonts w:asciiTheme="minorHAnsi" w:hAnsiTheme="minorHAnsi"/>
                <w:sz w:val="22"/>
                <w:szCs w:val="22"/>
              </w:rPr>
            </w:pPr>
            <w:bookmarkStart w:id="0" w:name="_Toc465947897"/>
            <w:r w:rsidRPr="00E53B7E">
              <w:rPr>
                <w:rFonts w:asciiTheme="minorHAnsi" w:hAnsiTheme="minorHAnsi"/>
                <w:sz w:val="22"/>
                <w:szCs w:val="22"/>
              </w:rPr>
              <w:t xml:space="preserve">Responsibilities of the </w:t>
            </w:r>
            <w:r w:rsidR="00E4299C" w:rsidRPr="00E53B7E">
              <w:rPr>
                <w:rFonts w:asciiTheme="minorHAnsi" w:hAnsiTheme="minorHAnsi"/>
                <w:sz w:val="22"/>
                <w:szCs w:val="22"/>
              </w:rPr>
              <w:t xml:space="preserve">Contact Person </w:t>
            </w:r>
            <w:r w:rsidR="00E4299C" w:rsidRPr="00E53B7E">
              <w:rPr>
                <w:rFonts w:asciiTheme="minorHAnsi" w:hAnsiTheme="minorHAnsi"/>
                <w:b w:val="0"/>
                <w:sz w:val="22"/>
                <w:szCs w:val="22"/>
              </w:rPr>
              <w:t>(Privacy Officer)</w:t>
            </w:r>
            <w:bookmarkEnd w:id="0"/>
          </w:p>
        </w:tc>
      </w:tr>
      <w:tr w:rsidR="009E2FBC" w:rsidRPr="00E53B7E" w14:paraId="0A56C469" w14:textId="77777777" w:rsidTr="000A3C52">
        <w:tc>
          <w:tcPr>
            <w:tcW w:w="4500" w:type="dxa"/>
            <w:shd w:val="clear" w:color="auto" w:fill="auto"/>
          </w:tcPr>
          <w:p w14:paraId="2054AC85" w14:textId="77777777" w:rsidR="009E2FBC" w:rsidRPr="00E53B7E" w:rsidRDefault="00AE52D1" w:rsidP="00FE1DDE">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FE1DDE" w:rsidRPr="00E53B7E">
              <w:rPr>
                <w:rFonts w:asciiTheme="minorHAnsi" w:hAnsiTheme="minorHAnsi" w:cs="Arial"/>
                <w:bCs/>
                <w:spacing w:val="-4"/>
                <w:w w:val="105"/>
              </w:rPr>
              <w:t>PHIA s.</w:t>
            </w:r>
            <w:r w:rsidR="00E4299C" w:rsidRPr="00E53B7E">
              <w:rPr>
                <w:rFonts w:asciiTheme="minorHAnsi" w:hAnsiTheme="minorHAnsi" w:cs="Arial"/>
                <w:bCs/>
                <w:spacing w:val="-4"/>
                <w:w w:val="105"/>
              </w:rPr>
              <w:t xml:space="preserve"> 18</w:t>
            </w:r>
          </w:p>
        </w:tc>
        <w:tc>
          <w:tcPr>
            <w:tcW w:w="4140" w:type="dxa"/>
          </w:tcPr>
          <w:p w14:paraId="6B6B317F" w14:textId="77777777" w:rsidR="009E2FBC" w:rsidRPr="00E53B7E" w:rsidRDefault="00AE52D1" w:rsidP="00FE1DDE">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C</w:t>
            </w:r>
            <w:r w:rsidR="00E4299C" w:rsidRPr="00E53B7E">
              <w:rPr>
                <w:rFonts w:asciiTheme="minorHAnsi" w:hAnsiTheme="minorHAnsi" w:cs="Arial"/>
                <w:b/>
                <w:bCs/>
                <w:spacing w:val="-4"/>
                <w:w w:val="105"/>
              </w:rPr>
              <w:t>PSNL</w:t>
            </w:r>
            <w:r w:rsidRPr="00E53B7E">
              <w:rPr>
                <w:rFonts w:asciiTheme="minorHAnsi" w:hAnsiTheme="minorHAnsi" w:cs="Arial"/>
                <w:b/>
                <w:bCs/>
                <w:spacing w:val="-4"/>
                <w:w w:val="105"/>
              </w:rPr>
              <w:t xml:space="preserve"> Reference:  </w:t>
            </w:r>
            <w:r w:rsidR="00FE1DDE" w:rsidRPr="00E53B7E">
              <w:rPr>
                <w:rFonts w:asciiTheme="minorHAnsi" w:hAnsiTheme="minorHAnsi" w:cs="Arial"/>
                <w:b/>
                <w:bCs/>
                <w:spacing w:val="-4"/>
                <w:w w:val="105"/>
              </w:rPr>
              <w:t>n/a</w:t>
            </w:r>
          </w:p>
        </w:tc>
      </w:tr>
      <w:tr w:rsidR="009E2FBC" w:rsidRPr="00E53B7E" w14:paraId="5027FA5D" w14:textId="77777777" w:rsidTr="000A3C52">
        <w:trPr>
          <w:cantSplit/>
        </w:trPr>
        <w:tc>
          <w:tcPr>
            <w:tcW w:w="4500" w:type="dxa"/>
            <w:shd w:val="clear" w:color="auto" w:fill="auto"/>
            <w:vAlign w:val="center"/>
          </w:tcPr>
          <w:p w14:paraId="3DB99995" w14:textId="77777777" w:rsidR="009E2FBC" w:rsidRPr="00E53B7E" w:rsidRDefault="00AE52D1" w:rsidP="00865EE2">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vAlign w:val="center"/>
          </w:tcPr>
          <w:p w14:paraId="1445ADC4" w14:textId="77777777" w:rsidR="009E2FBC" w:rsidRPr="00E53B7E" w:rsidRDefault="00EC0938" w:rsidP="00604468">
            <w:pPr>
              <w:spacing w:before="60" w:after="60"/>
              <w:ind w:left="115"/>
              <w:jc w:val="both"/>
              <w:rPr>
                <w:rFonts w:asciiTheme="minorHAnsi" w:hAnsiTheme="minorHAnsi" w:cs="Arial"/>
                <w:bCs/>
                <w:iCs/>
                <w:spacing w:val="-4"/>
                <w:w w:val="105"/>
              </w:rPr>
            </w:pPr>
            <w:r w:rsidRPr="00E53B7E">
              <w:rPr>
                <w:rFonts w:asciiTheme="minorHAnsi" w:hAnsiTheme="minorHAnsi" w:cs="Arial"/>
                <w:b/>
                <w:bCs/>
                <w:spacing w:val="-4"/>
                <w:w w:val="105"/>
              </w:rPr>
              <w:t>Effective and Revision Dates:</w:t>
            </w:r>
          </w:p>
        </w:tc>
      </w:tr>
      <w:tr w:rsidR="00E96C38" w:rsidRPr="00E53B7E" w14:paraId="68E7210F" w14:textId="77777777" w:rsidTr="000A3C52">
        <w:trPr>
          <w:cantSplit/>
        </w:trPr>
        <w:tc>
          <w:tcPr>
            <w:tcW w:w="8640" w:type="dxa"/>
            <w:gridSpan w:val="2"/>
            <w:shd w:val="clear" w:color="auto" w:fill="auto"/>
            <w:vAlign w:val="center"/>
          </w:tcPr>
          <w:p w14:paraId="28BCAA89" w14:textId="77777777" w:rsidR="00E96C38" w:rsidRPr="00E53B7E" w:rsidRDefault="0011386F" w:rsidP="0011386F">
            <w:pPr>
              <w:spacing w:before="60" w:after="60"/>
              <w:ind w:left="115"/>
              <w:jc w:val="both"/>
              <w:rPr>
                <w:rFonts w:asciiTheme="minorHAnsi" w:hAnsiTheme="minorHAnsi" w:cs="Arial"/>
                <w:bCs/>
                <w:spacing w:val="-4"/>
                <w:w w:val="105"/>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w:t>
            </w:r>
            <w:r w:rsidR="00E96C38" w:rsidRPr="00E53B7E">
              <w:rPr>
                <w:rFonts w:asciiTheme="minorHAnsi" w:hAnsiTheme="minorHAnsi" w:cs="Arial"/>
                <w:bCs/>
                <w:spacing w:val="-4"/>
                <w:w w:val="105"/>
              </w:rPr>
              <w:t>Privacy and Security Notice Poster</w:t>
            </w:r>
          </w:p>
        </w:tc>
      </w:tr>
    </w:tbl>
    <w:p w14:paraId="05EC2DBF" w14:textId="77777777" w:rsidR="009E2FBC" w:rsidRPr="00E53B7E" w:rsidRDefault="009E2FBC" w:rsidP="00BD423E">
      <w:pPr>
        <w:ind w:left="720"/>
        <w:jc w:val="both"/>
        <w:rPr>
          <w:rFonts w:asciiTheme="minorHAnsi" w:hAnsiTheme="minorHAnsi"/>
          <w:b/>
        </w:rPr>
      </w:pPr>
    </w:p>
    <w:p w14:paraId="50A39E13" w14:textId="77777777" w:rsidR="009E2FBC" w:rsidRPr="00E53B7E" w:rsidRDefault="009E2FBC" w:rsidP="00BD423E">
      <w:pPr>
        <w:ind w:left="720"/>
        <w:jc w:val="both"/>
        <w:rPr>
          <w:rFonts w:asciiTheme="minorHAnsi" w:hAnsiTheme="minorHAnsi"/>
          <w:b/>
        </w:rPr>
      </w:pPr>
    </w:p>
    <w:p w14:paraId="2FF426C1" w14:textId="51BC5FA4" w:rsidR="009E2FBC" w:rsidRPr="00E53B7E" w:rsidRDefault="005F7405" w:rsidP="00BD423E">
      <w:pPr>
        <w:jc w:val="both"/>
        <w:rPr>
          <w:rFonts w:asciiTheme="minorHAnsi" w:hAnsiTheme="minorHAnsi"/>
          <w:b/>
        </w:rPr>
      </w:pPr>
      <w:r>
        <w:rPr>
          <w:rFonts w:asciiTheme="minorHAnsi" w:hAnsiTheme="minorHAnsi"/>
          <w:b/>
        </w:rPr>
        <w:t>Policy</w:t>
      </w:r>
      <w:r w:rsidR="009E2FBC" w:rsidRPr="00E53B7E">
        <w:rPr>
          <w:rFonts w:asciiTheme="minorHAnsi" w:hAnsiTheme="minorHAnsi"/>
          <w:b/>
        </w:rPr>
        <w:t xml:space="preserve"> </w:t>
      </w:r>
    </w:p>
    <w:p w14:paraId="447F8A83" w14:textId="77777777" w:rsidR="00FE1DDE" w:rsidRPr="00E53B7E" w:rsidRDefault="00BA45B6" w:rsidP="00BD423E">
      <w:pPr>
        <w:jc w:val="both"/>
        <w:rPr>
          <w:rFonts w:asciiTheme="minorHAnsi" w:hAnsiTheme="minorHAnsi"/>
        </w:rPr>
      </w:pPr>
      <w:r w:rsidRPr="00E53B7E">
        <w:rPr>
          <w:rFonts w:asciiTheme="minorHAnsi" w:hAnsiTheme="minorHAnsi"/>
        </w:rPr>
        <w:t>[</w:t>
      </w:r>
      <w:r w:rsidR="00B823D3" w:rsidRPr="00E53B7E">
        <w:rPr>
          <w:rFonts w:asciiTheme="minorHAnsi" w:hAnsiTheme="minorHAnsi"/>
        </w:rPr>
        <w:t>Physician</w:t>
      </w:r>
      <w:r w:rsidR="00C82834" w:rsidRPr="00E53B7E">
        <w:rPr>
          <w:rFonts w:asciiTheme="minorHAnsi" w:hAnsiTheme="minorHAnsi"/>
        </w:rPr>
        <w:t xml:space="preserve"> name</w:t>
      </w:r>
      <w:r w:rsidRPr="00E53B7E">
        <w:rPr>
          <w:rFonts w:asciiTheme="minorHAnsi" w:hAnsiTheme="minorHAnsi"/>
        </w:rPr>
        <w:t xml:space="preserve">] </w:t>
      </w:r>
      <w:r w:rsidR="0050066B" w:rsidRPr="00E53B7E">
        <w:rPr>
          <w:rFonts w:asciiTheme="minorHAnsi" w:hAnsiTheme="minorHAnsi"/>
        </w:rPr>
        <w:t>will</w:t>
      </w:r>
      <w:r w:rsidRPr="00E53B7E">
        <w:rPr>
          <w:rFonts w:asciiTheme="minorHAnsi" w:hAnsiTheme="minorHAnsi"/>
        </w:rPr>
        <w:t xml:space="preserve"> appoint one or more contact persons to perform the following functions:</w:t>
      </w:r>
    </w:p>
    <w:p w14:paraId="6BF1999B" w14:textId="77777777" w:rsidR="00FE1DDE" w:rsidRPr="00E53B7E" w:rsidRDefault="00FE1DDE" w:rsidP="00BD423E">
      <w:pPr>
        <w:jc w:val="both"/>
        <w:rPr>
          <w:rFonts w:asciiTheme="minorHAnsi" w:hAnsiTheme="minorHAnsi"/>
        </w:rPr>
      </w:pPr>
    </w:p>
    <w:p w14:paraId="2E9EBD3B" w14:textId="77777777" w:rsidR="00B823D3" w:rsidRPr="00E53B7E" w:rsidRDefault="00BA45B6" w:rsidP="001030FD">
      <w:pPr>
        <w:pStyle w:val="ListParagraph"/>
        <w:numPr>
          <w:ilvl w:val="0"/>
          <w:numId w:val="53"/>
        </w:numPr>
        <w:jc w:val="both"/>
        <w:rPr>
          <w:rFonts w:asciiTheme="minorHAnsi" w:hAnsiTheme="minorHAnsi"/>
        </w:rPr>
      </w:pPr>
      <w:r w:rsidRPr="00E53B7E">
        <w:rPr>
          <w:rFonts w:asciiTheme="minorHAnsi" w:hAnsiTheme="minorHAnsi"/>
        </w:rPr>
        <w:t xml:space="preserve">facilitate compliance with the Personal Health Information Act; </w:t>
      </w:r>
    </w:p>
    <w:p w14:paraId="1ACE45E5" w14:textId="77777777" w:rsidR="00B823D3" w:rsidRPr="00E53B7E" w:rsidRDefault="00B823D3" w:rsidP="001030FD">
      <w:pPr>
        <w:pStyle w:val="ListParagraph"/>
        <w:numPr>
          <w:ilvl w:val="0"/>
          <w:numId w:val="53"/>
        </w:numPr>
        <w:jc w:val="both"/>
        <w:rPr>
          <w:rFonts w:asciiTheme="minorHAnsi" w:hAnsiTheme="minorHAnsi"/>
        </w:rPr>
      </w:pPr>
      <w:r w:rsidRPr="00E53B7E">
        <w:rPr>
          <w:rFonts w:asciiTheme="minorHAnsi" w:hAnsiTheme="minorHAnsi"/>
        </w:rPr>
        <w:t>Ensure</w:t>
      </w:r>
      <w:r w:rsidR="00BA45B6" w:rsidRPr="00E53B7E">
        <w:rPr>
          <w:rFonts w:asciiTheme="minorHAnsi" w:hAnsiTheme="minorHAnsi"/>
        </w:rPr>
        <w:t xml:space="preserve"> that</w:t>
      </w:r>
      <w:r w:rsidR="0050066B" w:rsidRPr="00E53B7E">
        <w:rPr>
          <w:rFonts w:asciiTheme="minorHAnsi" w:hAnsiTheme="minorHAnsi"/>
        </w:rPr>
        <w:t xml:space="preserve"> all</w:t>
      </w:r>
      <w:r w:rsidR="00BA45B6" w:rsidRPr="00E53B7E">
        <w:rPr>
          <w:rFonts w:asciiTheme="minorHAnsi" w:hAnsiTheme="minorHAnsi"/>
        </w:rPr>
        <w:t xml:space="preserve"> employees, contractors, agents and volunteers are informed of their duties under the Personal Health Information Act; </w:t>
      </w:r>
    </w:p>
    <w:p w14:paraId="765C2446" w14:textId="77777777" w:rsidR="00B823D3" w:rsidRPr="00E53B7E" w:rsidRDefault="00B823D3" w:rsidP="001030FD">
      <w:pPr>
        <w:pStyle w:val="ListParagraph"/>
        <w:numPr>
          <w:ilvl w:val="0"/>
          <w:numId w:val="53"/>
        </w:numPr>
        <w:jc w:val="both"/>
        <w:rPr>
          <w:rFonts w:asciiTheme="minorHAnsi" w:hAnsiTheme="minorHAnsi"/>
        </w:rPr>
      </w:pPr>
      <w:r w:rsidRPr="00E53B7E">
        <w:rPr>
          <w:rFonts w:asciiTheme="minorHAnsi" w:hAnsiTheme="minorHAnsi"/>
        </w:rPr>
        <w:t>Respond</w:t>
      </w:r>
      <w:r w:rsidR="00BA45B6" w:rsidRPr="00E53B7E">
        <w:rPr>
          <w:rFonts w:asciiTheme="minorHAnsi" w:hAnsiTheme="minorHAnsi"/>
        </w:rPr>
        <w:t xml:space="preserve"> to</w:t>
      </w:r>
      <w:r w:rsidR="00FE1DDE" w:rsidRPr="00E53B7E">
        <w:rPr>
          <w:rFonts w:asciiTheme="minorHAnsi" w:hAnsiTheme="minorHAnsi"/>
        </w:rPr>
        <w:t xml:space="preserve"> privacy</w:t>
      </w:r>
      <w:r w:rsidR="00BA45B6" w:rsidRPr="00E53B7E">
        <w:rPr>
          <w:rFonts w:asciiTheme="minorHAnsi" w:hAnsiTheme="minorHAnsi"/>
        </w:rPr>
        <w:t xml:space="preserve"> </w:t>
      </w:r>
      <w:r w:rsidRPr="00E53B7E">
        <w:rPr>
          <w:rFonts w:asciiTheme="minorHAnsi" w:hAnsiTheme="minorHAnsi"/>
        </w:rPr>
        <w:t>inquiries</w:t>
      </w:r>
      <w:r w:rsidR="00BA45B6" w:rsidRPr="00E53B7E">
        <w:rPr>
          <w:rFonts w:asciiTheme="minorHAnsi" w:hAnsiTheme="minorHAnsi"/>
        </w:rPr>
        <w:t xml:space="preserve"> from the public; and </w:t>
      </w:r>
    </w:p>
    <w:p w14:paraId="47E89993" w14:textId="77777777" w:rsidR="00B823D3" w:rsidRPr="00E53B7E" w:rsidRDefault="00B823D3" w:rsidP="001030FD">
      <w:pPr>
        <w:pStyle w:val="ListParagraph"/>
        <w:numPr>
          <w:ilvl w:val="0"/>
          <w:numId w:val="53"/>
        </w:numPr>
        <w:jc w:val="both"/>
        <w:rPr>
          <w:rFonts w:asciiTheme="minorHAnsi" w:hAnsiTheme="minorHAnsi"/>
        </w:rPr>
      </w:pPr>
      <w:r w:rsidRPr="00E53B7E">
        <w:rPr>
          <w:rFonts w:asciiTheme="minorHAnsi" w:hAnsiTheme="minorHAnsi"/>
        </w:rPr>
        <w:t>Respond</w:t>
      </w:r>
      <w:r w:rsidR="00BA45B6" w:rsidRPr="00E53B7E">
        <w:rPr>
          <w:rFonts w:asciiTheme="minorHAnsi" w:hAnsiTheme="minorHAnsi"/>
        </w:rPr>
        <w:t xml:space="preserve"> to requests for access to or correction of personal health information that is in the custody or control of </w:t>
      </w:r>
      <w:r w:rsidR="0050066B" w:rsidRPr="00E53B7E">
        <w:rPr>
          <w:rFonts w:asciiTheme="minorHAnsi" w:hAnsiTheme="minorHAnsi"/>
        </w:rPr>
        <w:t>[Physician name]</w:t>
      </w:r>
      <w:r w:rsidR="00BA45B6" w:rsidRPr="00E53B7E">
        <w:rPr>
          <w:rFonts w:asciiTheme="minorHAnsi" w:hAnsiTheme="minorHAnsi"/>
        </w:rPr>
        <w:t xml:space="preserve">. </w:t>
      </w:r>
    </w:p>
    <w:p w14:paraId="415877E4" w14:textId="77777777" w:rsidR="00B823D3" w:rsidRPr="00E53B7E" w:rsidRDefault="00B823D3" w:rsidP="00BD423E">
      <w:pPr>
        <w:jc w:val="both"/>
        <w:rPr>
          <w:rFonts w:asciiTheme="minorHAnsi" w:hAnsiTheme="minorHAnsi"/>
        </w:rPr>
      </w:pPr>
    </w:p>
    <w:p w14:paraId="79FC3759" w14:textId="77777777" w:rsidR="00B823D3" w:rsidRPr="00E53B7E" w:rsidRDefault="00B823D3" w:rsidP="00BD423E">
      <w:pPr>
        <w:jc w:val="both"/>
        <w:rPr>
          <w:rFonts w:asciiTheme="minorHAnsi" w:hAnsiTheme="minorHAnsi"/>
        </w:rPr>
      </w:pPr>
      <w:r w:rsidRPr="00E53B7E">
        <w:rPr>
          <w:rFonts w:asciiTheme="minorHAnsi" w:hAnsiTheme="minorHAnsi"/>
        </w:rPr>
        <w:t xml:space="preserve">[Physician name] </w:t>
      </w:r>
      <w:r w:rsidR="00FE1DDE" w:rsidRPr="00E53B7E">
        <w:rPr>
          <w:rFonts w:asciiTheme="minorHAnsi" w:hAnsiTheme="minorHAnsi"/>
        </w:rPr>
        <w:t>will</w:t>
      </w:r>
      <w:r w:rsidR="00BA45B6" w:rsidRPr="00E53B7E">
        <w:rPr>
          <w:rFonts w:asciiTheme="minorHAnsi" w:hAnsiTheme="minorHAnsi"/>
        </w:rPr>
        <w:t xml:space="preserve"> </w:t>
      </w:r>
      <w:r w:rsidR="00FE1DDE" w:rsidRPr="00E53B7E">
        <w:rPr>
          <w:rFonts w:asciiTheme="minorHAnsi" w:hAnsiTheme="minorHAnsi"/>
        </w:rPr>
        <w:t>make</w:t>
      </w:r>
      <w:r w:rsidR="00BA45B6" w:rsidRPr="00E53B7E">
        <w:rPr>
          <w:rFonts w:asciiTheme="minorHAnsi" w:hAnsiTheme="minorHAnsi"/>
        </w:rPr>
        <w:t xml:space="preserve"> a written statement that sets out the name and contact information for the contact person and make </w:t>
      </w:r>
      <w:r w:rsidR="00FE1DDE" w:rsidRPr="00E53B7E">
        <w:rPr>
          <w:rFonts w:asciiTheme="minorHAnsi" w:hAnsiTheme="minorHAnsi"/>
        </w:rPr>
        <w:t>it</w:t>
      </w:r>
      <w:r w:rsidR="00BA45B6" w:rsidRPr="00E53B7E">
        <w:rPr>
          <w:rFonts w:asciiTheme="minorHAnsi" w:hAnsiTheme="minorHAnsi"/>
        </w:rPr>
        <w:t xml:space="preserve"> available </w:t>
      </w:r>
      <w:r w:rsidR="00FE1DDE" w:rsidRPr="00E53B7E">
        <w:rPr>
          <w:rFonts w:asciiTheme="minorHAnsi" w:hAnsiTheme="minorHAnsi"/>
        </w:rPr>
        <w:t>within the clinic</w:t>
      </w:r>
      <w:r w:rsidR="00BA45B6" w:rsidRPr="00E53B7E">
        <w:rPr>
          <w:rFonts w:asciiTheme="minorHAnsi" w:hAnsiTheme="minorHAnsi"/>
        </w:rPr>
        <w:t xml:space="preserve">. </w:t>
      </w:r>
    </w:p>
    <w:p w14:paraId="5BE44326" w14:textId="77777777" w:rsidR="00B823D3" w:rsidRPr="00E53B7E" w:rsidRDefault="00B823D3" w:rsidP="00BD423E">
      <w:pPr>
        <w:jc w:val="both"/>
        <w:rPr>
          <w:rFonts w:asciiTheme="minorHAnsi" w:hAnsiTheme="minorHAnsi"/>
        </w:rPr>
      </w:pPr>
    </w:p>
    <w:p w14:paraId="5EF0DF58" w14:textId="77777777" w:rsidR="00B823D3" w:rsidRPr="00E53B7E" w:rsidRDefault="00B823D3" w:rsidP="00BD423E">
      <w:pPr>
        <w:jc w:val="both"/>
        <w:rPr>
          <w:rFonts w:asciiTheme="minorHAnsi" w:hAnsiTheme="minorHAnsi"/>
        </w:rPr>
      </w:pPr>
      <w:r w:rsidRPr="00E53B7E">
        <w:rPr>
          <w:rFonts w:asciiTheme="minorHAnsi" w:hAnsiTheme="minorHAnsi"/>
        </w:rPr>
        <w:t>E</w:t>
      </w:r>
      <w:r w:rsidR="00BA45B6" w:rsidRPr="00E53B7E">
        <w:rPr>
          <w:rFonts w:asciiTheme="minorHAnsi" w:hAnsiTheme="minorHAnsi"/>
        </w:rPr>
        <w:t>xamples of</w:t>
      </w:r>
      <w:r w:rsidRPr="00E53B7E">
        <w:rPr>
          <w:rFonts w:asciiTheme="minorHAnsi" w:hAnsiTheme="minorHAnsi"/>
        </w:rPr>
        <w:t xml:space="preserve"> a written statement include:</w:t>
      </w:r>
    </w:p>
    <w:p w14:paraId="59B52B4D" w14:textId="77777777" w:rsidR="00B823D3" w:rsidRPr="00E53B7E" w:rsidRDefault="00BA45B6" w:rsidP="001030FD">
      <w:pPr>
        <w:pStyle w:val="ListParagraph"/>
        <w:numPr>
          <w:ilvl w:val="0"/>
          <w:numId w:val="52"/>
        </w:numPr>
        <w:jc w:val="both"/>
        <w:rPr>
          <w:rFonts w:asciiTheme="minorHAnsi" w:hAnsiTheme="minorHAnsi"/>
        </w:rPr>
      </w:pPr>
      <w:r w:rsidRPr="00E53B7E">
        <w:rPr>
          <w:rFonts w:asciiTheme="minorHAnsi" w:hAnsiTheme="minorHAnsi"/>
        </w:rPr>
        <w:t xml:space="preserve">Publication of the information on a website; </w:t>
      </w:r>
    </w:p>
    <w:p w14:paraId="164B1E3D" w14:textId="77777777" w:rsidR="00B823D3" w:rsidRPr="00E53B7E" w:rsidRDefault="00BA45B6" w:rsidP="001030FD">
      <w:pPr>
        <w:pStyle w:val="ListParagraph"/>
        <w:numPr>
          <w:ilvl w:val="0"/>
          <w:numId w:val="52"/>
        </w:numPr>
        <w:jc w:val="both"/>
        <w:rPr>
          <w:rFonts w:asciiTheme="minorHAnsi" w:hAnsiTheme="minorHAnsi"/>
        </w:rPr>
      </w:pPr>
      <w:r w:rsidRPr="00E53B7E">
        <w:rPr>
          <w:rFonts w:asciiTheme="minorHAnsi" w:hAnsiTheme="minorHAnsi"/>
        </w:rPr>
        <w:t xml:space="preserve">Posting a notice at the </w:t>
      </w:r>
      <w:r w:rsidR="00FE1DDE" w:rsidRPr="00E53B7E">
        <w:rPr>
          <w:rFonts w:asciiTheme="minorHAnsi" w:hAnsiTheme="minorHAnsi"/>
        </w:rPr>
        <w:t>clinic</w:t>
      </w:r>
      <w:r w:rsidRPr="00E53B7E">
        <w:rPr>
          <w:rFonts w:asciiTheme="minorHAnsi" w:hAnsiTheme="minorHAnsi"/>
        </w:rPr>
        <w:t xml:space="preserve"> in a highly-visible area; and / or</w:t>
      </w:r>
    </w:p>
    <w:p w14:paraId="5AD3C7E6" w14:textId="77777777" w:rsidR="00B823D3" w:rsidRPr="00E53B7E" w:rsidRDefault="00FE1DDE" w:rsidP="001030FD">
      <w:pPr>
        <w:pStyle w:val="ListParagraph"/>
        <w:numPr>
          <w:ilvl w:val="0"/>
          <w:numId w:val="52"/>
        </w:numPr>
        <w:jc w:val="both"/>
        <w:rPr>
          <w:rFonts w:asciiTheme="minorHAnsi" w:hAnsiTheme="minorHAnsi"/>
        </w:rPr>
      </w:pPr>
      <w:r w:rsidRPr="00E53B7E">
        <w:rPr>
          <w:rFonts w:asciiTheme="minorHAnsi" w:hAnsiTheme="minorHAnsi"/>
        </w:rPr>
        <w:t>Providing</w:t>
      </w:r>
      <w:r w:rsidR="00BA45B6" w:rsidRPr="00E53B7E">
        <w:rPr>
          <w:rFonts w:asciiTheme="minorHAnsi" w:hAnsiTheme="minorHAnsi"/>
        </w:rPr>
        <w:t xml:space="preserve"> pamphlet or other hand-out</w:t>
      </w:r>
      <w:r w:rsidRPr="00E53B7E">
        <w:rPr>
          <w:rFonts w:asciiTheme="minorHAnsi" w:hAnsiTheme="minorHAnsi"/>
        </w:rPr>
        <w:t xml:space="preserve"> containing the information to</w:t>
      </w:r>
      <w:r w:rsidR="0050066B" w:rsidRPr="00E53B7E">
        <w:rPr>
          <w:rFonts w:asciiTheme="minorHAnsi" w:hAnsiTheme="minorHAnsi"/>
        </w:rPr>
        <w:t xml:space="preserve"> individuals</w:t>
      </w:r>
      <w:r w:rsidRPr="00E53B7E">
        <w:rPr>
          <w:rFonts w:asciiTheme="minorHAnsi" w:hAnsiTheme="minorHAnsi"/>
        </w:rPr>
        <w:t>.</w:t>
      </w:r>
    </w:p>
    <w:p w14:paraId="09A8B62C" w14:textId="77777777" w:rsidR="00B823D3" w:rsidRPr="00E53B7E" w:rsidRDefault="00B823D3" w:rsidP="00B823D3">
      <w:pPr>
        <w:jc w:val="both"/>
        <w:rPr>
          <w:rFonts w:asciiTheme="minorHAnsi" w:hAnsiTheme="minorHAnsi"/>
        </w:rPr>
      </w:pPr>
    </w:p>
    <w:p w14:paraId="286173E0" w14:textId="77777777" w:rsidR="000D7E49" w:rsidRPr="00E53B7E" w:rsidRDefault="00B823D3" w:rsidP="00B823D3">
      <w:pPr>
        <w:jc w:val="both"/>
        <w:rPr>
          <w:rFonts w:asciiTheme="minorHAnsi" w:hAnsiTheme="minorHAnsi"/>
        </w:rPr>
      </w:pPr>
      <w:r w:rsidRPr="00E53B7E">
        <w:rPr>
          <w:rFonts w:asciiTheme="minorHAnsi" w:hAnsiTheme="minorHAnsi"/>
        </w:rPr>
        <w:t xml:space="preserve">If [Physician name] has not identified </w:t>
      </w:r>
      <w:r w:rsidR="0050066B" w:rsidRPr="00E53B7E">
        <w:rPr>
          <w:rFonts w:asciiTheme="minorHAnsi" w:hAnsiTheme="minorHAnsi"/>
        </w:rPr>
        <w:t>a contact person</w:t>
      </w:r>
      <w:r w:rsidRPr="00E53B7E">
        <w:rPr>
          <w:rFonts w:asciiTheme="minorHAnsi" w:hAnsiTheme="minorHAnsi"/>
        </w:rPr>
        <w:t xml:space="preserve">, </w:t>
      </w:r>
      <w:r w:rsidR="00FE1DDE" w:rsidRPr="00E53B7E">
        <w:rPr>
          <w:rFonts w:asciiTheme="minorHAnsi" w:hAnsiTheme="minorHAnsi"/>
        </w:rPr>
        <w:t>[Physician name] will</w:t>
      </w:r>
      <w:r w:rsidR="00BA45B6" w:rsidRPr="00E53B7E">
        <w:rPr>
          <w:rFonts w:asciiTheme="minorHAnsi" w:hAnsiTheme="minorHAnsi"/>
        </w:rPr>
        <w:t xml:space="preserve"> make their own contact information available </w:t>
      </w:r>
      <w:r w:rsidR="0050066B" w:rsidRPr="00E53B7E">
        <w:rPr>
          <w:rFonts w:asciiTheme="minorHAnsi" w:hAnsiTheme="minorHAnsi"/>
        </w:rPr>
        <w:t>in the written statement.</w:t>
      </w:r>
    </w:p>
    <w:p w14:paraId="3DA73390" w14:textId="77777777" w:rsidR="009E2FBC" w:rsidRPr="00E53B7E" w:rsidRDefault="009E2FBC" w:rsidP="00BD423E">
      <w:pPr>
        <w:jc w:val="both"/>
        <w:rPr>
          <w:rFonts w:asciiTheme="minorHAnsi" w:hAnsiTheme="minorHAnsi"/>
        </w:rPr>
      </w:pPr>
    </w:p>
    <w:p w14:paraId="5271F753" w14:textId="77777777" w:rsidR="009E2FBC" w:rsidRPr="00E53B7E" w:rsidRDefault="00FE1DDE" w:rsidP="00BD423E">
      <w:pPr>
        <w:jc w:val="both"/>
        <w:rPr>
          <w:rFonts w:asciiTheme="minorHAnsi" w:hAnsiTheme="minorHAnsi"/>
          <w:b/>
        </w:rPr>
      </w:pPr>
      <w:r w:rsidRPr="00E53B7E">
        <w:rPr>
          <w:rFonts w:asciiTheme="minorHAnsi" w:hAnsiTheme="minorHAnsi"/>
          <w:b/>
        </w:rPr>
        <w:t>Procedure</w:t>
      </w:r>
    </w:p>
    <w:p w14:paraId="792A0716" w14:textId="77777777" w:rsidR="00FE1DDE" w:rsidRPr="00E53B7E" w:rsidRDefault="00FE1DDE" w:rsidP="00FE1DDE">
      <w:pPr>
        <w:jc w:val="both"/>
        <w:rPr>
          <w:rFonts w:asciiTheme="minorHAnsi" w:hAnsiTheme="minorHAnsi"/>
          <w:b/>
        </w:rPr>
      </w:pPr>
    </w:p>
    <w:p w14:paraId="5C5ED253" w14:textId="77777777" w:rsidR="00FE1DDE" w:rsidRPr="00E53B7E" w:rsidRDefault="00FE1DDE" w:rsidP="00FE1DDE">
      <w:pPr>
        <w:jc w:val="both"/>
        <w:rPr>
          <w:rFonts w:asciiTheme="minorHAnsi" w:hAnsiTheme="minorHAnsi"/>
          <w:b/>
        </w:rPr>
      </w:pPr>
      <w:r w:rsidRPr="00E53B7E">
        <w:rPr>
          <w:rFonts w:asciiTheme="minorHAnsi" w:hAnsiTheme="minorHAnsi"/>
          <w:b/>
        </w:rPr>
        <w:t xml:space="preserve">Note:  </w:t>
      </w:r>
      <w:r w:rsidRPr="00E53B7E">
        <w:rPr>
          <w:rFonts w:asciiTheme="minorHAnsi" w:hAnsiTheme="minorHAnsi"/>
        </w:rPr>
        <w:t>This policy does not require procedures. There does need to be a clear understanding of who in the clinic has the responsibilities listed in</w:t>
      </w:r>
      <w:r w:rsidRPr="00E53B7E">
        <w:rPr>
          <w:rFonts w:asciiTheme="minorHAnsi" w:hAnsiTheme="minorHAnsi"/>
          <w:b/>
        </w:rPr>
        <w:t xml:space="preserve"> </w:t>
      </w:r>
      <w:r w:rsidRPr="00E53B7E">
        <w:rPr>
          <w:rFonts w:asciiTheme="minorHAnsi" w:hAnsiTheme="minorHAnsi"/>
        </w:rPr>
        <w:t>“Responsibilities of the Contact Person”. These may be listed here or with the relevant policies and procedures as has been done in this sample manual.</w:t>
      </w:r>
    </w:p>
    <w:p w14:paraId="3CB79364" w14:textId="77777777" w:rsidR="00FE1DDE" w:rsidRPr="00E53B7E" w:rsidRDefault="00FE1DDE">
      <w:pPr>
        <w:rPr>
          <w:rFonts w:asciiTheme="minorHAnsi" w:hAnsiTheme="minorHAnsi"/>
        </w:rPr>
      </w:pPr>
      <w:r w:rsidRPr="00E53B7E">
        <w:rPr>
          <w:rFonts w:asciiTheme="minorHAnsi" w:hAnsiTheme="minorHAnsi"/>
        </w:rPr>
        <w:br w:type="page"/>
      </w:r>
    </w:p>
    <w:p w14:paraId="699E49FA" w14:textId="77777777" w:rsidR="009E2FBC" w:rsidRPr="00E53B7E" w:rsidRDefault="009E2FBC" w:rsidP="00BD423E">
      <w:pPr>
        <w:ind w:left="360"/>
        <w:jc w:val="both"/>
        <w:rPr>
          <w:rFonts w:asciiTheme="minorHAnsi" w:hAnsiTheme="minorHAns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9E2FBC" w:rsidRPr="00E53B7E" w14:paraId="39590DF1" w14:textId="77777777" w:rsidTr="000A3C52">
        <w:trPr>
          <w:trHeight w:val="1070"/>
        </w:trPr>
        <w:tc>
          <w:tcPr>
            <w:tcW w:w="8640" w:type="dxa"/>
            <w:gridSpan w:val="2"/>
            <w:vAlign w:val="center"/>
          </w:tcPr>
          <w:p w14:paraId="7888F62D" w14:textId="77777777" w:rsidR="009E2FBC" w:rsidRPr="00E53B7E" w:rsidRDefault="009E2FBC" w:rsidP="00C92449">
            <w:pPr>
              <w:pStyle w:val="Heading1"/>
              <w:jc w:val="center"/>
              <w:rPr>
                <w:rFonts w:asciiTheme="minorHAnsi" w:hAnsiTheme="minorHAnsi"/>
                <w:sz w:val="22"/>
                <w:szCs w:val="22"/>
              </w:rPr>
            </w:pPr>
            <w:bookmarkStart w:id="1" w:name="_Toc465947898"/>
            <w:bookmarkStart w:id="2" w:name="OLE_LINK1"/>
            <w:bookmarkStart w:id="3" w:name="OLE_LINK2"/>
            <w:r w:rsidRPr="00E53B7E">
              <w:rPr>
                <w:rFonts w:asciiTheme="minorHAnsi" w:hAnsiTheme="minorHAnsi"/>
                <w:sz w:val="22"/>
                <w:szCs w:val="22"/>
              </w:rPr>
              <w:t xml:space="preserve">Obligations of </w:t>
            </w:r>
            <w:r w:rsidR="00CC2E00" w:rsidRPr="00E53B7E">
              <w:rPr>
                <w:rFonts w:asciiTheme="minorHAnsi" w:hAnsiTheme="minorHAnsi"/>
                <w:sz w:val="22"/>
                <w:szCs w:val="22"/>
              </w:rPr>
              <w:t>Employees</w:t>
            </w:r>
            <w:r w:rsidR="00C92449" w:rsidRPr="00E53B7E">
              <w:rPr>
                <w:rFonts w:asciiTheme="minorHAnsi" w:hAnsiTheme="minorHAnsi"/>
                <w:sz w:val="22"/>
                <w:szCs w:val="22"/>
              </w:rPr>
              <w:t xml:space="preserve"> and</w:t>
            </w:r>
            <w:r w:rsidR="00586872" w:rsidRPr="00E53B7E">
              <w:rPr>
                <w:rFonts w:asciiTheme="minorHAnsi" w:hAnsiTheme="minorHAnsi"/>
                <w:sz w:val="22"/>
                <w:szCs w:val="22"/>
              </w:rPr>
              <w:t xml:space="preserve"> Health Professionals</w:t>
            </w:r>
            <w:bookmarkEnd w:id="1"/>
            <w:r w:rsidR="00586872" w:rsidRPr="00E53B7E">
              <w:rPr>
                <w:rFonts w:asciiTheme="minorHAnsi" w:hAnsiTheme="minorHAnsi"/>
                <w:sz w:val="22"/>
                <w:szCs w:val="22"/>
              </w:rPr>
              <w:t xml:space="preserve"> </w:t>
            </w:r>
          </w:p>
        </w:tc>
      </w:tr>
      <w:tr w:rsidR="009E2FBC" w:rsidRPr="00E53B7E" w14:paraId="344EDAD1" w14:textId="77777777" w:rsidTr="000A3C52">
        <w:tc>
          <w:tcPr>
            <w:tcW w:w="4500" w:type="dxa"/>
            <w:shd w:val="clear" w:color="auto" w:fill="auto"/>
          </w:tcPr>
          <w:p w14:paraId="2878981D" w14:textId="77777777" w:rsidR="009E2FBC" w:rsidRPr="00E53B7E" w:rsidRDefault="00AE52D1" w:rsidP="0050066B">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50066B" w:rsidRPr="00E53B7E">
              <w:rPr>
                <w:rFonts w:asciiTheme="minorHAnsi" w:hAnsiTheme="minorHAnsi" w:cs="Arial"/>
                <w:bCs/>
                <w:spacing w:val="-4"/>
                <w:w w:val="105"/>
              </w:rPr>
              <w:t>PHIA s. 14</w:t>
            </w:r>
          </w:p>
        </w:tc>
        <w:tc>
          <w:tcPr>
            <w:tcW w:w="4140" w:type="dxa"/>
          </w:tcPr>
          <w:p w14:paraId="357067E7" w14:textId="77777777" w:rsidR="009E2FBC" w:rsidRPr="00E53B7E" w:rsidRDefault="009C6988" w:rsidP="0050066B">
            <w:pPr>
              <w:spacing w:before="60" w:after="60"/>
              <w:ind w:left="115"/>
              <w:rPr>
                <w:rFonts w:asciiTheme="minorHAnsi" w:hAnsiTheme="minorHAnsi" w:cs="Arial"/>
                <w:b/>
                <w:bCs/>
                <w:spacing w:val="-4"/>
                <w:w w:val="105"/>
              </w:rPr>
            </w:pPr>
            <w:r w:rsidRPr="00E53B7E">
              <w:rPr>
                <w:rFonts w:asciiTheme="minorHAnsi" w:hAnsiTheme="minorHAnsi" w:cs="Arial"/>
                <w:b/>
                <w:bCs/>
                <w:spacing w:val="-4"/>
                <w:w w:val="105"/>
              </w:rPr>
              <w:t>CPSNL</w:t>
            </w:r>
            <w:r w:rsidR="00AE52D1" w:rsidRPr="00E53B7E">
              <w:rPr>
                <w:rFonts w:asciiTheme="minorHAnsi" w:hAnsiTheme="minorHAnsi" w:cs="Arial"/>
                <w:b/>
                <w:bCs/>
                <w:spacing w:val="-4"/>
                <w:w w:val="105"/>
              </w:rPr>
              <w:t xml:space="preserve"> Reference: </w:t>
            </w:r>
            <w:r w:rsidR="0050066B" w:rsidRPr="00E53B7E">
              <w:rPr>
                <w:rFonts w:asciiTheme="minorHAnsi" w:hAnsiTheme="minorHAnsi"/>
                <w:bCs/>
                <w:spacing w:val="-4"/>
                <w:w w:val="105"/>
                <w:lang w:val="en-CA"/>
              </w:rPr>
              <w:t>Advisory - Privacy, Confidentiality, and Disclosure of Patient Information</w:t>
            </w:r>
          </w:p>
        </w:tc>
      </w:tr>
      <w:tr w:rsidR="00AE52D1" w:rsidRPr="00E53B7E" w14:paraId="1D2C03E6" w14:textId="77777777" w:rsidTr="000A3C52">
        <w:tc>
          <w:tcPr>
            <w:tcW w:w="4500" w:type="dxa"/>
            <w:shd w:val="clear" w:color="auto" w:fill="auto"/>
          </w:tcPr>
          <w:p w14:paraId="502D4BDB" w14:textId="77777777" w:rsidR="00AE52D1" w:rsidRPr="00E53B7E" w:rsidRDefault="00AE52D1" w:rsidP="00865EE2">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74C3F8C8" w14:textId="77777777" w:rsidR="00AE52D1" w:rsidRPr="00E53B7E" w:rsidRDefault="00EC0938" w:rsidP="00B9229A">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AE52D1" w:rsidRPr="00E53B7E" w14:paraId="20746644" w14:textId="77777777" w:rsidTr="000A3C52">
        <w:tc>
          <w:tcPr>
            <w:tcW w:w="8640" w:type="dxa"/>
            <w:gridSpan w:val="2"/>
          </w:tcPr>
          <w:p w14:paraId="3C9E501E" w14:textId="77777777" w:rsidR="00AE52D1" w:rsidRPr="00E53B7E" w:rsidRDefault="0011386F" w:rsidP="00775073">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w:t>
            </w:r>
            <w:r w:rsidR="00775073" w:rsidRPr="00E53B7E">
              <w:rPr>
                <w:rFonts w:asciiTheme="minorHAnsi" w:hAnsiTheme="minorHAnsi" w:cs="Arial"/>
                <w:bCs/>
                <w:spacing w:val="-4"/>
                <w:w w:val="105"/>
              </w:rPr>
              <w:t>Oath/Affirmation of Confidentiality</w:t>
            </w:r>
          </w:p>
        </w:tc>
      </w:tr>
      <w:bookmarkEnd w:id="2"/>
      <w:bookmarkEnd w:id="3"/>
    </w:tbl>
    <w:p w14:paraId="2C84109A" w14:textId="77777777" w:rsidR="009E2FBC" w:rsidRPr="00E53B7E" w:rsidRDefault="009E2FBC" w:rsidP="00BD423E">
      <w:pPr>
        <w:ind w:left="720"/>
        <w:jc w:val="both"/>
        <w:rPr>
          <w:rFonts w:asciiTheme="minorHAnsi" w:hAnsiTheme="minorHAnsi"/>
        </w:rPr>
      </w:pPr>
    </w:p>
    <w:p w14:paraId="617DABE0" w14:textId="77777777" w:rsidR="009B101B" w:rsidRPr="00E53B7E" w:rsidRDefault="009B101B" w:rsidP="00BD423E">
      <w:pPr>
        <w:jc w:val="both"/>
        <w:rPr>
          <w:rFonts w:asciiTheme="minorHAnsi" w:hAnsiTheme="minorHAnsi"/>
          <w:b/>
        </w:rPr>
      </w:pPr>
    </w:p>
    <w:p w14:paraId="2D37989A" w14:textId="26320771" w:rsidR="009E2FBC" w:rsidRPr="00E53B7E" w:rsidRDefault="005F7405" w:rsidP="00BD423E">
      <w:pPr>
        <w:jc w:val="both"/>
        <w:rPr>
          <w:rFonts w:asciiTheme="minorHAnsi" w:hAnsiTheme="minorHAnsi"/>
          <w:b/>
        </w:rPr>
      </w:pPr>
      <w:r>
        <w:rPr>
          <w:rFonts w:asciiTheme="minorHAnsi" w:hAnsiTheme="minorHAnsi"/>
          <w:b/>
        </w:rPr>
        <w:t>Policy</w:t>
      </w:r>
    </w:p>
    <w:p w14:paraId="48E618D2" w14:textId="13C51E35" w:rsidR="009E2FBC" w:rsidRPr="00E53B7E" w:rsidRDefault="009E2FBC" w:rsidP="00BD423E">
      <w:pPr>
        <w:jc w:val="both"/>
        <w:rPr>
          <w:rFonts w:asciiTheme="minorHAnsi" w:hAnsiTheme="minorHAnsi"/>
        </w:rPr>
      </w:pPr>
      <w:r w:rsidRPr="00E53B7E">
        <w:rPr>
          <w:rFonts w:asciiTheme="minorHAnsi" w:hAnsiTheme="minorHAnsi"/>
        </w:rPr>
        <w:t xml:space="preserve">All </w:t>
      </w:r>
      <w:r w:rsidR="0050066B" w:rsidRPr="00E53B7E">
        <w:rPr>
          <w:rFonts w:asciiTheme="minorHAnsi" w:hAnsiTheme="minorHAnsi"/>
        </w:rPr>
        <w:t xml:space="preserve">employees, agents, contractors and volunteers, as well as health professionals with the right to treat individuals </w:t>
      </w:r>
      <w:r w:rsidRPr="00E53B7E">
        <w:rPr>
          <w:rFonts w:asciiTheme="minorHAnsi" w:hAnsiTheme="minorHAnsi"/>
        </w:rPr>
        <w:t xml:space="preserve">at </w:t>
      </w:r>
      <w:r w:rsidR="0050066B" w:rsidRPr="00E53B7E">
        <w:rPr>
          <w:rFonts w:asciiTheme="minorHAnsi" w:hAnsiTheme="minorHAnsi"/>
        </w:rPr>
        <w:t>[Clinic Name]</w:t>
      </w:r>
      <w:r w:rsidRPr="00E53B7E">
        <w:rPr>
          <w:rFonts w:asciiTheme="minorHAnsi" w:hAnsiTheme="minorHAnsi"/>
        </w:rPr>
        <w:t xml:space="preserve"> are obligated to protect personal health information in accordance with</w:t>
      </w:r>
      <w:r w:rsidR="00775073" w:rsidRPr="00E53B7E">
        <w:rPr>
          <w:rFonts w:asciiTheme="minorHAnsi" w:hAnsiTheme="minorHAnsi"/>
        </w:rPr>
        <w:t xml:space="preserve"> the Personal Health Information Act</w:t>
      </w:r>
      <w:r w:rsidR="00B512FD" w:rsidRPr="00E53B7E">
        <w:rPr>
          <w:rFonts w:asciiTheme="minorHAnsi" w:hAnsiTheme="minorHAnsi"/>
        </w:rPr>
        <w:t xml:space="preserve"> and </w:t>
      </w:r>
      <w:r w:rsidRPr="00E53B7E">
        <w:rPr>
          <w:rFonts w:asciiTheme="minorHAnsi" w:hAnsiTheme="minorHAnsi"/>
        </w:rPr>
        <w:t xml:space="preserve">this Policy Manual </w:t>
      </w:r>
      <w:r w:rsidR="00637F07" w:rsidRPr="00E53B7E">
        <w:rPr>
          <w:rFonts w:asciiTheme="minorHAnsi" w:hAnsiTheme="minorHAnsi"/>
        </w:rPr>
        <w:t>which includes signing</w:t>
      </w:r>
      <w:r w:rsidRPr="00E53B7E">
        <w:rPr>
          <w:rFonts w:asciiTheme="minorHAnsi" w:hAnsiTheme="minorHAnsi"/>
        </w:rPr>
        <w:t xml:space="preserve"> a</w:t>
      </w:r>
      <w:r w:rsidR="0050066B" w:rsidRPr="00E53B7E">
        <w:rPr>
          <w:rFonts w:asciiTheme="minorHAnsi" w:hAnsiTheme="minorHAnsi"/>
        </w:rPr>
        <w:t>n Oath/Affirmation of</w:t>
      </w:r>
      <w:r w:rsidR="00152D8E">
        <w:rPr>
          <w:rFonts w:asciiTheme="minorHAnsi" w:hAnsiTheme="minorHAnsi"/>
        </w:rPr>
        <w:t xml:space="preserve"> C</w:t>
      </w:r>
      <w:r w:rsidRPr="00E53B7E">
        <w:rPr>
          <w:rFonts w:asciiTheme="minorHAnsi" w:hAnsiTheme="minorHAnsi"/>
        </w:rPr>
        <w:t>onfidentiality annually.</w:t>
      </w:r>
    </w:p>
    <w:p w14:paraId="3E531811" w14:textId="77777777" w:rsidR="009B101B" w:rsidRPr="00E53B7E" w:rsidRDefault="009B101B" w:rsidP="00BD423E">
      <w:pPr>
        <w:jc w:val="both"/>
        <w:rPr>
          <w:rFonts w:asciiTheme="minorHAnsi" w:hAnsiTheme="minorHAnsi"/>
          <w:b/>
        </w:rPr>
      </w:pPr>
    </w:p>
    <w:p w14:paraId="14CF0D9C" w14:textId="77777777" w:rsidR="009E2FBC" w:rsidRPr="00E53B7E" w:rsidRDefault="009E2FBC" w:rsidP="00BD423E">
      <w:pPr>
        <w:jc w:val="both"/>
        <w:rPr>
          <w:rFonts w:asciiTheme="minorHAnsi" w:hAnsiTheme="minorHAnsi"/>
          <w:b/>
        </w:rPr>
      </w:pPr>
      <w:r w:rsidRPr="00E53B7E">
        <w:rPr>
          <w:rFonts w:asciiTheme="minorHAnsi" w:hAnsiTheme="minorHAnsi"/>
          <w:b/>
        </w:rPr>
        <w:t>Procedures</w:t>
      </w:r>
    </w:p>
    <w:p w14:paraId="6649CD72" w14:textId="77777777" w:rsidR="009E2FBC" w:rsidRPr="00E53B7E" w:rsidRDefault="009E2FBC" w:rsidP="001030FD">
      <w:pPr>
        <w:numPr>
          <w:ilvl w:val="0"/>
          <w:numId w:val="1"/>
        </w:numPr>
        <w:tabs>
          <w:tab w:val="clear" w:pos="360"/>
          <w:tab w:val="num" w:pos="0"/>
        </w:tabs>
        <w:ind w:left="720"/>
        <w:jc w:val="both"/>
        <w:rPr>
          <w:rFonts w:asciiTheme="minorHAnsi" w:hAnsiTheme="minorHAnsi"/>
        </w:rPr>
      </w:pPr>
      <w:r w:rsidRPr="00E53B7E">
        <w:rPr>
          <w:rFonts w:asciiTheme="minorHAnsi" w:hAnsiTheme="minorHAnsi"/>
        </w:rPr>
        <w:t xml:space="preserve">All </w:t>
      </w:r>
      <w:r w:rsidR="0050066B" w:rsidRPr="00E53B7E">
        <w:rPr>
          <w:rFonts w:asciiTheme="minorHAnsi" w:hAnsiTheme="minorHAnsi"/>
        </w:rPr>
        <w:t>employees, agents, contractors and volunteers, as well as health professionals will:</w:t>
      </w:r>
    </w:p>
    <w:p w14:paraId="385B7BF6" w14:textId="77777777" w:rsidR="009E2FBC" w:rsidRPr="00E53B7E" w:rsidRDefault="009E2FBC" w:rsidP="001030FD">
      <w:pPr>
        <w:numPr>
          <w:ilvl w:val="1"/>
          <w:numId w:val="54"/>
        </w:numPr>
        <w:jc w:val="both"/>
        <w:rPr>
          <w:rFonts w:asciiTheme="minorHAnsi" w:hAnsiTheme="minorHAnsi"/>
        </w:rPr>
      </w:pPr>
      <w:r w:rsidRPr="00E53B7E">
        <w:rPr>
          <w:rFonts w:asciiTheme="minorHAnsi" w:hAnsiTheme="minorHAnsi"/>
        </w:rPr>
        <w:t>Receive a</w:t>
      </w:r>
      <w:r w:rsidR="00DA5F71" w:rsidRPr="00E53B7E">
        <w:rPr>
          <w:rFonts w:asciiTheme="minorHAnsi" w:hAnsiTheme="minorHAnsi"/>
        </w:rPr>
        <w:t>n electronic</w:t>
      </w:r>
      <w:r w:rsidRPr="00E53B7E">
        <w:rPr>
          <w:rFonts w:asciiTheme="minorHAnsi" w:hAnsiTheme="minorHAnsi"/>
        </w:rPr>
        <w:t xml:space="preserve"> copy of this Policy Manual to read and use</w:t>
      </w:r>
      <w:r w:rsidR="00532485" w:rsidRPr="00E53B7E">
        <w:rPr>
          <w:rFonts w:asciiTheme="minorHAnsi" w:hAnsiTheme="minorHAnsi"/>
        </w:rPr>
        <w:t>.</w:t>
      </w:r>
    </w:p>
    <w:p w14:paraId="28AF5546" w14:textId="77777777" w:rsidR="009E2FBC" w:rsidRPr="00E53B7E" w:rsidRDefault="00286F51" w:rsidP="001030FD">
      <w:pPr>
        <w:numPr>
          <w:ilvl w:val="1"/>
          <w:numId w:val="54"/>
        </w:numPr>
        <w:jc w:val="both"/>
        <w:rPr>
          <w:rFonts w:asciiTheme="minorHAnsi" w:hAnsiTheme="minorHAnsi"/>
        </w:rPr>
      </w:pPr>
      <w:r w:rsidRPr="00E53B7E">
        <w:rPr>
          <w:rFonts w:asciiTheme="minorHAnsi" w:hAnsiTheme="minorHAnsi"/>
        </w:rPr>
        <w:t>E</w:t>
      </w:r>
      <w:r w:rsidR="009E2FBC" w:rsidRPr="00E53B7E">
        <w:rPr>
          <w:rFonts w:asciiTheme="minorHAnsi" w:hAnsiTheme="minorHAnsi"/>
        </w:rPr>
        <w:t xml:space="preserve">nsure they understand all </w:t>
      </w:r>
      <w:r w:rsidR="006258BE" w:rsidRPr="00E53B7E">
        <w:rPr>
          <w:rFonts w:asciiTheme="minorHAnsi" w:hAnsiTheme="minorHAnsi"/>
        </w:rPr>
        <w:t>policies</w:t>
      </w:r>
      <w:r w:rsidR="009E2FBC" w:rsidRPr="00E53B7E">
        <w:rPr>
          <w:rFonts w:asciiTheme="minorHAnsi" w:hAnsiTheme="minorHAnsi"/>
        </w:rPr>
        <w:t xml:space="preserve"> and procedures and ask for clarification when they do not understand</w:t>
      </w:r>
      <w:r w:rsidR="00532485" w:rsidRPr="00E53B7E">
        <w:rPr>
          <w:rFonts w:asciiTheme="minorHAnsi" w:hAnsiTheme="minorHAnsi"/>
        </w:rPr>
        <w:t>.</w:t>
      </w:r>
    </w:p>
    <w:p w14:paraId="69672E27" w14:textId="77777777" w:rsidR="009E2FBC" w:rsidRPr="00E53B7E" w:rsidRDefault="009E2FBC" w:rsidP="001030FD">
      <w:pPr>
        <w:numPr>
          <w:ilvl w:val="1"/>
          <w:numId w:val="54"/>
        </w:numPr>
        <w:jc w:val="both"/>
        <w:rPr>
          <w:rFonts w:asciiTheme="minorHAnsi" w:hAnsiTheme="minorHAnsi"/>
        </w:rPr>
      </w:pPr>
      <w:r w:rsidRPr="00E53B7E">
        <w:rPr>
          <w:rFonts w:asciiTheme="minorHAnsi" w:hAnsiTheme="minorHAnsi"/>
        </w:rPr>
        <w:t xml:space="preserve">Participate in all education and training offered by </w:t>
      </w:r>
      <w:r w:rsidR="0050066B" w:rsidRPr="00E53B7E">
        <w:rPr>
          <w:rFonts w:asciiTheme="minorHAnsi" w:hAnsiTheme="minorHAnsi"/>
        </w:rPr>
        <w:t>[Physician Name]</w:t>
      </w:r>
      <w:r w:rsidR="00532485" w:rsidRPr="00E53B7E">
        <w:rPr>
          <w:rFonts w:asciiTheme="minorHAnsi" w:hAnsiTheme="minorHAnsi"/>
        </w:rPr>
        <w:t>.</w:t>
      </w:r>
      <w:r w:rsidRPr="00E53B7E">
        <w:rPr>
          <w:rFonts w:asciiTheme="minorHAnsi" w:hAnsiTheme="minorHAnsi"/>
        </w:rPr>
        <w:t xml:space="preserve"> </w:t>
      </w:r>
    </w:p>
    <w:p w14:paraId="36627233" w14:textId="77777777" w:rsidR="009E2FBC" w:rsidRPr="00E53B7E" w:rsidRDefault="009E2FBC" w:rsidP="001030FD">
      <w:pPr>
        <w:numPr>
          <w:ilvl w:val="1"/>
          <w:numId w:val="54"/>
        </w:numPr>
        <w:jc w:val="both"/>
        <w:rPr>
          <w:rFonts w:asciiTheme="minorHAnsi" w:hAnsiTheme="minorHAnsi"/>
        </w:rPr>
      </w:pPr>
      <w:r w:rsidRPr="00E53B7E">
        <w:rPr>
          <w:rFonts w:asciiTheme="minorHAnsi" w:hAnsiTheme="minorHAnsi" w:cs="Arial"/>
        </w:rPr>
        <w:t xml:space="preserve">Are responsible and accountable for ensuring the protection and security of personal </w:t>
      </w:r>
      <w:r w:rsidR="007C667E" w:rsidRPr="00E53B7E">
        <w:rPr>
          <w:rFonts w:asciiTheme="minorHAnsi" w:hAnsiTheme="minorHAnsi" w:cs="Arial"/>
        </w:rPr>
        <w:t xml:space="preserve">health </w:t>
      </w:r>
      <w:r w:rsidRPr="00E53B7E">
        <w:rPr>
          <w:rFonts w:asciiTheme="minorHAnsi" w:hAnsiTheme="minorHAnsi" w:cs="Arial"/>
        </w:rPr>
        <w:t>information they collect, use, and disclose and assist others to do the same</w:t>
      </w:r>
      <w:r w:rsidR="00532485" w:rsidRPr="00E53B7E">
        <w:rPr>
          <w:rFonts w:asciiTheme="minorHAnsi" w:hAnsiTheme="minorHAnsi" w:cs="Arial"/>
        </w:rPr>
        <w:t>.</w:t>
      </w:r>
    </w:p>
    <w:p w14:paraId="79C3D4CF" w14:textId="77777777" w:rsidR="00532485" w:rsidRPr="00E53B7E" w:rsidRDefault="009E2FBC" w:rsidP="001030FD">
      <w:pPr>
        <w:numPr>
          <w:ilvl w:val="1"/>
          <w:numId w:val="54"/>
        </w:numPr>
        <w:jc w:val="both"/>
        <w:rPr>
          <w:rFonts w:asciiTheme="minorHAnsi" w:hAnsiTheme="minorHAnsi"/>
        </w:rPr>
      </w:pPr>
      <w:r w:rsidRPr="00E53B7E">
        <w:rPr>
          <w:rFonts w:asciiTheme="minorHAnsi" w:hAnsiTheme="minorHAnsi" w:cs="Arial"/>
        </w:rPr>
        <w:t xml:space="preserve">Are responsible and accountable for assisting patients in any request for their personal health information, requests for </w:t>
      </w:r>
      <w:r w:rsidR="00930721" w:rsidRPr="00E53B7E">
        <w:rPr>
          <w:rFonts w:asciiTheme="minorHAnsi" w:hAnsiTheme="minorHAnsi" w:cs="Arial"/>
        </w:rPr>
        <w:t>correction</w:t>
      </w:r>
      <w:r w:rsidRPr="00E53B7E">
        <w:rPr>
          <w:rFonts w:asciiTheme="minorHAnsi" w:hAnsiTheme="minorHAnsi" w:cs="Arial"/>
        </w:rPr>
        <w:t xml:space="preserve">s to their personal health information, and inquires on the privacy practices of </w:t>
      </w:r>
      <w:r w:rsidR="00775073" w:rsidRPr="00E53B7E">
        <w:rPr>
          <w:rFonts w:asciiTheme="minorHAnsi" w:hAnsiTheme="minorHAnsi" w:cs="Arial"/>
        </w:rPr>
        <w:t>[Physician Name]</w:t>
      </w:r>
      <w:r w:rsidR="00532485" w:rsidRPr="00E53B7E">
        <w:rPr>
          <w:rFonts w:asciiTheme="minorHAnsi" w:hAnsiTheme="minorHAnsi" w:cs="Arial"/>
        </w:rPr>
        <w:t>.</w:t>
      </w:r>
    </w:p>
    <w:p w14:paraId="68C7F192" w14:textId="072B34E5" w:rsidR="009E2FBC" w:rsidRPr="00E53B7E" w:rsidRDefault="00152D8E" w:rsidP="001030FD">
      <w:pPr>
        <w:numPr>
          <w:ilvl w:val="1"/>
          <w:numId w:val="54"/>
        </w:numPr>
        <w:jc w:val="both"/>
        <w:rPr>
          <w:rFonts w:asciiTheme="minorHAnsi" w:hAnsiTheme="minorHAnsi"/>
        </w:rPr>
      </w:pPr>
      <w:r>
        <w:rPr>
          <w:rFonts w:asciiTheme="minorHAnsi" w:hAnsiTheme="minorHAnsi"/>
        </w:rPr>
        <w:t xml:space="preserve">Take an Oath or Affirmation of Confidentiality </w:t>
      </w:r>
      <w:r w:rsidR="00532485" w:rsidRPr="00E53B7E">
        <w:rPr>
          <w:rFonts w:asciiTheme="minorHAnsi" w:hAnsiTheme="minorHAnsi"/>
        </w:rPr>
        <w:t>that will be held in each employee’s personnel file or with correspondence related to the person’s engagement.</w:t>
      </w:r>
    </w:p>
    <w:p w14:paraId="598B6F4A" w14:textId="77777777" w:rsidR="000B6B5E" w:rsidRPr="00E53B7E" w:rsidRDefault="00637F07" w:rsidP="001030FD">
      <w:pPr>
        <w:numPr>
          <w:ilvl w:val="1"/>
          <w:numId w:val="54"/>
        </w:numPr>
        <w:jc w:val="both"/>
        <w:rPr>
          <w:rFonts w:asciiTheme="minorHAnsi" w:hAnsiTheme="minorHAnsi"/>
        </w:rPr>
      </w:pPr>
      <w:r w:rsidRPr="00E53B7E">
        <w:rPr>
          <w:rFonts w:asciiTheme="minorHAnsi" w:hAnsiTheme="minorHAnsi"/>
        </w:rPr>
        <w:t>As</w:t>
      </w:r>
      <w:r w:rsidR="009E2FBC" w:rsidRPr="00E53B7E">
        <w:rPr>
          <w:rFonts w:asciiTheme="minorHAnsi" w:hAnsiTheme="minorHAnsi"/>
        </w:rPr>
        <w:t xml:space="preserve"> </w:t>
      </w:r>
      <w:r w:rsidR="00FD51A0" w:rsidRPr="00E53B7E">
        <w:rPr>
          <w:rFonts w:asciiTheme="minorHAnsi" w:hAnsiTheme="minorHAnsi"/>
        </w:rPr>
        <w:t>a condition of engag</w:t>
      </w:r>
      <w:r w:rsidR="006258BE" w:rsidRPr="00E53B7E">
        <w:rPr>
          <w:rFonts w:asciiTheme="minorHAnsi" w:hAnsiTheme="minorHAnsi"/>
        </w:rPr>
        <w:t xml:space="preserve">ement with </w:t>
      </w:r>
      <w:r w:rsidR="00775073" w:rsidRPr="00E53B7E">
        <w:rPr>
          <w:rFonts w:asciiTheme="minorHAnsi" w:hAnsiTheme="minorHAnsi"/>
        </w:rPr>
        <w:t>[Physician Name]</w:t>
      </w:r>
      <w:r w:rsidR="009E2FBC" w:rsidRPr="00E53B7E">
        <w:rPr>
          <w:rFonts w:asciiTheme="minorHAnsi" w:hAnsiTheme="minorHAnsi"/>
        </w:rPr>
        <w:t xml:space="preserve"> </w:t>
      </w:r>
      <w:r w:rsidR="002A6267" w:rsidRPr="00E53B7E">
        <w:rPr>
          <w:rFonts w:asciiTheme="minorHAnsi" w:hAnsiTheme="minorHAnsi"/>
        </w:rPr>
        <w:t>all</w:t>
      </w:r>
      <w:r w:rsidR="009E2FBC" w:rsidRPr="00E53B7E">
        <w:rPr>
          <w:rFonts w:asciiTheme="minorHAnsi" w:hAnsiTheme="minorHAnsi"/>
        </w:rPr>
        <w:t xml:space="preserve"> </w:t>
      </w:r>
      <w:r w:rsidR="007C667E" w:rsidRPr="00E53B7E">
        <w:rPr>
          <w:rFonts w:asciiTheme="minorHAnsi" w:hAnsiTheme="minorHAnsi"/>
        </w:rPr>
        <w:t xml:space="preserve">health </w:t>
      </w:r>
      <w:r w:rsidR="009E2FBC" w:rsidRPr="00E53B7E">
        <w:rPr>
          <w:rFonts w:asciiTheme="minorHAnsi" w:hAnsiTheme="minorHAnsi"/>
        </w:rPr>
        <w:t>professional</w:t>
      </w:r>
      <w:r w:rsidR="002A6267" w:rsidRPr="00E53B7E">
        <w:rPr>
          <w:rFonts w:asciiTheme="minorHAnsi" w:hAnsiTheme="minorHAnsi"/>
        </w:rPr>
        <w:t>s</w:t>
      </w:r>
      <w:r w:rsidR="009E2FBC" w:rsidRPr="00E53B7E">
        <w:rPr>
          <w:rFonts w:asciiTheme="minorHAnsi" w:hAnsiTheme="minorHAnsi"/>
        </w:rPr>
        <w:t xml:space="preserve"> </w:t>
      </w:r>
      <w:r w:rsidR="00775073" w:rsidRPr="00E53B7E">
        <w:rPr>
          <w:rFonts w:asciiTheme="minorHAnsi" w:hAnsiTheme="minorHAnsi"/>
        </w:rPr>
        <w:t xml:space="preserve">who are not custodians under the </w:t>
      </w:r>
      <w:r w:rsidR="00775073" w:rsidRPr="00E53B7E">
        <w:rPr>
          <w:rFonts w:asciiTheme="minorHAnsi" w:hAnsiTheme="minorHAnsi"/>
          <w:i/>
        </w:rPr>
        <w:t>Personal Health Information Act</w:t>
      </w:r>
      <w:r w:rsidR="00775073" w:rsidRPr="00E53B7E">
        <w:rPr>
          <w:rFonts w:asciiTheme="minorHAnsi" w:hAnsiTheme="minorHAnsi"/>
        </w:rPr>
        <w:t xml:space="preserve"> </w:t>
      </w:r>
      <w:r w:rsidR="00382B4C" w:rsidRPr="00E53B7E">
        <w:rPr>
          <w:rFonts w:asciiTheme="minorHAnsi" w:hAnsiTheme="minorHAnsi"/>
        </w:rPr>
        <w:t xml:space="preserve">shall </w:t>
      </w:r>
      <w:r w:rsidR="00222DF4" w:rsidRPr="00E53B7E">
        <w:rPr>
          <w:rFonts w:asciiTheme="minorHAnsi" w:hAnsiTheme="minorHAnsi"/>
        </w:rPr>
        <w:t>sign</w:t>
      </w:r>
      <w:r w:rsidR="009E2FBC" w:rsidRPr="00E53B7E">
        <w:rPr>
          <w:rFonts w:asciiTheme="minorHAnsi" w:hAnsiTheme="minorHAnsi"/>
        </w:rPr>
        <w:t xml:space="preserve"> a</w:t>
      </w:r>
      <w:r w:rsidR="00775073" w:rsidRPr="00E53B7E">
        <w:rPr>
          <w:rFonts w:asciiTheme="minorHAnsi" w:hAnsiTheme="minorHAnsi"/>
        </w:rPr>
        <w:t>n</w:t>
      </w:r>
      <w:r w:rsidR="009E2FBC" w:rsidRPr="00E53B7E">
        <w:rPr>
          <w:rFonts w:asciiTheme="minorHAnsi" w:hAnsiTheme="minorHAnsi"/>
        </w:rPr>
        <w:t xml:space="preserve"> </w:t>
      </w:r>
      <w:r w:rsidR="00775073" w:rsidRPr="00E53B7E">
        <w:rPr>
          <w:rFonts w:asciiTheme="minorHAnsi" w:hAnsiTheme="minorHAnsi"/>
        </w:rPr>
        <w:t xml:space="preserve">oath/affirmation of </w:t>
      </w:r>
      <w:r w:rsidR="009E2FBC" w:rsidRPr="00E53B7E">
        <w:rPr>
          <w:rFonts w:asciiTheme="minorHAnsi" w:hAnsiTheme="minorHAnsi"/>
        </w:rPr>
        <w:t>confidentiality</w:t>
      </w:r>
      <w:r w:rsidR="00532485" w:rsidRPr="00E53B7E">
        <w:rPr>
          <w:rFonts w:asciiTheme="minorHAnsi" w:hAnsiTheme="minorHAnsi"/>
        </w:rPr>
        <w:t>.</w:t>
      </w:r>
    </w:p>
    <w:p w14:paraId="55395062" w14:textId="30965BEA" w:rsidR="007921B2" w:rsidRPr="00E53B7E" w:rsidRDefault="000B6B5E" w:rsidP="001030FD">
      <w:pPr>
        <w:numPr>
          <w:ilvl w:val="2"/>
          <w:numId w:val="54"/>
        </w:numPr>
        <w:jc w:val="both"/>
        <w:rPr>
          <w:rFonts w:asciiTheme="minorHAnsi" w:hAnsiTheme="minorHAnsi"/>
        </w:rPr>
      </w:pPr>
      <w:r w:rsidRPr="00E53B7E">
        <w:rPr>
          <w:rFonts w:asciiTheme="minorHAnsi" w:hAnsiTheme="minorHAnsi"/>
        </w:rPr>
        <w:t xml:space="preserve">The signed </w:t>
      </w:r>
      <w:r w:rsidR="00152D8E">
        <w:rPr>
          <w:rFonts w:asciiTheme="minorHAnsi" w:hAnsiTheme="minorHAnsi"/>
        </w:rPr>
        <w:t xml:space="preserve">oath or affirmation </w:t>
      </w:r>
      <w:r w:rsidRPr="00E53B7E">
        <w:rPr>
          <w:rFonts w:asciiTheme="minorHAnsi" w:hAnsiTheme="minorHAnsi"/>
        </w:rPr>
        <w:t xml:space="preserve">will be held in each employee’s personnel file or with correspondence related to the person’s </w:t>
      </w:r>
      <w:r w:rsidR="00A068AF" w:rsidRPr="00E53B7E">
        <w:rPr>
          <w:rFonts w:asciiTheme="minorHAnsi" w:hAnsiTheme="minorHAnsi"/>
        </w:rPr>
        <w:t>engagement</w:t>
      </w:r>
      <w:r w:rsidR="00775073" w:rsidRPr="00E53B7E">
        <w:rPr>
          <w:rFonts w:asciiTheme="minorHAnsi" w:hAnsiTheme="minorHAnsi"/>
        </w:rPr>
        <w:t xml:space="preserve"> with [Clinic Name]</w:t>
      </w:r>
      <w:r w:rsidR="00A068AF" w:rsidRPr="00E53B7E">
        <w:rPr>
          <w:rFonts w:asciiTheme="minorHAnsi" w:hAnsiTheme="minorHAnsi"/>
        </w:rPr>
        <w:t>.</w:t>
      </w:r>
    </w:p>
    <w:p w14:paraId="12CDAC07" w14:textId="77777777" w:rsidR="009E2FBC" w:rsidRPr="00E53B7E" w:rsidRDefault="00AA4BC3" w:rsidP="001030FD">
      <w:pPr>
        <w:numPr>
          <w:ilvl w:val="0"/>
          <w:numId w:val="1"/>
        </w:numPr>
        <w:tabs>
          <w:tab w:val="clear" w:pos="360"/>
          <w:tab w:val="num" w:pos="709"/>
        </w:tabs>
        <w:ind w:left="709" w:hanging="425"/>
        <w:jc w:val="both"/>
        <w:rPr>
          <w:rFonts w:asciiTheme="minorHAnsi" w:hAnsiTheme="minorHAnsi"/>
        </w:rPr>
      </w:pPr>
      <w:r w:rsidRPr="00E53B7E">
        <w:rPr>
          <w:rFonts w:asciiTheme="minorHAnsi" w:hAnsiTheme="minorHAnsi" w:cs="Arial"/>
        </w:rPr>
        <w:t>Those w</w:t>
      </w:r>
      <w:r w:rsidR="009E2FBC" w:rsidRPr="00E53B7E">
        <w:rPr>
          <w:rFonts w:asciiTheme="minorHAnsi" w:hAnsiTheme="minorHAnsi" w:cs="Arial"/>
        </w:rPr>
        <w:t>ho do not comply with these p</w:t>
      </w:r>
      <w:r w:rsidR="00775073" w:rsidRPr="00E53B7E">
        <w:rPr>
          <w:rFonts w:asciiTheme="minorHAnsi" w:hAnsiTheme="minorHAnsi" w:cs="Arial"/>
        </w:rPr>
        <w:t>rocedures will be considered to have</w:t>
      </w:r>
      <w:r w:rsidR="009E2FBC" w:rsidRPr="00E53B7E">
        <w:rPr>
          <w:rFonts w:asciiTheme="minorHAnsi" w:hAnsiTheme="minorHAnsi" w:cs="Arial"/>
        </w:rPr>
        <w:t xml:space="preserve"> breach</w:t>
      </w:r>
      <w:r w:rsidR="00775073" w:rsidRPr="00E53B7E">
        <w:rPr>
          <w:rFonts w:asciiTheme="minorHAnsi" w:hAnsiTheme="minorHAnsi" w:cs="Arial"/>
        </w:rPr>
        <w:t>ed t</w:t>
      </w:r>
      <w:r w:rsidR="007921B2" w:rsidRPr="00E53B7E">
        <w:rPr>
          <w:rFonts w:asciiTheme="minorHAnsi" w:hAnsiTheme="minorHAnsi" w:cs="Arial"/>
        </w:rPr>
        <w:t xml:space="preserve">he </w:t>
      </w:r>
      <w:r w:rsidR="00775073" w:rsidRPr="00E53B7E">
        <w:rPr>
          <w:rFonts w:asciiTheme="minorHAnsi" w:hAnsiTheme="minorHAnsi" w:cs="Arial"/>
        </w:rPr>
        <w:t xml:space="preserve">Personal Health Information Act as well as the </w:t>
      </w:r>
      <w:r w:rsidR="007921B2" w:rsidRPr="00E53B7E">
        <w:rPr>
          <w:rFonts w:asciiTheme="minorHAnsi" w:hAnsiTheme="minorHAnsi" w:cs="Arial"/>
        </w:rPr>
        <w:t>policies and procedures of</w:t>
      </w:r>
      <w:r w:rsidR="009E2FBC" w:rsidRPr="00E53B7E">
        <w:rPr>
          <w:rFonts w:asciiTheme="minorHAnsi" w:hAnsiTheme="minorHAnsi" w:cs="Arial"/>
        </w:rPr>
        <w:t xml:space="preserve"> </w:t>
      </w:r>
      <w:r w:rsidR="00775073" w:rsidRPr="00E53B7E">
        <w:rPr>
          <w:rFonts w:asciiTheme="minorHAnsi" w:hAnsiTheme="minorHAnsi" w:cs="Arial"/>
        </w:rPr>
        <w:t>[Clinic Name]</w:t>
      </w:r>
      <w:r w:rsidR="000F54F2" w:rsidRPr="00E53B7E">
        <w:rPr>
          <w:rFonts w:asciiTheme="minorHAnsi" w:hAnsiTheme="minorHAnsi" w:cs="Arial"/>
        </w:rPr>
        <w:t xml:space="preserve"> </w:t>
      </w:r>
      <w:r w:rsidR="009E2FBC" w:rsidRPr="00E53B7E">
        <w:rPr>
          <w:rFonts w:asciiTheme="minorHAnsi" w:hAnsiTheme="minorHAnsi" w:cs="Arial"/>
        </w:rPr>
        <w:t xml:space="preserve">and will be subject to disciplinary action by </w:t>
      </w:r>
      <w:r w:rsidR="00775073" w:rsidRPr="00E53B7E">
        <w:rPr>
          <w:rFonts w:asciiTheme="minorHAnsi" w:hAnsiTheme="minorHAnsi" w:cs="Arial"/>
        </w:rPr>
        <w:t>[Physician Name]</w:t>
      </w:r>
      <w:r w:rsidR="00FD51A0" w:rsidRPr="00E53B7E">
        <w:rPr>
          <w:rFonts w:asciiTheme="minorHAnsi" w:hAnsiTheme="minorHAnsi" w:cs="Arial"/>
        </w:rPr>
        <w:t>,</w:t>
      </w:r>
      <w:r w:rsidR="009E2FBC" w:rsidRPr="00E53B7E">
        <w:rPr>
          <w:rFonts w:asciiTheme="minorHAnsi" w:hAnsiTheme="minorHAnsi" w:cs="Arial"/>
        </w:rPr>
        <w:t xml:space="preserve"> </w:t>
      </w:r>
      <w:r w:rsidR="002A6267" w:rsidRPr="00E53B7E">
        <w:rPr>
          <w:rFonts w:asciiTheme="minorHAnsi" w:hAnsiTheme="minorHAnsi" w:cs="Arial"/>
        </w:rPr>
        <w:t xml:space="preserve">the health professional’s regulatory body, </w:t>
      </w:r>
      <w:r w:rsidR="009E2FBC" w:rsidRPr="00E53B7E">
        <w:rPr>
          <w:rFonts w:asciiTheme="minorHAnsi" w:hAnsiTheme="minorHAnsi" w:cs="Arial"/>
        </w:rPr>
        <w:t>or t</w:t>
      </w:r>
      <w:r w:rsidR="00BD423E" w:rsidRPr="00E53B7E">
        <w:rPr>
          <w:rFonts w:asciiTheme="minorHAnsi" w:hAnsiTheme="minorHAnsi" w:cs="Arial"/>
        </w:rPr>
        <w:t xml:space="preserve">he courts as authorized by </w:t>
      </w:r>
      <w:r w:rsidR="00775073" w:rsidRPr="00E53B7E">
        <w:rPr>
          <w:rFonts w:asciiTheme="minorHAnsi" w:hAnsiTheme="minorHAnsi" w:cs="Arial"/>
        </w:rPr>
        <w:t xml:space="preserve">the </w:t>
      </w:r>
      <w:r w:rsidR="00775073" w:rsidRPr="00E53B7E">
        <w:rPr>
          <w:rFonts w:asciiTheme="minorHAnsi" w:hAnsiTheme="minorHAnsi" w:cs="Arial"/>
          <w:i/>
        </w:rPr>
        <w:t>Personal Health Information Act</w:t>
      </w:r>
      <w:r w:rsidR="00532485" w:rsidRPr="00E53B7E">
        <w:rPr>
          <w:rFonts w:asciiTheme="minorHAnsi" w:hAnsiTheme="minorHAnsi" w:cs="Arial"/>
        </w:rPr>
        <w:t>.</w:t>
      </w:r>
      <w:r w:rsidR="009E2FBC" w:rsidRPr="00E53B7E">
        <w:rPr>
          <w:rFonts w:asciiTheme="minorHAnsi" w:hAnsiTheme="minorHAnsi" w:cs="Arial"/>
        </w:rPr>
        <w:t xml:space="preserve"> </w:t>
      </w:r>
    </w:p>
    <w:p w14:paraId="774D35A6" w14:textId="77777777" w:rsidR="009E2FBC" w:rsidRPr="00E53B7E" w:rsidRDefault="009E2FBC" w:rsidP="00E45D33">
      <w:pPr>
        <w:tabs>
          <w:tab w:val="num" w:pos="1620"/>
        </w:tabs>
        <w:ind w:left="1620" w:hanging="540"/>
        <w:jc w:val="both"/>
        <w:rPr>
          <w:rFonts w:asciiTheme="minorHAnsi" w:hAnsiTheme="minorHAnsi" w:cs="Arial"/>
        </w:rPr>
      </w:pPr>
    </w:p>
    <w:p w14:paraId="6810087B" w14:textId="77777777" w:rsidR="004476A0" w:rsidRPr="00E53B7E" w:rsidRDefault="004476A0" w:rsidP="004476A0">
      <w:pPr>
        <w:ind w:left="360"/>
        <w:jc w:val="both"/>
        <w:rPr>
          <w:rFonts w:asciiTheme="minorHAnsi" w:hAnsiTheme="minorHAns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4476A0" w:rsidRPr="00E53B7E" w14:paraId="4F87394E" w14:textId="77777777" w:rsidTr="000A3C52">
        <w:trPr>
          <w:trHeight w:val="931"/>
        </w:trPr>
        <w:tc>
          <w:tcPr>
            <w:tcW w:w="8640" w:type="dxa"/>
            <w:gridSpan w:val="2"/>
            <w:vAlign w:val="center"/>
          </w:tcPr>
          <w:p w14:paraId="4A22352B" w14:textId="77777777" w:rsidR="004476A0" w:rsidRPr="00E53B7E" w:rsidRDefault="004476A0" w:rsidP="00DA722A">
            <w:pPr>
              <w:pStyle w:val="Heading1"/>
              <w:jc w:val="center"/>
              <w:rPr>
                <w:rFonts w:asciiTheme="minorHAnsi" w:hAnsiTheme="minorHAnsi"/>
                <w:sz w:val="22"/>
                <w:szCs w:val="22"/>
              </w:rPr>
            </w:pPr>
            <w:bookmarkStart w:id="4" w:name="_Toc465947899"/>
            <w:r w:rsidRPr="00E53B7E">
              <w:rPr>
                <w:rFonts w:asciiTheme="minorHAnsi" w:hAnsiTheme="minorHAnsi"/>
                <w:sz w:val="22"/>
                <w:szCs w:val="22"/>
              </w:rPr>
              <w:lastRenderedPageBreak/>
              <w:t>Privacy and Security Awareness, Education and Training</w:t>
            </w:r>
            <w:bookmarkEnd w:id="4"/>
          </w:p>
          <w:p w14:paraId="1D5E8E56" w14:textId="77777777" w:rsidR="004476A0" w:rsidRPr="00E53B7E" w:rsidRDefault="004476A0" w:rsidP="00DA722A">
            <w:pPr>
              <w:jc w:val="both"/>
              <w:rPr>
                <w:rFonts w:asciiTheme="minorHAnsi" w:hAnsiTheme="minorHAnsi" w:cs="Arial"/>
                <w:b/>
              </w:rPr>
            </w:pPr>
          </w:p>
        </w:tc>
      </w:tr>
      <w:tr w:rsidR="004476A0" w:rsidRPr="00E53B7E" w14:paraId="247D7D43" w14:textId="77777777" w:rsidTr="000A3C52">
        <w:trPr>
          <w:trHeight w:hRule="exact" w:val="397"/>
        </w:trPr>
        <w:tc>
          <w:tcPr>
            <w:tcW w:w="4500" w:type="dxa"/>
            <w:shd w:val="clear" w:color="auto" w:fill="auto"/>
          </w:tcPr>
          <w:p w14:paraId="11AE4ACB" w14:textId="77777777" w:rsidR="004476A0" w:rsidRPr="00E53B7E" w:rsidRDefault="00AE52D1" w:rsidP="006A4C77">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6A4C77" w:rsidRPr="00E53B7E">
              <w:rPr>
                <w:rFonts w:asciiTheme="minorHAnsi" w:hAnsiTheme="minorHAnsi" w:cs="Arial"/>
                <w:bCs/>
                <w:spacing w:val="-4"/>
                <w:w w:val="105"/>
              </w:rPr>
              <w:t>PHIA s. 13</w:t>
            </w:r>
          </w:p>
        </w:tc>
        <w:tc>
          <w:tcPr>
            <w:tcW w:w="4140" w:type="dxa"/>
          </w:tcPr>
          <w:p w14:paraId="6677FEF9" w14:textId="77777777" w:rsidR="004476A0" w:rsidRPr="00E53B7E" w:rsidRDefault="009C6988" w:rsidP="00DA722A">
            <w:pPr>
              <w:ind w:left="115"/>
              <w:jc w:val="both"/>
              <w:rPr>
                <w:rFonts w:asciiTheme="minorHAnsi" w:hAnsiTheme="minorHAnsi" w:cs="Arial"/>
                <w:b/>
                <w:bCs/>
                <w:spacing w:val="-4"/>
                <w:w w:val="105"/>
              </w:rPr>
            </w:pPr>
            <w:r w:rsidRPr="00E53B7E">
              <w:rPr>
                <w:rFonts w:asciiTheme="minorHAnsi" w:hAnsiTheme="minorHAnsi" w:cs="Arial"/>
                <w:b/>
                <w:bCs/>
                <w:spacing w:val="-4"/>
                <w:w w:val="105"/>
              </w:rPr>
              <w:t>CPSNL</w:t>
            </w:r>
            <w:r w:rsidR="00AE52D1" w:rsidRPr="00E53B7E">
              <w:rPr>
                <w:rFonts w:asciiTheme="minorHAnsi" w:hAnsiTheme="minorHAnsi" w:cs="Arial"/>
                <w:b/>
                <w:bCs/>
                <w:spacing w:val="-4"/>
                <w:w w:val="105"/>
              </w:rPr>
              <w:t xml:space="preserve"> Reference:</w:t>
            </w:r>
            <w:r w:rsidR="00DF1D46" w:rsidRPr="00E53B7E">
              <w:rPr>
                <w:rFonts w:asciiTheme="minorHAnsi" w:hAnsiTheme="minorHAnsi" w:cs="Arial"/>
                <w:b/>
                <w:bCs/>
                <w:spacing w:val="-4"/>
                <w:w w:val="105"/>
              </w:rPr>
              <w:t xml:space="preserve"> N/A</w:t>
            </w:r>
          </w:p>
        </w:tc>
      </w:tr>
      <w:tr w:rsidR="004476A0" w:rsidRPr="00E53B7E" w14:paraId="65920050" w14:textId="77777777" w:rsidTr="000A3C52">
        <w:trPr>
          <w:cantSplit/>
          <w:trHeight w:val="340"/>
        </w:trPr>
        <w:tc>
          <w:tcPr>
            <w:tcW w:w="4500" w:type="dxa"/>
            <w:shd w:val="clear" w:color="auto" w:fill="auto"/>
          </w:tcPr>
          <w:p w14:paraId="7D3B2EE8" w14:textId="77777777" w:rsidR="004476A0" w:rsidRPr="00E53B7E" w:rsidRDefault="00AE52D1" w:rsidP="00D81860">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628363A1" w14:textId="77777777" w:rsidR="004476A0" w:rsidRPr="00E53B7E" w:rsidRDefault="000F54F2" w:rsidP="000F54F2">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p>
        </w:tc>
      </w:tr>
      <w:tr w:rsidR="004476A0" w:rsidRPr="00E53B7E" w14:paraId="2D44C5F6" w14:textId="77777777" w:rsidTr="000A3C52">
        <w:trPr>
          <w:trHeight w:val="223"/>
        </w:trPr>
        <w:tc>
          <w:tcPr>
            <w:tcW w:w="8640" w:type="dxa"/>
            <w:gridSpan w:val="2"/>
          </w:tcPr>
          <w:p w14:paraId="2D22DB53" w14:textId="60ECD4BC" w:rsidR="004476A0" w:rsidRPr="00E53B7E" w:rsidRDefault="0011386F" w:rsidP="0011386F">
            <w:pPr>
              <w:spacing w:after="120"/>
              <w:ind w:left="115"/>
              <w:rPr>
                <w:rFonts w:asciiTheme="minorHAnsi" w:hAnsiTheme="minorHAnsi" w:cs="Arial"/>
                <w:b/>
                <w:bCs/>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w:t>
            </w:r>
            <w:r w:rsidR="009C6988" w:rsidRPr="00E53B7E">
              <w:rPr>
                <w:rFonts w:asciiTheme="minorHAnsi" w:hAnsiTheme="minorHAnsi" w:cs="Arial"/>
                <w:b/>
                <w:bCs/>
                <w:spacing w:val="-4"/>
                <w:w w:val="105"/>
              </w:rPr>
              <w:t xml:space="preserve"> </w:t>
            </w:r>
            <w:r w:rsidR="00775073" w:rsidRPr="00E53B7E">
              <w:rPr>
                <w:rFonts w:asciiTheme="minorHAnsi" w:hAnsiTheme="minorHAnsi" w:cs="Arial"/>
                <w:bCs/>
                <w:spacing w:val="-4"/>
                <w:w w:val="105"/>
              </w:rPr>
              <w:t>Oath/Affirmation of Confidentiality</w:t>
            </w:r>
            <w:r w:rsidR="00DF1D46" w:rsidRPr="00E53B7E">
              <w:rPr>
                <w:rFonts w:asciiTheme="minorHAnsi" w:hAnsiTheme="minorHAnsi" w:cs="Arial"/>
                <w:bCs/>
                <w:spacing w:val="-4"/>
                <w:w w:val="105"/>
              </w:rPr>
              <w:t>; Acceptable Use Agreement</w:t>
            </w:r>
            <w:r w:rsidR="009E6977">
              <w:rPr>
                <w:rFonts w:asciiTheme="minorHAnsi" w:hAnsiTheme="minorHAnsi" w:cs="Arial"/>
                <w:bCs/>
                <w:spacing w:val="-4"/>
                <w:w w:val="105"/>
              </w:rPr>
              <w:t>; Privacy and Security Awareness and Training for New Employees Checklist</w:t>
            </w:r>
          </w:p>
        </w:tc>
      </w:tr>
    </w:tbl>
    <w:p w14:paraId="426B3ACB" w14:textId="77777777" w:rsidR="004476A0" w:rsidRPr="00E53B7E" w:rsidRDefault="004476A0" w:rsidP="004476A0">
      <w:pPr>
        <w:ind w:left="1440"/>
        <w:jc w:val="both"/>
        <w:rPr>
          <w:rFonts w:asciiTheme="minorHAnsi" w:hAnsiTheme="minorHAnsi"/>
        </w:rPr>
      </w:pPr>
    </w:p>
    <w:p w14:paraId="26BB6214" w14:textId="77777777" w:rsidR="004476A0" w:rsidRPr="00E53B7E" w:rsidRDefault="004476A0" w:rsidP="004476A0">
      <w:pPr>
        <w:ind w:left="1440"/>
        <w:jc w:val="both"/>
        <w:rPr>
          <w:rFonts w:asciiTheme="minorHAnsi" w:hAnsiTheme="minorHAnsi"/>
        </w:rPr>
      </w:pPr>
    </w:p>
    <w:p w14:paraId="7DAE550E" w14:textId="02BF0A8F" w:rsidR="004476A0" w:rsidRPr="00E53B7E" w:rsidRDefault="005F7405" w:rsidP="009B101B">
      <w:pPr>
        <w:jc w:val="both"/>
        <w:rPr>
          <w:rFonts w:asciiTheme="minorHAnsi" w:hAnsiTheme="minorHAnsi"/>
          <w:b/>
        </w:rPr>
      </w:pPr>
      <w:r>
        <w:rPr>
          <w:rFonts w:asciiTheme="minorHAnsi" w:hAnsiTheme="minorHAnsi"/>
          <w:b/>
        </w:rPr>
        <w:t>Policy</w:t>
      </w:r>
    </w:p>
    <w:p w14:paraId="2401F858" w14:textId="77777777" w:rsidR="004476A0" w:rsidRPr="00E53B7E" w:rsidRDefault="00775073" w:rsidP="00037F96">
      <w:pPr>
        <w:jc w:val="both"/>
        <w:rPr>
          <w:rFonts w:asciiTheme="minorHAnsi" w:hAnsiTheme="minorHAnsi"/>
        </w:rPr>
      </w:pPr>
      <w:r w:rsidRPr="00E53B7E">
        <w:rPr>
          <w:rFonts w:asciiTheme="minorHAnsi" w:hAnsiTheme="minorHAnsi"/>
        </w:rPr>
        <w:t>[</w:t>
      </w:r>
      <w:r w:rsidR="006A4C77" w:rsidRPr="00E53B7E">
        <w:rPr>
          <w:rFonts w:asciiTheme="minorHAnsi" w:hAnsiTheme="minorHAnsi"/>
        </w:rPr>
        <w:t>Clinic Name</w:t>
      </w:r>
      <w:r w:rsidRPr="00E53B7E">
        <w:rPr>
          <w:rFonts w:asciiTheme="minorHAnsi" w:hAnsiTheme="minorHAnsi"/>
        </w:rPr>
        <w:t>]</w:t>
      </w:r>
      <w:r w:rsidR="004476A0" w:rsidRPr="00E53B7E">
        <w:rPr>
          <w:rFonts w:asciiTheme="minorHAnsi" w:hAnsiTheme="minorHAnsi"/>
        </w:rPr>
        <w:t xml:space="preserve"> creates a culture of privacy </w:t>
      </w:r>
      <w:r w:rsidR="006A4C77" w:rsidRPr="00E53B7E">
        <w:rPr>
          <w:rFonts w:asciiTheme="minorHAnsi" w:hAnsiTheme="minorHAnsi"/>
        </w:rPr>
        <w:t>through</w:t>
      </w:r>
      <w:r w:rsidR="004476A0" w:rsidRPr="00E53B7E">
        <w:rPr>
          <w:rFonts w:asciiTheme="minorHAnsi" w:hAnsiTheme="minorHAnsi"/>
        </w:rPr>
        <w:t xml:space="preserve"> awareness activities, educational opportunities</w:t>
      </w:r>
      <w:r w:rsidR="006217A7" w:rsidRPr="00E53B7E">
        <w:rPr>
          <w:rFonts w:asciiTheme="minorHAnsi" w:hAnsiTheme="minorHAnsi"/>
        </w:rPr>
        <w:t>,</w:t>
      </w:r>
      <w:r w:rsidR="004476A0" w:rsidRPr="00E53B7E">
        <w:rPr>
          <w:rFonts w:asciiTheme="minorHAnsi" w:hAnsiTheme="minorHAnsi"/>
        </w:rPr>
        <w:t xml:space="preserve"> and privacy and security training to ensure </w:t>
      </w:r>
      <w:r w:rsidR="006A4C77" w:rsidRPr="00E53B7E">
        <w:rPr>
          <w:rFonts w:asciiTheme="minorHAnsi" w:hAnsiTheme="minorHAnsi"/>
        </w:rPr>
        <w:t>all employees, agents, contractors and volunteers, as well as health professionals are aware of their obligations under the Personal Health Information Act.</w:t>
      </w:r>
    </w:p>
    <w:p w14:paraId="7AA0FDFD" w14:textId="77777777" w:rsidR="007508B8" w:rsidRPr="00E53B7E" w:rsidRDefault="007508B8" w:rsidP="006A4C77">
      <w:pPr>
        <w:ind w:left="360"/>
        <w:jc w:val="both"/>
        <w:rPr>
          <w:rFonts w:asciiTheme="minorHAnsi" w:hAnsiTheme="minorHAnsi"/>
        </w:rPr>
      </w:pPr>
    </w:p>
    <w:p w14:paraId="0D3CD1B1" w14:textId="77777777" w:rsidR="004476A0" w:rsidRPr="00E53B7E" w:rsidRDefault="004476A0" w:rsidP="009B101B">
      <w:pPr>
        <w:jc w:val="both"/>
        <w:rPr>
          <w:rFonts w:asciiTheme="minorHAnsi" w:hAnsiTheme="minorHAnsi"/>
        </w:rPr>
      </w:pPr>
      <w:r w:rsidRPr="00E53B7E">
        <w:rPr>
          <w:rFonts w:asciiTheme="minorHAnsi" w:hAnsiTheme="minorHAnsi"/>
          <w:b/>
        </w:rPr>
        <w:t>Procedures</w:t>
      </w:r>
    </w:p>
    <w:p w14:paraId="714533A9" w14:textId="77777777" w:rsidR="002A6267" w:rsidRPr="00E53B7E" w:rsidRDefault="002A6267" w:rsidP="001030FD">
      <w:pPr>
        <w:numPr>
          <w:ilvl w:val="0"/>
          <w:numId w:val="3"/>
        </w:numPr>
        <w:tabs>
          <w:tab w:val="left" w:pos="720"/>
        </w:tabs>
        <w:ind w:left="720"/>
        <w:jc w:val="both"/>
        <w:rPr>
          <w:rFonts w:asciiTheme="minorHAnsi" w:hAnsiTheme="minorHAnsi"/>
        </w:rPr>
      </w:pPr>
      <w:r w:rsidRPr="00E53B7E">
        <w:rPr>
          <w:rFonts w:asciiTheme="minorHAnsi" w:hAnsiTheme="minorHAnsi"/>
        </w:rPr>
        <w:t>The Privacy and Security Statements will be posted in a</w:t>
      </w:r>
      <w:r w:rsidR="00C92449" w:rsidRPr="00E53B7E">
        <w:rPr>
          <w:rFonts w:asciiTheme="minorHAnsi" w:hAnsiTheme="minorHAnsi"/>
        </w:rPr>
        <w:t xml:space="preserve"> place visible to </w:t>
      </w:r>
      <w:r w:rsidR="007508B8" w:rsidRPr="00E53B7E">
        <w:rPr>
          <w:rFonts w:asciiTheme="minorHAnsi" w:hAnsiTheme="minorHAnsi"/>
        </w:rPr>
        <w:t>all employees, agents, contractors and volunteers, as well as health professionals</w:t>
      </w:r>
      <w:r w:rsidRPr="00E53B7E">
        <w:rPr>
          <w:rFonts w:asciiTheme="minorHAnsi" w:hAnsiTheme="minorHAnsi"/>
        </w:rPr>
        <w:t xml:space="preserve"> working at </w:t>
      </w:r>
      <w:r w:rsidR="007508B8" w:rsidRPr="00E53B7E">
        <w:rPr>
          <w:rFonts w:asciiTheme="minorHAnsi" w:hAnsiTheme="minorHAnsi"/>
        </w:rPr>
        <w:t>[Clinic Name]</w:t>
      </w:r>
      <w:r w:rsidRPr="00E53B7E">
        <w:rPr>
          <w:rFonts w:asciiTheme="minorHAnsi" w:hAnsiTheme="minorHAnsi"/>
        </w:rPr>
        <w:t>.</w:t>
      </w:r>
    </w:p>
    <w:p w14:paraId="06DBDBB9" w14:textId="77777777" w:rsidR="002A6267" w:rsidRPr="00E53B7E" w:rsidRDefault="002A6267" w:rsidP="002A6267">
      <w:pPr>
        <w:tabs>
          <w:tab w:val="left" w:pos="720"/>
        </w:tabs>
        <w:ind w:left="720"/>
        <w:jc w:val="both"/>
        <w:rPr>
          <w:rFonts w:asciiTheme="minorHAnsi" w:hAnsiTheme="minorHAnsi"/>
        </w:rPr>
      </w:pPr>
    </w:p>
    <w:p w14:paraId="3B890F77" w14:textId="77777777" w:rsidR="004476A0" w:rsidRPr="00E53B7E" w:rsidRDefault="004476A0" w:rsidP="001030FD">
      <w:pPr>
        <w:numPr>
          <w:ilvl w:val="0"/>
          <w:numId w:val="3"/>
        </w:numPr>
        <w:tabs>
          <w:tab w:val="left" w:pos="720"/>
        </w:tabs>
        <w:ind w:left="720"/>
        <w:jc w:val="both"/>
        <w:rPr>
          <w:rFonts w:asciiTheme="minorHAnsi" w:hAnsiTheme="minorHAnsi"/>
        </w:rPr>
      </w:pPr>
      <w:r w:rsidRPr="00E53B7E">
        <w:rPr>
          <w:rFonts w:asciiTheme="minorHAnsi" w:hAnsiTheme="minorHAnsi"/>
        </w:rPr>
        <w:t xml:space="preserve">The </w:t>
      </w:r>
      <w:r w:rsidR="007508B8" w:rsidRPr="00E53B7E">
        <w:rPr>
          <w:rFonts w:asciiTheme="minorHAnsi" w:hAnsiTheme="minorHAnsi"/>
        </w:rPr>
        <w:t>“Privacy Officer”</w:t>
      </w:r>
      <w:r w:rsidRPr="00E53B7E">
        <w:rPr>
          <w:rFonts w:asciiTheme="minorHAnsi" w:hAnsiTheme="minorHAnsi"/>
        </w:rPr>
        <w:t xml:space="preserve"> is responsible for developing and maintaining an educational program about these policies and procedures.  </w:t>
      </w:r>
    </w:p>
    <w:p w14:paraId="1423181B" w14:textId="77777777" w:rsidR="004476A0" w:rsidRPr="00E53B7E" w:rsidRDefault="004476A0" w:rsidP="009B101B">
      <w:pPr>
        <w:tabs>
          <w:tab w:val="left" w:pos="720"/>
        </w:tabs>
        <w:ind w:left="1440"/>
        <w:jc w:val="both"/>
        <w:rPr>
          <w:rFonts w:asciiTheme="minorHAnsi" w:hAnsiTheme="minorHAnsi"/>
        </w:rPr>
      </w:pPr>
    </w:p>
    <w:p w14:paraId="21608F6A" w14:textId="30BF100F" w:rsidR="004476A0" w:rsidRPr="00E53B7E" w:rsidRDefault="00990144" w:rsidP="001030FD">
      <w:pPr>
        <w:numPr>
          <w:ilvl w:val="0"/>
          <w:numId w:val="3"/>
        </w:numPr>
        <w:tabs>
          <w:tab w:val="left" w:pos="720"/>
          <w:tab w:val="num" w:pos="1080"/>
        </w:tabs>
        <w:ind w:left="720"/>
        <w:jc w:val="both"/>
        <w:rPr>
          <w:rFonts w:asciiTheme="minorHAnsi" w:hAnsiTheme="minorHAnsi"/>
        </w:rPr>
      </w:pPr>
      <w:r>
        <w:rPr>
          <w:rFonts w:asciiTheme="minorHAnsi" w:hAnsiTheme="minorHAnsi"/>
        </w:rPr>
        <w:t>Role specific t</w:t>
      </w:r>
      <w:r w:rsidR="004476A0" w:rsidRPr="00E53B7E">
        <w:rPr>
          <w:rFonts w:asciiTheme="minorHAnsi" w:hAnsiTheme="minorHAnsi"/>
        </w:rPr>
        <w:t xml:space="preserve">raining is provided to </w:t>
      </w:r>
      <w:r w:rsidR="007508B8" w:rsidRPr="00E53B7E">
        <w:rPr>
          <w:rFonts w:asciiTheme="minorHAnsi" w:hAnsiTheme="minorHAnsi"/>
        </w:rPr>
        <w:t xml:space="preserve">all employees, agents, contractors and volunteers, as well as health professionals </w:t>
      </w:r>
      <w:r w:rsidR="008A659B" w:rsidRPr="00E53B7E">
        <w:rPr>
          <w:rFonts w:asciiTheme="minorHAnsi" w:hAnsiTheme="minorHAnsi"/>
        </w:rPr>
        <w:t>who</w:t>
      </w:r>
      <w:r w:rsidR="004476A0" w:rsidRPr="00E53B7E">
        <w:rPr>
          <w:rFonts w:asciiTheme="minorHAnsi" w:hAnsiTheme="minorHAnsi"/>
        </w:rPr>
        <w:t xml:space="preserve"> require training on privacy and security procedures such as faxing, emailing, </w:t>
      </w:r>
      <w:r w:rsidR="00A068AF" w:rsidRPr="00E53B7E">
        <w:rPr>
          <w:rFonts w:asciiTheme="minorHAnsi" w:hAnsiTheme="minorHAnsi"/>
        </w:rPr>
        <w:t xml:space="preserve">scanning, </w:t>
      </w:r>
      <w:r w:rsidR="004476A0" w:rsidRPr="00E53B7E">
        <w:rPr>
          <w:rFonts w:asciiTheme="minorHAnsi" w:hAnsiTheme="minorHAnsi"/>
        </w:rPr>
        <w:t>storage, backups, destruction and other activities as identified</w:t>
      </w:r>
      <w:r w:rsidR="00BD423E" w:rsidRPr="00E53B7E">
        <w:rPr>
          <w:rFonts w:asciiTheme="minorHAnsi" w:hAnsiTheme="minorHAnsi"/>
        </w:rPr>
        <w:t>.</w:t>
      </w:r>
    </w:p>
    <w:p w14:paraId="106A938D" w14:textId="77777777" w:rsidR="004476A0" w:rsidRPr="00E53B7E" w:rsidRDefault="004476A0" w:rsidP="009B101B">
      <w:pPr>
        <w:tabs>
          <w:tab w:val="left" w:pos="720"/>
        </w:tabs>
        <w:ind w:left="1080"/>
        <w:jc w:val="both"/>
        <w:rPr>
          <w:rFonts w:asciiTheme="minorHAnsi" w:hAnsiTheme="minorHAnsi"/>
        </w:rPr>
      </w:pPr>
    </w:p>
    <w:p w14:paraId="63AB4AFB" w14:textId="58E15489" w:rsidR="004476A0" w:rsidRPr="00E53B7E" w:rsidRDefault="004476A0" w:rsidP="001030FD">
      <w:pPr>
        <w:numPr>
          <w:ilvl w:val="0"/>
          <w:numId w:val="3"/>
        </w:numPr>
        <w:tabs>
          <w:tab w:val="left" w:pos="720"/>
          <w:tab w:val="num" w:pos="1080"/>
        </w:tabs>
        <w:ind w:left="720"/>
        <w:jc w:val="both"/>
        <w:rPr>
          <w:rFonts w:asciiTheme="minorHAnsi" w:hAnsiTheme="minorHAnsi"/>
        </w:rPr>
      </w:pPr>
      <w:r w:rsidRPr="00E53B7E">
        <w:rPr>
          <w:rFonts w:asciiTheme="minorHAnsi" w:hAnsiTheme="minorHAnsi"/>
        </w:rPr>
        <w:t xml:space="preserve">The </w:t>
      </w:r>
      <w:r w:rsidR="007508B8" w:rsidRPr="00E53B7E">
        <w:rPr>
          <w:rFonts w:asciiTheme="minorHAnsi" w:hAnsiTheme="minorHAnsi"/>
        </w:rPr>
        <w:t xml:space="preserve">“Privacy Officer” </w:t>
      </w:r>
      <w:r w:rsidRPr="00E53B7E">
        <w:rPr>
          <w:rFonts w:asciiTheme="minorHAnsi" w:hAnsiTheme="minorHAnsi"/>
        </w:rPr>
        <w:t>provides orientation to new employees on their first day.  This orientation includes a thorough discussion of the privacy and security policies and procedures</w:t>
      </w:r>
      <w:r w:rsidR="00990144">
        <w:rPr>
          <w:rFonts w:asciiTheme="minorHAnsi" w:hAnsiTheme="minorHAnsi"/>
        </w:rPr>
        <w:t xml:space="preserve"> and is documented using the “Privacy and Security Awareness, Education and Training for New Employees Check List”</w:t>
      </w:r>
      <w:r w:rsidR="00BD423E" w:rsidRPr="00E53B7E">
        <w:rPr>
          <w:rFonts w:asciiTheme="minorHAnsi" w:hAnsiTheme="minorHAnsi"/>
        </w:rPr>
        <w:t>.</w:t>
      </w:r>
      <w:r w:rsidRPr="00E53B7E">
        <w:rPr>
          <w:rFonts w:asciiTheme="minorHAnsi" w:hAnsiTheme="minorHAnsi"/>
        </w:rPr>
        <w:t xml:space="preserve"> </w:t>
      </w:r>
    </w:p>
    <w:p w14:paraId="3D687951" w14:textId="77777777" w:rsidR="004476A0" w:rsidRPr="00E53B7E" w:rsidRDefault="004476A0" w:rsidP="001030FD">
      <w:pPr>
        <w:numPr>
          <w:ilvl w:val="1"/>
          <w:numId w:val="3"/>
        </w:numPr>
        <w:tabs>
          <w:tab w:val="clear" w:pos="792"/>
          <w:tab w:val="left" w:pos="1170"/>
        </w:tabs>
        <w:ind w:left="1152"/>
        <w:jc w:val="both"/>
        <w:rPr>
          <w:rFonts w:asciiTheme="minorHAnsi" w:hAnsiTheme="minorHAnsi"/>
        </w:rPr>
      </w:pPr>
      <w:r w:rsidRPr="00E53B7E">
        <w:rPr>
          <w:rFonts w:asciiTheme="minorHAnsi" w:hAnsiTheme="minorHAnsi"/>
        </w:rPr>
        <w:t xml:space="preserve">New </w:t>
      </w:r>
      <w:r w:rsidR="00DF1D46" w:rsidRPr="00E53B7E">
        <w:rPr>
          <w:rFonts w:asciiTheme="minorHAnsi" w:hAnsiTheme="minorHAnsi"/>
        </w:rPr>
        <w:t xml:space="preserve">employees, agents, contractors and volunteers, as well as health professionals </w:t>
      </w:r>
      <w:r w:rsidRPr="00E53B7E">
        <w:rPr>
          <w:rFonts w:asciiTheme="minorHAnsi" w:hAnsiTheme="minorHAnsi"/>
        </w:rPr>
        <w:t>are given a copy of the Policy Manual</w:t>
      </w:r>
      <w:r w:rsidR="00CB3D9F" w:rsidRPr="00E53B7E">
        <w:rPr>
          <w:rFonts w:asciiTheme="minorHAnsi" w:hAnsiTheme="minorHAnsi"/>
        </w:rPr>
        <w:t>.</w:t>
      </w:r>
    </w:p>
    <w:p w14:paraId="6C02F51C" w14:textId="77777777" w:rsidR="004476A0" w:rsidRPr="00E53B7E" w:rsidRDefault="004476A0" w:rsidP="009B101B">
      <w:pPr>
        <w:tabs>
          <w:tab w:val="left" w:pos="1170"/>
        </w:tabs>
        <w:ind w:left="720"/>
        <w:jc w:val="both"/>
        <w:rPr>
          <w:rFonts w:asciiTheme="minorHAnsi" w:hAnsiTheme="minorHAnsi"/>
        </w:rPr>
      </w:pPr>
    </w:p>
    <w:p w14:paraId="48822776" w14:textId="63AF1DD8" w:rsidR="004476A0" w:rsidRPr="00E53B7E" w:rsidRDefault="004476A0" w:rsidP="001030FD">
      <w:pPr>
        <w:numPr>
          <w:ilvl w:val="1"/>
          <w:numId w:val="3"/>
        </w:numPr>
        <w:tabs>
          <w:tab w:val="clear" w:pos="792"/>
          <w:tab w:val="left" w:pos="1170"/>
        </w:tabs>
        <w:ind w:left="1170" w:hanging="450"/>
        <w:jc w:val="both"/>
        <w:rPr>
          <w:rFonts w:asciiTheme="minorHAnsi" w:hAnsiTheme="minorHAnsi"/>
        </w:rPr>
      </w:pPr>
      <w:r w:rsidRPr="00E53B7E">
        <w:rPr>
          <w:rFonts w:asciiTheme="minorHAnsi" w:hAnsiTheme="minorHAnsi"/>
        </w:rPr>
        <w:t xml:space="preserve">New </w:t>
      </w:r>
      <w:r w:rsidR="00DF1D46" w:rsidRPr="00E53B7E">
        <w:rPr>
          <w:rFonts w:asciiTheme="minorHAnsi" w:hAnsiTheme="minorHAnsi"/>
        </w:rPr>
        <w:t xml:space="preserve">employees, agents, contractors and volunteers, as well as health professionals </w:t>
      </w:r>
      <w:r w:rsidR="00152D8E">
        <w:rPr>
          <w:rFonts w:asciiTheme="minorHAnsi" w:hAnsiTheme="minorHAnsi"/>
        </w:rPr>
        <w:t>sign an</w:t>
      </w:r>
      <w:r w:rsidRPr="00E53B7E">
        <w:rPr>
          <w:rFonts w:asciiTheme="minorHAnsi" w:hAnsiTheme="minorHAnsi"/>
        </w:rPr>
        <w:t xml:space="preserve"> </w:t>
      </w:r>
      <w:r w:rsidR="00152D8E">
        <w:rPr>
          <w:rFonts w:asciiTheme="minorHAnsi" w:hAnsiTheme="minorHAnsi"/>
        </w:rPr>
        <w:t>Oath or Affirmation of C</w:t>
      </w:r>
      <w:r w:rsidR="00DF1D46" w:rsidRPr="00E53B7E">
        <w:rPr>
          <w:rFonts w:asciiTheme="minorHAnsi" w:hAnsiTheme="minorHAnsi"/>
        </w:rPr>
        <w:t>onfidentiality</w:t>
      </w:r>
      <w:r w:rsidRPr="00E53B7E">
        <w:rPr>
          <w:rFonts w:asciiTheme="minorHAnsi" w:hAnsiTheme="minorHAnsi"/>
        </w:rPr>
        <w:t xml:space="preserve"> before they are provided with access</w:t>
      </w:r>
      <w:r w:rsidR="00BD423E" w:rsidRPr="00E53B7E">
        <w:rPr>
          <w:rFonts w:asciiTheme="minorHAnsi" w:hAnsiTheme="minorHAnsi"/>
        </w:rPr>
        <w:t xml:space="preserve"> to personal health information</w:t>
      </w:r>
      <w:r w:rsidR="00CB3D9F" w:rsidRPr="00E53B7E">
        <w:rPr>
          <w:rFonts w:asciiTheme="minorHAnsi" w:hAnsiTheme="minorHAnsi"/>
        </w:rPr>
        <w:t>.</w:t>
      </w:r>
    </w:p>
    <w:p w14:paraId="4430B01C" w14:textId="77777777" w:rsidR="004476A0" w:rsidRPr="00E53B7E" w:rsidRDefault="004476A0" w:rsidP="009B101B">
      <w:pPr>
        <w:tabs>
          <w:tab w:val="left" w:pos="1170"/>
        </w:tabs>
        <w:ind w:left="1530" w:hanging="810"/>
        <w:jc w:val="both"/>
        <w:rPr>
          <w:rFonts w:asciiTheme="minorHAnsi" w:hAnsiTheme="minorHAnsi"/>
        </w:rPr>
      </w:pPr>
    </w:p>
    <w:p w14:paraId="1AE0FEA3" w14:textId="40C5FD09" w:rsidR="004476A0" w:rsidRPr="00E53B7E" w:rsidRDefault="004476A0" w:rsidP="001030FD">
      <w:pPr>
        <w:numPr>
          <w:ilvl w:val="1"/>
          <w:numId w:val="3"/>
        </w:numPr>
        <w:tabs>
          <w:tab w:val="clear" w:pos="792"/>
          <w:tab w:val="left" w:pos="1170"/>
        </w:tabs>
        <w:ind w:left="1170" w:hanging="450"/>
        <w:jc w:val="both"/>
        <w:rPr>
          <w:rFonts w:asciiTheme="minorHAnsi" w:hAnsiTheme="minorHAnsi"/>
        </w:rPr>
      </w:pPr>
      <w:r w:rsidRPr="00E53B7E">
        <w:rPr>
          <w:rFonts w:asciiTheme="minorHAnsi" w:hAnsiTheme="minorHAnsi"/>
        </w:rPr>
        <w:t xml:space="preserve">New </w:t>
      </w:r>
      <w:r w:rsidR="00DF1D46" w:rsidRPr="00E53B7E">
        <w:rPr>
          <w:rFonts w:asciiTheme="minorHAnsi" w:hAnsiTheme="minorHAnsi"/>
        </w:rPr>
        <w:t xml:space="preserve">employees, agents, contractors and volunteers, </w:t>
      </w:r>
      <w:proofErr w:type="spellStart"/>
      <w:r w:rsidR="00DF1D46" w:rsidRPr="00E53B7E">
        <w:rPr>
          <w:rFonts w:asciiTheme="minorHAnsi" w:hAnsiTheme="minorHAnsi"/>
        </w:rPr>
        <w:t>a</w:t>
      </w:r>
      <w:r w:rsidR="009E6977">
        <w:rPr>
          <w:rFonts w:asciiTheme="minorHAnsi" w:hAnsiTheme="minorHAnsi"/>
        </w:rPr>
        <w:t>I</w:t>
      </w:r>
      <w:proofErr w:type="spellEnd"/>
      <w:r w:rsidR="009E6977">
        <w:rPr>
          <w:rFonts w:asciiTheme="minorHAnsi" w:hAnsiTheme="minorHAnsi"/>
        </w:rPr>
        <w:t xml:space="preserve"> have si</w:t>
      </w:r>
      <w:r w:rsidR="00DF1D46" w:rsidRPr="00E53B7E">
        <w:rPr>
          <w:rFonts w:asciiTheme="minorHAnsi" w:hAnsiTheme="minorHAnsi"/>
        </w:rPr>
        <w:t>s well as health professionals</w:t>
      </w:r>
      <w:r w:rsidR="00CD4334" w:rsidRPr="00E53B7E">
        <w:rPr>
          <w:rFonts w:asciiTheme="minorHAnsi" w:hAnsiTheme="minorHAnsi"/>
        </w:rPr>
        <w:t xml:space="preserve"> </w:t>
      </w:r>
      <w:r w:rsidRPr="00E53B7E">
        <w:rPr>
          <w:rFonts w:asciiTheme="minorHAnsi" w:hAnsiTheme="minorHAnsi"/>
        </w:rPr>
        <w:t>sign the acceptable use agreement before they are given a us</w:t>
      </w:r>
      <w:r w:rsidR="00BD423E" w:rsidRPr="00E53B7E">
        <w:rPr>
          <w:rFonts w:asciiTheme="minorHAnsi" w:hAnsiTheme="minorHAnsi"/>
        </w:rPr>
        <w:t>ername and password for the EMR</w:t>
      </w:r>
      <w:r w:rsidR="009F0B67" w:rsidRPr="00E53B7E">
        <w:rPr>
          <w:rFonts w:asciiTheme="minorHAnsi" w:hAnsiTheme="minorHAnsi"/>
        </w:rPr>
        <w:t>.</w:t>
      </w:r>
    </w:p>
    <w:p w14:paraId="44956C3C" w14:textId="77777777" w:rsidR="00FE17EB" w:rsidRPr="00E53B7E" w:rsidRDefault="004476A0" w:rsidP="00FE17EB">
      <w:pPr>
        <w:ind w:left="1440"/>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FE17EB" w:rsidRPr="00E53B7E" w14:paraId="6F5C76C1" w14:textId="77777777" w:rsidTr="000A3C52">
        <w:trPr>
          <w:trHeight w:val="931"/>
        </w:trPr>
        <w:tc>
          <w:tcPr>
            <w:tcW w:w="8640" w:type="dxa"/>
            <w:gridSpan w:val="2"/>
            <w:vAlign w:val="center"/>
          </w:tcPr>
          <w:p w14:paraId="33661C67" w14:textId="77777777" w:rsidR="00FE17EB" w:rsidRPr="00E53B7E" w:rsidRDefault="00FE17EB" w:rsidP="007E7FF6">
            <w:pPr>
              <w:pStyle w:val="Heading1"/>
              <w:jc w:val="center"/>
              <w:rPr>
                <w:rFonts w:asciiTheme="minorHAnsi" w:hAnsiTheme="minorHAnsi"/>
                <w:sz w:val="22"/>
                <w:szCs w:val="22"/>
              </w:rPr>
            </w:pPr>
            <w:bookmarkStart w:id="5" w:name="_Toc465947900"/>
            <w:r w:rsidRPr="00E53B7E">
              <w:rPr>
                <w:rFonts w:asciiTheme="minorHAnsi" w:hAnsiTheme="minorHAnsi"/>
                <w:sz w:val="22"/>
                <w:szCs w:val="22"/>
              </w:rPr>
              <w:lastRenderedPageBreak/>
              <w:t>Accuracy and Integrity</w:t>
            </w:r>
            <w:bookmarkEnd w:id="5"/>
          </w:p>
        </w:tc>
      </w:tr>
      <w:tr w:rsidR="00FE17EB" w:rsidRPr="00E53B7E" w14:paraId="3DF919B0" w14:textId="77777777" w:rsidTr="000A3C52">
        <w:trPr>
          <w:trHeight w:hRule="exact" w:val="505"/>
        </w:trPr>
        <w:tc>
          <w:tcPr>
            <w:tcW w:w="4500" w:type="dxa"/>
            <w:shd w:val="clear" w:color="auto" w:fill="auto"/>
          </w:tcPr>
          <w:p w14:paraId="4944B410" w14:textId="77777777" w:rsidR="00FE17EB" w:rsidRPr="00E53B7E" w:rsidRDefault="00AE52D1" w:rsidP="009C6988">
            <w:pPr>
              <w:ind w:left="115"/>
              <w:jc w:val="both"/>
              <w:rPr>
                <w:rFonts w:asciiTheme="minorHAnsi" w:hAnsiTheme="minorHAnsi" w:cs="Arial"/>
                <w:b/>
                <w:bCs/>
                <w:spacing w:val="-4"/>
                <w:w w:val="105"/>
              </w:rPr>
            </w:pPr>
            <w:r w:rsidRPr="00E53B7E">
              <w:rPr>
                <w:rFonts w:asciiTheme="minorHAnsi" w:hAnsiTheme="minorHAnsi" w:cs="Arial"/>
                <w:b/>
                <w:bCs/>
                <w:spacing w:val="-4"/>
                <w:w w:val="105"/>
              </w:rPr>
              <w:t>Legislative Reference:</w:t>
            </w:r>
            <w:r w:rsidR="00231362" w:rsidRPr="00E53B7E">
              <w:rPr>
                <w:rFonts w:asciiTheme="minorHAnsi" w:hAnsiTheme="minorHAnsi" w:cs="Arial"/>
                <w:b/>
                <w:bCs/>
                <w:spacing w:val="-4"/>
                <w:w w:val="105"/>
              </w:rPr>
              <w:t xml:space="preserve"> </w:t>
            </w:r>
            <w:r w:rsidR="009C6988" w:rsidRPr="00E53B7E">
              <w:rPr>
                <w:rFonts w:asciiTheme="minorHAnsi" w:hAnsiTheme="minorHAnsi" w:cs="Arial"/>
                <w:bCs/>
                <w:spacing w:val="-4"/>
                <w:w w:val="105"/>
              </w:rPr>
              <w:t>PHIA s. 16</w:t>
            </w:r>
          </w:p>
        </w:tc>
        <w:tc>
          <w:tcPr>
            <w:tcW w:w="4140" w:type="dxa"/>
          </w:tcPr>
          <w:p w14:paraId="6BBC9DA8" w14:textId="77777777" w:rsidR="00FE17EB" w:rsidRPr="00E53B7E" w:rsidRDefault="009C6988" w:rsidP="009C6988">
            <w:pPr>
              <w:ind w:left="115"/>
              <w:jc w:val="both"/>
              <w:rPr>
                <w:rFonts w:asciiTheme="minorHAnsi" w:hAnsiTheme="minorHAnsi" w:cs="Arial"/>
                <w:b/>
                <w:bCs/>
                <w:spacing w:val="-4"/>
                <w:w w:val="105"/>
              </w:rPr>
            </w:pPr>
            <w:r w:rsidRPr="00E53B7E">
              <w:rPr>
                <w:rFonts w:asciiTheme="minorHAnsi" w:hAnsiTheme="minorHAnsi" w:cs="Arial"/>
                <w:b/>
                <w:bCs/>
                <w:spacing w:val="-4"/>
                <w:w w:val="105"/>
              </w:rPr>
              <w:t>CPSNL</w:t>
            </w:r>
            <w:r w:rsidR="00AE52D1" w:rsidRPr="00E53B7E">
              <w:rPr>
                <w:rFonts w:asciiTheme="minorHAnsi" w:hAnsiTheme="minorHAnsi" w:cs="Arial"/>
                <w:b/>
                <w:bCs/>
                <w:spacing w:val="-4"/>
                <w:w w:val="105"/>
              </w:rPr>
              <w:t xml:space="preserve"> Reference: </w:t>
            </w:r>
            <w:r w:rsidRPr="00E53B7E">
              <w:rPr>
                <w:rFonts w:asciiTheme="minorHAnsi" w:hAnsiTheme="minorHAnsi" w:cs="Arial"/>
                <w:bCs/>
                <w:spacing w:val="-4"/>
                <w:w w:val="105"/>
              </w:rPr>
              <w:t>Bylaw 6</w:t>
            </w:r>
          </w:p>
        </w:tc>
      </w:tr>
      <w:tr w:rsidR="00FE17EB" w:rsidRPr="00E53B7E" w14:paraId="35D7A14D" w14:textId="77777777" w:rsidTr="000A3C52">
        <w:trPr>
          <w:cantSplit/>
          <w:trHeight w:val="322"/>
        </w:trPr>
        <w:tc>
          <w:tcPr>
            <w:tcW w:w="4500" w:type="dxa"/>
            <w:shd w:val="clear" w:color="auto" w:fill="auto"/>
          </w:tcPr>
          <w:p w14:paraId="185B3EE5" w14:textId="77777777" w:rsidR="00FE17EB" w:rsidRPr="00E53B7E" w:rsidRDefault="00AE52D1" w:rsidP="00FE17EB">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7F889561" w14:textId="77777777" w:rsidR="00FE17EB" w:rsidRPr="00E53B7E" w:rsidRDefault="00EC0938" w:rsidP="00FE17EB">
            <w:pPr>
              <w:ind w:left="115"/>
              <w:jc w:val="both"/>
              <w:rPr>
                <w:rFonts w:asciiTheme="minorHAnsi" w:hAnsiTheme="minorHAnsi" w:cs="Arial"/>
                <w:bCs/>
                <w:spacing w:val="-4"/>
                <w:w w:val="105"/>
              </w:rPr>
            </w:pPr>
            <w:r w:rsidRPr="00E53B7E">
              <w:rPr>
                <w:rFonts w:asciiTheme="minorHAnsi" w:hAnsiTheme="minorHAnsi" w:cs="Arial"/>
                <w:b/>
                <w:bCs/>
                <w:spacing w:val="-4"/>
                <w:w w:val="105"/>
              </w:rPr>
              <w:t>Effective and Revision Dates:</w:t>
            </w:r>
          </w:p>
        </w:tc>
      </w:tr>
      <w:tr w:rsidR="009C6988" w:rsidRPr="00E53B7E" w14:paraId="26C235CF" w14:textId="77777777" w:rsidTr="000A3C52">
        <w:trPr>
          <w:cantSplit/>
          <w:trHeight w:val="322"/>
        </w:trPr>
        <w:tc>
          <w:tcPr>
            <w:tcW w:w="8640" w:type="dxa"/>
            <w:gridSpan w:val="2"/>
            <w:shd w:val="clear" w:color="auto" w:fill="auto"/>
          </w:tcPr>
          <w:p w14:paraId="2C53D294" w14:textId="77777777" w:rsidR="009C6988" w:rsidRPr="00E53B7E" w:rsidRDefault="009C6988" w:rsidP="00FE17EB">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Associated </w:t>
            </w:r>
            <w:proofErr w:type="spellStart"/>
            <w:r w:rsidR="0011386F" w:rsidRPr="00E53B7E">
              <w:rPr>
                <w:rFonts w:asciiTheme="minorHAnsi" w:hAnsiTheme="minorHAnsi" w:cs="Arial"/>
                <w:b/>
                <w:bCs/>
                <w:spacing w:val="-4"/>
                <w:w w:val="105"/>
              </w:rPr>
              <w:t>eDOCS</w:t>
            </w:r>
            <w:proofErr w:type="spellEnd"/>
            <w:r w:rsidR="0011386F" w:rsidRPr="00E53B7E">
              <w:rPr>
                <w:rFonts w:asciiTheme="minorHAnsi" w:hAnsiTheme="minorHAnsi" w:cs="Arial"/>
                <w:b/>
                <w:bCs/>
                <w:spacing w:val="-4"/>
                <w:w w:val="105"/>
              </w:rPr>
              <w:t xml:space="preserve"> NL </w:t>
            </w:r>
            <w:r w:rsidRPr="00E53B7E">
              <w:rPr>
                <w:rFonts w:asciiTheme="minorHAnsi" w:hAnsiTheme="minorHAnsi" w:cs="Arial"/>
                <w:b/>
                <w:bCs/>
                <w:spacing w:val="-4"/>
                <w:w w:val="105"/>
              </w:rPr>
              <w:t xml:space="preserve">Documents and Templates: </w:t>
            </w:r>
            <w:r w:rsidR="0011386F" w:rsidRPr="00E53B7E">
              <w:rPr>
                <w:rFonts w:asciiTheme="minorHAnsi" w:hAnsiTheme="minorHAnsi" w:cs="Arial"/>
                <w:bCs/>
                <w:spacing w:val="-4"/>
                <w:w w:val="105"/>
              </w:rPr>
              <w:t>N/A</w:t>
            </w:r>
          </w:p>
        </w:tc>
      </w:tr>
    </w:tbl>
    <w:p w14:paraId="039708F7" w14:textId="77777777" w:rsidR="00CE0A18" w:rsidRPr="00E53B7E" w:rsidRDefault="00CE0A18" w:rsidP="00CE0A18">
      <w:pPr>
        <w:jc w:val="both"/>
        <w:rPr>
          <w:rFonts w:asciiTheme="minorHAnsi" w:hAnsiTheme="minorHAnsi"/>
        </w:rPr>
      </w:pPr>
    </w:p>
    <w:p w14:paraId="543F9923" w14:textId="77777777" w:rsidR="00CE0A18" w:rsidRPr="00E53B7E" w:rsidRDefault="00CE0A18" w:rsidP="00CE0A18">
      <w:pPr>
        <w:jc w:val="both"/>
        <w:rPr>
          <w:rFonts w:asciiTheme="minorHAnsi" w:hAnsiTheme="minorHAnsi"/>
        </w:rPr>
      </w:pPr>
    </w:p>
    <w:p w14:paraId="26E2B067" w14:textId="324261D2" w:rsidR="00CE0A18" w:rsidRPr="00E53B7E" w:rsidRDefault="005F7405" w:rsidP="00CE0A18">
      <w:pPr>
        <w:jc w:val="both"/>
        <w:rPr>
          <w:rFonts w:asciiTheme="minorHAnsi" w:hAnsiTheme="minorHAnsi"/>
          <w:b/>
        </w:rPr>
      </w:pPr>
      <w:r>
        <w:rPr>
          <w:rFonts w:asciiTheme="minorHAnsi" w:hAnsiTheme="minorHAnsi"/>
          <w:b/>
        </w:rPr>
        <w:t>Policy</w:t>
      </w:r>
    </w:p>
    <w:p w14:paraId="61962D57" w14:textId="77777777" w:rsidR="001D354A" w:rsidRPr="00E53B7E" w:rsidRDefault="001D354A" w:rsidP="00CE0A18">
      <w:pPr>
        <w:jc w:val="both"/>
        <w:rPr>
          <w:rFonts w:asciiTheme="minorHAnsi" w:hAnsiTheme="minorHAnsi"/>
        </w:rPr>
      </w:pPr>
      <w:r w:rsidRPr="00E53B7E">
        <w:rPr>
          <w:rFonts w:asciiTheme="minorHAnsi" w:hAnsiTheme="minorHAnsi"/>
        </w:rPr>
        <w:t>Upon collection, [Physician Name</w:t>
      </w:r>
      <w:r w:rsidR="0033320A" w:rsidRPr="00E53B7E">
        <w:rPr>
          <w:rFonts w:asciiTheme="minorHAnsi" w:hAnsiTheme="minorHAnsi"/>
        </w:rPr>
        <w:t>(s)</w:t>
      </w:r>
      <w:r w:rsidRPr="00E53B7E">
        <w:rPr>
          <w:rFonts w:asciiTheme="minorHAnsi" w:hAnsiTheme="minorHAnsi"/>
        </w:rPr>
        <w:t xml:space="preserve">] and all employees, agents, contractors and volunteers, as well as health professionals at [Clinic Name] will include the date the information was collected and the name of the individual providing the information. Before either using or disclosing personal health information that is in its custody or under its control, a [Physician Name] will: </w:t>
      </w:r>
    </w:p>
    <w:p w14:paraId="59565F36" w14:textId="77777777" w:rsidR="001D354A" w:rsidRPr="00E53B7E" w:rsidRDefault="001D354A" w:rsidP="001030FD">
      <w:pPr>
        <w:pStyle w:val="ListParagraph"/>
        <w:numPr>
          <w:ilvl w:val="0"/>
          <w:numId w:val="55"/>
        </w:numPr>
        <w:jc w:val="both"/>
        <w:rPr>
          <w:rFonts w:asciiTheme="minorHAnsi" w:hAnsiTheme="minorHAnsi"/>
        </w:rPr>
      </w:pPr>
      <w:r w:rsidRPr="00E53B7E">
        <w:rPr>
          <w:rFonts w:asciiTheme="minorHAnsi" w:hAnsiTheme="minorHAnsi"/>
        </w:rPr>
        <w:t xml:space="preserve">take reasonable steps to ensure that the information is as accurate, complete and up-to-date as is necessary for the purpose for which the information is used or disclosed; </w:t>
      </w:r>
    </w:p>
    <w:p w14:paraId="618F7714" w14:textId="77777777" w:rsidR="001D354A" w:rsidRPr="00E53B7E" w:rsidRDefault="001D354A" w:rsidP="001030FD">
      <w:pPr>
        <w:pStyle w:val="ListParagraph"/>
        <w:numPr>
          <w:ilvl w:val="0"/>
          <w:numId w:val="55"/>
        </w:numPr>
        <w:jc w:val="both"/>
        <w:rPr>
          <w:rFonts w:asciiTheme="minorHAnsi" w:hAnsiTheme="minorHAnsi"/>
        </w:rPr>
      </w:pPr>
      <w:r w:rsidRPr="00E53B7E">
        <w:rPr>
          <w:rFonts w:asciiTheme="minorHAnsi" w:hAnsiTheme="minorHAnsi"/>
        </w:rPr>
        <w:t xml:space="preserve">clearly set out for the recipient of the information the limitations, if any, on the accuracy, completeness or up-to-date character of the information; and </w:t>
      </w:r>
    </w:p>
    <w:p w14:paraId="57D819A6" w14:textId="77777777" w:rsidR="00CE0A18" w:rsidRPr="00E53B7E" w:rsidRDefault="001D354A" w:rsidP="001030FD">
      <w:pPr>
        <w:pStyle w:val="ListParagraph"/>
        <w:numPr>
          <w:ilvl w:val="0"/>
          <w:numId w:val="55"/>
        </w:numPr>
        <w:jc w:val="both"/>
        <w:rPr>
          <w:rFonts w:asciiTheme="minorHAnsi" w:hAnsiTheme="minorHAnsi"/>
        </w:rPr>
      </w:pPr>
      <w:proofErr w:type="gramStart"/>
      <w:r w:rsidRPr="00E53B7E">
        <w:rPr>
          <w:rFonts w:asciiTheme="minorHAnsi" w:hAnsiTheme="minorHAnsi"/>
        </w:rPr>
        <w:t>take</w:t>
      </w:r>
      <w:proofErr w:type="gramEnd"/>
      <w:r w:rsidRPr="00E53B7E">
        <w:rPr>
          <w:rFonts w:asciiTheme="minorHAnsi" w:hAnsiTheme="minorHAnsi"/>
        </w:rPr>
        <w:t xml:space="preserve"> reasonable steps to ensure that the recipient is the person intended and authorized to receive the information.</w:t>
      </w:r>
    </w:p>
    <w:p w14:paraId="185CD7EA" w14:textId="77777777" w:rsidR="001D354A" w:rsidRPr="00E53B7E" w:rsidRDefault="001D354A" w:rsidP="00CE0A18">
      <w:pPr>
        <w:jc w:val="both"/>
        <w:rPr>
          <w:rFonts w:asciiTheme="minorHAnsi" w:hAnsiTheme="minorHAnsi"/>
        </w:rPr>
      </w:pPr>
    </w:p>
    <w:p w14:paraId="3CD3E0FC" w14:textId="77777777" w:rsidR="00CE0A18" w:rsidRPr="00E53B7E" w:rsidRDefault="00CE0A18" w:rsidP="00CE0A18">
      <w:pPr>
        <w:autoSpaceDE w:val="0"/>
        <w:autoSpaceDN w:val="0"/>
        <w:adjustRightInd w:val="0"/>
        <w:jc w:val="both"/>
        <w:rPr>
          <w:rFonts w:asciiTheme="minorHAnsi" w:eastAsia="Calibri" w:hAnsiTheme="minorHAnsi" w:cs="Arial"/>
          <w:b/>
          <w:color w:val="000000"/>
        </w:rPr>
      </w:pPr>
      <w:r w:rsidRPr="00E53B7E">
        <w:rPr>
          <w:rFonts w:asciiTheme="minorHAnsi" w:hAnsiTheme="minorHAnsi" w:cs="Arial"/>
          <w:b/>
          <w:color w:val="000000"/>
        </w:rPr>
        <w:t>Procedures</w:t>
      </w:r>
    </w:p>
    <w:p w14:paraId="276AE722" w14:textId="77777777" w:rsidR="00602EDA" w:rsidRPr="00E53B7E" w:rsidRDefault="00602EDA" w:rsidP="001030FD">
      <w:pPr>
        <w:numPr>
          <w:ilvl w:val="0"/>
          <w:numId w:val="46"/>
        </w:numPr>
        <w:autoSpaceDE w:val="0"/>
        <w:autoSpaceDN w:val="0"/>
        <w:adjustRightInd w:val="0"/>
        <w:jc w:val="both"/>
        <w:rPr>
          <w:rFonts w:asciiTheme="minorHAnsi" w:eastAsia="Calibri" w:hAnsiTheme="minorHAnsi" w:cs="Arial"/>
          <w:color w:val="000000"/>
        </w:rPr>
      </w:pPr>
      <w:r w:rsidRPr="00E53B7E">
        <w:rPr>
          <w:rFonts w:asciiTheme="minorHAnsi" w:eastAsia="Calibri" w:hAnsiTheme="minorHAnsi" w:cs="Arial"/>
          <w:color w:val="000000"/>
        </w:rPr>
        <w:t>Records are update</w:t>
      </w:r>
      <w:r w:rsidR="00D81860" w:rsidRPr="00E53B7E">
        <w:rPr>
          <w:rFonts w:asciiTheme="minorHAnsi" w:eastAsia="Calibri" w:hAnsiTheme="minorHAnsi" w:cs="Arial"/>
          <w:color w:val="000000"/>
        </w:rPr>
        <w:t>d</w:t>
      </w:r>
      <w:r w:rsidRPr="00E53B7E">
        <w:rPr>
          <w:rFonts w:asciiTheme="minorHAnsi" w:eastAsia="Calibri" w:hAnsiTheme="minorHAnsi" w:cs="Arial"/>
          <w:color w:val="000000"/>
        </w:rPr>
        <w:t xml:space="preserve"> during the </w:t>
      </w:r>
      <w:r w:rsidR="00D81860" w:rsidRPr="00E53B7E">
        <w:rPr>
          <w:rFonts w:asciiTheme="minorHAnsi" w:eastAsia="Calibri" w:hAnsiTheme="minorHAnsi" w:cs="Arial"/>
          <w:color w:val="000000"/>
        </w:rPr>
        <w:t xml:space="preserve">patient’s </w:t>
      </w:r>
      <w:r w:rsidR="0033320A" w:rsidRPr="00E53B7E">
        <w:rPr>
          <w:rFonts w:asciiTheme="minorHAnsi" w:eastAsia="Calibri" w:hAnsiTheme="minorHAnsi" w:cs="Arial"/>
          <w:color w:val="000000"/>
        </w:rPr>
        <w:t xml:space="preserve">appointment </w:t>
      </w:r>
      <w:r w:rsidRPr="00E53B7E">
        <w:rPr>
          <w:rFonts w:asciiTheme="minorHAnsi" w:eastAsia="Calibri" w:hAnsiTheme="minorHAnsi" w:cs="Arial"/>
          <w:color w:val="000000"/>
        </w:rPr>
        <w:t>or as soon as possible after</w:t>
      </w:r>
      <w:r w:rsidR="00D81860" w:rsidRPr="00E53B7E">
        <w:rPr>
          <w:rFonts w:asciiTheme="minorHAnsi" w:eastAsia="Calibri" w:hAnsiTheme="minorHAnsi" w:cs="Arial"/>
          <w:color w:val="000000"/>
        </w:rPr>
        <w:t>wards</w:t>
      </w:r>
      <w:r w:rsidRPr="00E53B7E">
        <w:rPr>
          <w:rFonts w:asciiTheme="minorHAnsi" w:eastAsia="Calibri" w:hAnsiTheme="minorHAnsi" w:cs="Arial"/>
          <w:color w:val="000000"/>
        </w:rPr>
        <w:t>.</w:t>
      </w:r>
    </w:p>
    <w:p w14:paraId="4B31D70C" w14:textId="77777777" w:rsidR="0033320A" w:rsidRPr="00E53B7E" w:rsidRDefault="0033320A" w:rsidP="0033320A">
      <w:pPr>
        <w:autoSpaceDE w:val="0"/>
        <w:autoSpaceDN w:val="0"/>
        <w:adjustRightInd w:val="0"/>
        <w:ind w:left="720"/>
        <w:jc w:val="both"/>
        <w:rPr>
          <w:rFonts w:asciiTheme="minorHAnsi" w:eastAsia="Calibri" w:hAnsiTheme="minorHAnsi" w:cs="Arial"/>
          <w:color w:val="000000"/>
        </w:rPr>
      </w:pPr>
    </w:p>
    <w:p w14:paraId="5213BD14" w14:textId="77777777" w:rsidR="00602EDA" w:rsidRPr="00E53B7E" w:rsidRDefault="00D81860" w:rsidP="001030FD">
      <w:pPr>
        <w:numPr>
          <w:ilvl w:val="0"/>
          <w:numId w:val="46"/>
        </w:numPr>
        <w:autoSpaceDE w:val="0"/>
        <w:autoSpaceDN w:val="0"/>
        <w:adjustRightInd w:val="0"/>
        <w:jc w:val="both"/>
        <w:rPr>
          <w:rFonts w:asciiTheme="minorHAnsi" w:eastAsia="Calibri" w:hAnsiTheme="minorHAnsi" w:cs="Arial"/>
          <w:color w:val="000000"/>
        </w:rPr>
      </w:pPr>
      <w:r w:rsidRPr="00E53B7E">
        <w:rPr>
          <w:rFonts w:asciiTheme="minorHAnsi" w:eastAsia="Calibri" w:hAnsiTheme="minorHAnsi" w:cs="Arial"/>
          <w:color w:val="000000"/>
        </w:rPr>
        <w:t>The patient’s EMR record includes</w:t>
      </w:r>
      <w:r w:rsidR="009F0B67" w:rsidRPr="00E53B7E">
        <w:rPr>
          <w:rFonts w:asciiTheme="minorHAnsi" w:eastAsia="Calibri" w:hAnsiTheme="minorHAnsi" w:cs="Arial"/>
          <w:color w:val="000000"/>
        </w:rPr>
        <w:t>:</w:t>
      </w:r>
      <w:r w:rsidR="00602EDA" w:rsidRPr="00E53B7E">
        <w:rPr>
          <w:rFonts w:asciiTheme="minorHAnsi" w:eastAsia="Calibri" w:hAnsiTheme="minorHAnsi" w:cs="Arial"/>
          <w:color w:val="000000"/>
        </w:rPr>
        <w:t xml:space="preserve"> </w:t>
      </w:r>
    </w:p>
    <w:p w14:paraId="5A497A50" w14:textId="77777777" w:rsidR="00602EDA" w:rsidRPr="00E53B7E" w:rsidRDefault="004E4BF8" w:rsidP="001030FD">
      <w:pPr>
        <w:numPr>
          <w:ilvl w:val="1"/>
          <w:numId w:val="46"/>
        </w:numPr>
        <w:autoSpaceDE w:val="0"/>
        <w:autoSpaceDN w:val="0"/>
        <w:adjustRightInd w:val="0"/>
        <w:jc w:val="both"/>
        <w:rPr>
          <w:rFonts w:asciiTheme="minorHAnsi" w:eastAsia="Calibri" w:hAnsiTheme="minorHAnsi" w:cs="Arial"/>
          <w:color w:val="000000"/>
        </w:rPr>
      </w:pPr>
      <w:r w:rsidRPr="00E53B7E">
        <w:rPr>
          <w:rFonts w:asciiTheme="minorHAnsi" w:eastAsia="Calibri" w:hAnsiTheme="minorHAnsi" w:cs="Arial"/>
          <w:color w:val="000000"/>
        </w:rPr>
        <w:t>T</w:t>
      </w:r>
      <w:r w:rsidR="00C434E8" w:rsidRPr="00E53B7E">
        <w:rPr>
          <w:rFonts w:asciiTheme="minorHAnsi" w:eastAsia="Calibri" w:hAnsiTheme="minorHAnsi" w:cs="Arial"/>
          <w:color w:val="000000"/>
        </w:rPr>
        <w:t xml:space="preserve">he date that </w:t>
      </w:r>
      <w:r w:rsidR="00775073" w:rsidRPr="00E53B7E">
        <w:rPr>
          <w:rFonts w:asciiTheme="minorHAnsi" w:eastAsia="Calibri" w:hAnsiTheme="minorHAnsi" w:cs="Arial"/>
          <w:color w:val="000000"/>
        </w:rPr>
        <w:t>[Physician Name]</w:t>
      </w:r>
      <w:r w:rsidR="00AE52D1" w:rsidRPr="00E53B7E">
        <w:rPr>
          <w:rFonts w:asciiTheme="minorHAnsi" w:eastAsia="Calibri" w:hAnsiTheme="minorHAnsi" w:cs="Arial"/>
          <w:color w:val="000000"/>
        </w:rPr>
        <w:t xml:space="preserve"> or other health provider at the clinic</w:t>
      </w:r>
      <w:r w:rsidR="00C434E8" w:rsidRPr="00E53B7E">
        <w:rPr>
          <w:rFonts w:asciiTheme="minorHAnsi" w:eastAsia="Calibri" w:hAnsiTheme="minorHAnsi" w:cs="Arial"/>
          <w:color w:val="000000"/>
        </w:rPr>
        <w:t xml:space="preserve"> sees the patient</w:t>
      </w:r>
      <w:r w:rsidR="00D81860" w:rsidRPr="00E53B7E">
        <w:rPr>
          <w:rFonts w:asciiTheme="minorHAnsi" w:eastAsia="Calibri" w:hAnsiTheme="minorHAnsi" w:cs="Arial"/>
          <w:color w:val="000000"/>
        </w:rPr>
        <w:t>.</w:t>
      </w:r>
    </w:p>
    <w:p w14:paraId="4FE624EE" w14:textId="77777777" w:rsidR="00602EDA" w:rsidRPr="00E53B7E" w:rsidRDefault="004E4BF8" w:rsidP="001030FD">
      <w:pPr>
        <w:numPr>
          <w:ilvl w:val="1"/>
          <w:numId w:val="46"/>
        </w:numPr>
        <w:autoSpaceDE w:val="0"/>
        <w:autoSpaceDN w:val="0"/>
        <w:adjustRightInd w:val="0"/>
        <w:jc w:val="both"/>
        <w:rPr>
          <w:rFonts w:asciiTheme="minorHAnsi" w:eastAsia="Calibri" w:hAnsiTheme="minorHAnsi" w:cs="Arial"/>
          <w:color w:val="000000"/>
        </w:rPr>
      </w:pPr>
      <w:r w:rsidRPr="00E53B7E">
        <w:rPr>
          <w:rFonts w:asciiTheme="minorHAnsi" w:eastAsia="Calibri" w:hAnsiTheme="minorHAnsi" w:cs="Arial"/>
          <w:color w:val="000000"/>
        </w:rPr>
        <w:t>A</w:t>
      </w:r>
      <w:r w:rsidR="00C434E8" w:rsidRPr="00E53B7E">
        <w:rPr>
          <w:rFonts w:asciiTheme="minorHAnsi" w:eastAsia="Calibri" w:hAnsiTheme="minorHAnsi" w:cs="Arial"/>
          <w:color w:val="000000"/>
        </w:rPr>
        <w:t xml:space="preserve"> record of the assessment of the patient which includes the history obtained, particulars of the physical examination, the investigations ordered and where possible, the diagnosis; and  a record of the disposition of the patient including the treatment provided or prescriptions written by </w:t>
      </w:r>
      <w:r w:rsidR="00775073" w:rsidRPr="00E53B7E">
        <w:rPr>
          <w:rFonts w:asciiTheme="minorHAnsi" w:eastAsia="Calibri" w:hAnsiTheme="minorHAnsi" w:cs="Arial"/>
          <w:color w:val="000000"/>
        </w:rPr>
        <w:t>[Physician Name]</w:t>
      </w:r>
      <w:r w:rsidR="00C434E8" w:rsidRPr="00E53B7E">
        <w:rPr>
          <w:rFonts w:asciiTheme="minorHAnsi" w:eastAsia="Calibri" w:hAnsiTheme="minorHAnsi" w:cs="Arial"/>
          <w:color w:val="000000"/>
        </w:rPr>
        <w:t>, professional advice given and particulars of any referral that may have been made. Prescribing information include</w:t>
      </w:r>
      <w:r w:rsidR="00231362" w:rsidRPr="00E53B7E">
        <w:rPr>
          <w:rFonts w:asciiTheme="minorHAnsi" w:eastAsia="Calibri" w:hAnsiTheme="minorHAnsi" w:cs="Arial"/>
          <w:color w:val="000000"/>
        </w:rPr>
        <w:t>s</w:t>
      </w:r>
      <w:r w:rsidR="00C434E8" w:rsidRPr="00E53B7E">
        <w:rPr>
          <w:rFonts w:asciiTheme="minorHAnsi" w:eastAsia="Calibri" w:hAnsiTheme="minorHAnsi" w:cs="Arial"/>
          <w:color w:val="000000"/>
        </w:rPr>
        <w:t xml:space="preserve"> the name of medication, strength, dosage and any other directions for use</w:t>
      </w:r>
      <w:r w:rsidR="00D81860" w:rsidRPr="00E53B7E">
        <w:rPr>
          <w:rFonts w:asciiTheme="minorHAnsi" w:eastAsia="Calibri" w:hAnsiTheme="minorHAnsi" w:cs="Arial"/>
          <w:color w:val="000000"/>
        </w:rPr>
        <w:t>.</w:t>
      </w:r>
      <w:r w:rsidR="00C434E8" w:rsidRPr="00E53B7E">
        <w:rPr>
          <w:rFonts w:asciiTheme="minorHAnsi" w:eastAsia="Calibri" w:hAnsiTheme="minorHAnsi" w:cs="Arial"/>
          <w:color w:val="000000"/>
        </w:rPr>
        <w:t xml:space="preserve"> </w:t>
      </w:r>
    </w:p>
    <w:p w14:paraId="4B239E72" w14:textId="77777777" w:rsidR="0033320A" w:rsidRPr="00E53B7E" w:rsidRDefault="0033320A" w:rsidP="0033320A">
      <w:pPr>
        <w:autoSpaceDE w:val="0"/>
        <w:autoSpaceDN w:val="0"/>
        <w:adjustRightInd w:val="0"/>
        <w:ind w:left="1152"/>
        <w:jc w:val="both"/>
        <w:rPr>
          <w:rFonts w:asciiTheme="minorHAnsi" w:eastAsia="Calibri" w:hAnsiTheme="minorHAnsi" w:cs="Arial"/>
          <w:color w:val="000000"/>
        </w:rPr>
      </w:pPr>
    </w:p>
    <w:p w14:paraId="3082490B" w14:textId="26D704EF" w:rsidR="0033320A" w:rsidRPr="00E53B7E" w:rsidRDefault="004E4BF8" w:rsidP="001030FD">
      <w:pPr>
        <w:numPr>
          <w:ilvl w:val="0"/>
          <w:numId w:val="46"/>
        </w:numPr>
        <w:autoSpaceDE w:val="0"/>
        <w:autoSpaceDN w:val="0"/>
        <w:adjustRightInd w:val="0"/>
        <w:jc w:val="both"/>
        <w:rPr>
          <w:rFonts w:asciiTheme="minorHAnsi" w:eastAsia="Calibri" w:hAnsiTheme="minorHAnsi" w:cs="Arial"/>
          <w:color w:val="000000"/>
        </w:rPr>
      </w:pPr>
      <w:r w:rsidRPr="00E53B7E">
        <w:rPr>
          <w:rFonts w:asciiTheme="minorHAnsi" w:eastAsia="Calibri" w:hAnsiTheme="minorHAnsi" w:cs="Arial"/>
          <w:color w:val="000000"/>
        </w:rPr>
        <w:t>T</w:t>
      </w:r>
      <w:r w:rsidR="00C434E8" w:rsidRPr="00E53B7E">
        <w:rPr>
          <w:rFonts w:asciiTheme="minorHAnsi" w:eastAsia="Calibri" w:hAnsiTheme="minorHAnsi" w:cs="Arial"/>
          <w:color w:val="000000"/>
        </w:rPr>
        <w:t xml:space="preserve">he patient record should include every report received respecting a patient from another </w:t>
      </w:r>
      <w:r w:rsidR="00C905C2">
        <w:rPr>
          <w:rFonts w:asciiTheme="minorHAnsi" w:eastAsia="Calibri" w:hAnsiTheme="minorHAnsi" w:cs="Arial"/>
          <w:color w:val="000000"/>
        </w:rPr>
        <w:t>custodian</w:t>
      </w:r>
      <w:r w:rsidR="00C434E8" w:rsidRPr="00E53B7E">
        <w:rPr>
          <w:rFonts w:asciiTheme="minorHAnsi" w:eastAsia="Calibri" w:hAnsiTheme="minorHAnsi" w:cs="Arial"/>
          <w:color w:val="000000"/>
        </w:rPr>
        <w:t xml:space="preserve"> or other health professional</w:t>
      </w:r>
      <w:r w:rsidR="00D81860" w:rsidRPr="00E53B7E">
        <w:rPr>
          <w:rFonts w:asciiTheme="minorHAnsi" w:eastAsia="Calibri" w:hAnsiTheme="minorHAnsi" w:cs="Arial"/>
          <w:color w:val="000000"/>
        </w:rPr>
        <w:t>.</w:t>
      </w:r>
    </w:p>
    <w:p w14:paraId="1138E55E" w14:textId="77777777" w:rsidR="00602EDA" w:rsidRPr="00E53B7E" w:rsidRDefault="00C434E8" w:rsidP="0033320A">
      <w:pPr>
        <w:autoSpaceDE w:val="0"/>
        <w:autoSpaceDN w:val="0"/>
        <w:adjustRightInd w:val="0"/>
        <w:ind w:left="720"/>
        <w:jc w:val="both"/>
        <w:rPr>
          <w:rFonts w:asciiTheme="minorHAnsi" w:eastAsia="Calibri" w:hAnsiTheme="minorHAnsi" w:cs="Arial"/>
          <w:color w:val="000000"/>
        </w:rPr>
      </w:pPr>
      <w:r w:rsidRPr="00E53B7E">
        <w:rPr>
          <w:rFonts w:asciiTheme="minorHAnsi" w:eastAsia="Calibri" w:hAnsiTheme="minorHAnsi" w:cs="Arial"/>
          <w:color w:val="000000"/>
        </w:rPr>
        <w:t xml:space="preserve"> </w:t>
      </w:r>
    </w:p>
    <w:p w14:paraId="4EC40DBB" w14:textId="77777777" w:rsidR="00602EDA" w:rsidRPr="00E53B7E" w:rsidRDefault="004E4BF8" w:rsidP="001030FD">
      <w:pPr>
        <w:numPr>
          <w:ilvl w:val="0"/>
          <w:numId w:val="46"/>
        </w:numPr>
        <w:autoSpaceDE w:val="0"/>
        <w:autoSpaceDN w:val="0"/>
        <w:adjustRightInd w:val="0"/>
        <w:jc w:val="both"/>
        <w:rPr>
          <w:rFonts w:asciiTheme="minorHAnsi" w:eastAsia="Calibri" w:hAnsiTheme="minorHAnsi" w:cs="Arial"/>
        </w:rPr>
      </w:pPr>
      <w:r w:rsidRPr="00E53B7E">
        <w:rPr>
          <w:rFonts w:asciiTheme="minorHAnsi" w:eastAsia="Calibri" w:hAnsiTheme="minorHAnsi" w:cs="Arial"/>
        </w:rPr>
        <w:t>T</w:t>
      </w:r>
      <w:r w:rsidR="00C434E8" w:rsidRPr="00E53B7E">
        <w:rPr>
          <w:rFonts w:asciiTheme="minorHAnsi" w:eastAsia="Calibri" w:hAnsiTheme="minorHAnsi" w:cs="Arial"/>
        </w:rPr>
        <w:t>he records are to be kept in a systematic manner</w:t>
      </w:r>
      <w:r w:rsidR="0033320A" w:rsidRPr="00E53B7E">
        <w:rPr>
          <w:rFonts w:asciiTheme="minorHAnsi" w:eastAsia="Calibri" w:hAnsiTheme="minorHAnsi" w:cs="Arial"/>
        </w:rPr>
        <w:t>.</w:t>
      </w:r>
    </w:p>
    <w:p w14:paraId="524F9CD1" w14:textId="77777777" w:rsidR="0033320A" w:rsidRPr="00E53B7E" w:rsidRDefault="0033320A" w:rsidP="0033320A">
      <w:pPr>
        <w:autoSpaceDE w:val="0"/>
        <w:autoSpaceDN w:val="0"/>
        <w:adjustRightInd w:val="0"/>
        <w:ind w:left="720"/>
        <w:jc w:val="both"/>
        <w:rPr>
          <w:rFonts w:asciiTheme="minorHAnsi" w:eastAsia="Calibri" w:hAnsiTheme="minorHAnsi" w:cs="Arial"/>
        </w:rPr>
      </w:pPr>
    </w:p>
    <w:p w14:paraId="533FEE9E" w14:textId="77777777" w:rsidR="00602EDA" w:rsidRPr="00E53B7E" w:rsidRDefault="00775073" w:rsidP="001030FD">
      <w:pPr>
        <w:numPr>
          <w:ilvl w:val="0"/>
          <w:numId w:val="46"/>
        </w:numPr>
        <w:autoSpaceDE w:val="0"/>
        <w:autoSpaceDN w:val="0"/>
        <w:adjustRightInd w:val="0"/>
        <w:jc w:val="both"/>
        <w:rPr>
          <w:rFonts w:asciiTheme="minorHAnsi" w:eastAsia="Calibri" w:hAnsiTheme="minorHAnsi" w:cs="Arial"/>
        </w:rPr>
      </w:pPr>
      <w:r w:rsidRPr="00E53B7E">
        <w:rPr>
          <w:rFonts w:asciiTheme="minorHAnsi" w:hAnsiTheme="minorHAnsi" w:cs="Arial"/>
        </w:rPr>
        <w:t>[Physician Name]</w:t>
      </w:r>
      <w:r w:rsidR="00C434E8" w:rsidRPr="00E53B7E">
        <w:rPr>
          <w:rFonts w:asciiTheme="minorHAnsi" w:hAnsiTheme="minorHAnsi" w:cs="Arial"/>
        </w:rPr>
        <w:t xml:space="preserve"> take</w:t>
      </w:r>
      <w:r w:rsidR="004E4BF8" w:rsidRPr="00E53B7E">
        <w:rPr>
          <w:rFonts w:asciiTheme="minorHAnsi" w:hAnsiTheme="minorHAnsi" w:cs="Arial"/>
        </w:rPr>
        <w:t>s</w:t>
      </w:r>
      <w:r w:rsidR="00C434E8" w:rsidRPr="00E53B7E">
        <w:rPr>
          <w:rFonts w:asciiTheme="minorHAnsi" w:hAnsiTheme="minorHAnsi" w:cs="Arial"/>
        </w:rPr>
        <w:t xml:space="preserve"> </w:t>
      </w:r>
      <w:r w:rsidR="004E4BF8" w:rsidRPr="00E53B7E">
        <w:rPr>
          <w:rFonts w:asciiTheme="minorHAnsi" w:hAnsiTheme="minorHAnsi" w:cs="Arial"/>
        </w:rPr>
        <w:t xml:space="preserve">steps </w:t>
      </w:r>
      <w:r w:rsidR="00C434E8" w:rsidRPr="00E53B7E">
        <w:rPr>
          <w:rFonts w:asciiTheme="minorHAnsi" w:hAnsiTheme="minorHAnsi" w:cs="Arial"/>
        </w:rPr>
        <w:t>to improve the accuracy of the information the</w:t>
      </w:r>
      <w:r w:rsidR="004E4BF8" w:rsidRPr="00E53B7E">
        <w:rPr>
          <w:rFonts w:asciiTheme="minorHAnsi" w:hAnsiTheme="minorHAnsi" w:cs="Arial"/>
        </w:rPr>
        <w:t xml:space="preserve"> clinic</w:t>
      </w:r>
      <w:r w:rsidR="00C434E8" w:rsidRPr="00E53B7E">
        <w:rPr>
          <w:rFonts w:asciiTheme="minorHAnsi" w:hAnsiTheme="minorHAnsi" w:cs="Arial"/>
        </w:rPr>
        <w:t xml:space="preserve"> collect</w:t>
      </w:r>
      <w:r w:rsidR="004E4BF8" w:rsidRPr="00E53B7E">
        <w:rPr>
          <w:rFonts w:asciiTheme="minorHAnsi" w:hAnsiTheme="minorHAnsi" w:cs="Arial"/>
        </w:rPr>
        <w:t>s, which</w:t>
      </w:r>
      <w:r w:rsidR="00C434E8" w:rsidRPr="00E53B7E">
        <w:rPr>
          <w:rFonts w:asciiTheme="minorHAnsi" w:hAnsiTheme="minorHAnsi" w:cs="Arial"/>
        </w:rPr>
        <w:t xml:space="preserve"> include</w:t>
      </w:r>
      <w:r w:rsidR="00AE52D1" w:rsidRPr="00E53B7E">
        <w:rPr>
          <w:rFonts w:asciiTheme="minorHAnsi" w:hAnsiTheme="minorHAnsi" w:cs="Arial"/>
        </w:rPr>
        <w:t>s</w:t>
      </w:r>
    </w:p>
    <w:p w14:paraId="56B2046E" w14:textId="77777777" w:rsidR="00602EDA" w:rsidRPr="00E53B7E" w:rsidRDefault="004E4BF8" w:rsidP="001030FD">
      <w:pPr>
        <w:numPr>
          <w:ilvl w:val="1"/>
          <w:numId w:val="46"/>
        </w:numPr>
        <w:tabs>
          <w:tab w:val="left" w:pos="720"/>
        </w:tabs>
        <w:jc w:val="both"/>
        <w:rPr>
          <w:rFonts w:asciiTheme="minorHAnsi" w:hAnsiTheme="minorHAnsi" w:cs="Arial"/>
        </w:rPr>
      </w:pPr>
      <w:r w:rsidRPr="00E53B7E">
        <w:rPr>
          <w:rFonts w:asciiTheme="minorHAnsi" w:hAnsiTheme="minorHAnsi" w:cs="Arial"/>
        </w:rPr>
        <w:t xml:space="preserve">That it be </w:t>
      </w:r>
      <w:r w:rsidR="00C434E8" w:rsidRPr="00E53B7E">
        <w:rPr>
          <w:rFonts w:asciiTheme="minorHAnsi" w:hAnsiTheme="minorHAnsi" w:cs="Arial"/>
        </w:rPr>
        <w:t>written in clear language with only common abbreviations used</w:t>
      </w:r>
      <w:r w:rsidR="00D81860" w:rsidRPr="00E53B7E">
        <w:rPr>
          <w:rFonts w:asciiTheme="minorHAnsi" w:hAnsiTheme="minorHAnsi" w:cs="Arial"/>
        </w:rPr>
        <w:t>.</w:t>
      </w:r>
    </w:p>
    <w:p w14:paraId="0660D26C" w14:textId="77777777" w:rsidR="00602EDA" w:rsidRPr="00E53B7E" w:rsidRDefault="00231362" w:rsidP="001030FD">
      <w:pPr>
        <w:numPr>
          <w:ilvl w:val="1"/>
          <w:numId w:val="46"/>
        </w:numPr>
        <w:tabs>
          <w:tab w:val="left" w:pos="720"/>
        </w:tabs>
        <w:jc w:val="both"/>
        <w:rPr>
          <w:rFonts w:asciiTheme="minorHAnsi" w:hAnsiTheme="minorHAnsi" w:cs="Arial"/>
        </w:rPr>
      </w:pPr>
      <w:r w:rsidRPr="00E53B7E">
        <w:rPr>
          <w:rFonts w:asciiTheme="minorHAnsi" w:hAnsiTheme="minorHAnsi" w:cs="Arial"/>
        </w:rPr>
        <w:t>The EMR</w:t>
      </w:r>
      <w:r w:rsidR="00D81860" w:rsidRPr="00E53B7E">
        <w:rPr>
          <w:rFonts w:asciiTheme="minorHAnsi" w:hAnsiTheme="minorHAnsi" w:cs="Arial"/>
        </w:rPr>
        <w:t xml:space="preserve"> r</w:t>
      </w:r>
      <w:r w:rsidR="00C434E8" w:rsidRPr="00E53B7E">
        <w:rPr>
          <w:rFonts w:asciiTheme="minorHAnsi" w:hAnsiTheme="minorHAnsi" w:cs="Arial"/>
        </w:rPr>
        <w:t>ecord</w:t>
      </w:r>
      <w:r w:rsidRPr="00E53B7E">
        <w:rPr>
          <w:rFonts w:asciiTheme="minorHAnsi" w:hAnsiTheme="minorHAnsi" w:cs="Arial"/>
        </w:rPr>
        <w:t>s</w:t>
      </w:r>
      <w:r w:rsidR="00C434E8" w:rsidRPr="00E53B7E">
        <w:rPr>
          <w:rFonts w:asciiTheme="minorHAnsi" w:hAnsiTheme="minorHAnsi" w:cs="Arial"/>
        </w:rPr>
        <w:t xml:space="preserve"> the date, time, and the name of the author</w:t>
      </w:r>
      <w:r w:rsidR="00D81860" w:rsidRPr="00E53B7E">
        <w:rPr>
          <w:rFonts w:asciiTheme="minorHAnsi" w:hAnsiTheme="minorHAnsi" w:cs="Arial"/>
        </w:rPr>
        <w:t>.</w:t>
      </w:r>
    </w:p>
    <w:p w14:paraId="4B752046" w14:textId="77777777" w:rsidR="00602EDA" w:rsidRPr="00E53B7E" w:rsidRDefault="00D81860" w:rsidP="001030FD">
      <w:pPr>
        <w:numPr>
          <w:ilvl w:val="1"/>
          <w:numId w:val="46"/>
        </w:numPr>
        <w:tabs>
          <w:tab w:val="left" w:pos="720"/>
        </w:tabs>
        <w:jc w:val="both"/>
        <w:rPr>
          <w:rFonts w:asciiTheme="minorHAnsi" w:hAnsiTheme="minorHAnsi" w:cs="Arial"/>
        </w:rPr>
      </w:pPr>
      <w:r w:rsidRPr="00E53B7E">
        <w:rPr>
          <w:rFonts w:asciiTheme="minorHAnsi" w:hAnsiTheme="minorHAnsi" w:cs="Arial"/>
        </w:rPr>
        <w:t>A</w:t>
      </w:r>
      <w:r w:rsidR="00C434E8" w:rsidRPr="00E53B7E">
        <w:rPr>
          <w:rFonts w:asciiTheme="minorHAnsi" w:hAnsiTheme="minorHAnsi" w:cs="Arial"/>
        </w:rPr>
        <w:t>dditions and corrections</w:t>
      </w:r>
      <w:r w:rsidRPr="00E53B7E">
        <w:rPr>
          <w:rFonts w:asciiTheme="minorHAnsi" w:hAnsiTheme="minorHAnsi" w:cs="Arial"/>
        </w:rPr>
        <w:t xml:space="preserve"> are made</w:t>
      </w:r>
      <w:r w:rsidR="00C434E8" w:rsidRPr="00E53B7E">
        <w:rPr>
          <w:rFonts w:asciiTheme="minorHAnsi" w:hAnsiTheme="minorHAnsi" w:cs="Arial"/>
        </w:rPr>
        <w:t xml:space="preserve"> in a manner that allows the original information to still be read</w:t>
      </w:r>
      <w:r w:rsidRPr="00E53B7E">
        <w:rPr>
          <w:rFonts w:asciiTheme="minorHAnsi" w:hAnsiTheme="minorHAnsi" w:cs="Arial"/>
        </w:rPr>
        <w:t>.</w:t>
      </w:r>
    </w:p>
    <w:p w14:paraId="6763E941" w14:textId="77777777" w:rsidR="00602EDA" w:rsidRPr="00E53B7E" w:rsidRDefault="00C434E8" w:rsidP="001030FD">
      <w:pPr>
        <w:numPr>
          <w:ilvl w:val="1"/>
          <w:numId w:val="46"/>
        </w:numPr>
        <w:tabs>
          <w:tab w:val="left" w:pos="720"/>
        </w:tabs>
        <w:jc w:val="both"/>
        <w:rPr>
          <w:rFonts w:asciiTheme="minorHAnsi" w:hAnsiTheme="minorHAnsi" w:cs="Arial"/>
        </w:rPr>
      </w:pPr>
      <w:r w:rsidRPr="00E53B7E">
        <w:rPr>
          <w:rFonts w:asciiTheme="minorHAnsi" w:hAnsiTheme="minorHAnsi"/>
        </w:rPr>
        <w:t>Ensuring scanned documents and photocopies are complete and readable</w:t>
      </w:r>
      <w:r w:rsidR="00D81860" w:rsidRPr="00E53B7E">
        <w:rPr>
          <w:rFonts w:asciiTheme="minorHAnsi" w:hAnsiTheme="minorHAnsi"/>
        </w:rPr>
        <w:t>.</w:t>
      </w:r>
      <w:r w:rsidRPr="00E53B7E">
        <w:rPr>
          <w:rFonts w:asciiTheme="minorHAnsi" w:hAnsiTheme="minorHAnsi"/>
        </w:rPr>
        <w:t xml:space="preserve"> </w:t>
      </w:r>
    </w:p>
    <w:p w14:paraId="7EF85BEB" w14:textId="77777777" w:rsidR="00C434E8" w:rsidRPr="00E53B7E" w:rsidRDefault="00D81860" w:rsidP="001030FD">
      <w:pPr>
        <w:numPr>
          <w:ilvl w:val="1"/>
          <w:numId w:val="46"/>
        </w:numPr>
        <w:tabs>
          <w:tab w:val="left" w:pos="720"/>
        </w:tabs>
        <w:spacing w:line="276" w:lineRule="auto"/>
        <w:jc w:val="both"/>
        <w:rPr>
          <w:rFonts w:asciiTheme="minorHAnsi" w:hAnsiTheme="minorHAnsi" w:cs="Arial"/>
        </w:rPr>
      </w:pPr>
      <w:r w:rsidRPr="00E53B7E">
        <w:rPr>
          <w:rFonts w:asciiTheme="minorHAnsi" w:hAnsiTheme="minorHAnsi"/>
        </w:rPr>
        <w:t>S</w:t>
      </w:r>
      <w:r w:rsidR="00C434E8" w:rsidRPr="00E53B7E">
        <w:rPr>
          <w:rFonts w:asciiTheme="minorHAnsi" w:hAnsiTheme="minorHAnsi"/>
        </w:rPr>
        <w:t>taff</w:t>
      </w:r>
      <w:r w:rsidRPr="00E53B7E">
        <w:rPr>
          <w:rFonts w:asciiTheme="minorHAnsi" w:hAnsiTheme="minorHAnsi"/>
        </w:rPr>
        <w:t xml:space="preserve"> is trained </w:t>
      </w:r>
      <w:r w:rsidR="00C434E8" w:rsidRPr="00E53B7E">
        <w:rPr>
          <w:rFonts w:asciiTheme="minorHAnsi" w:hAnsiTheme="minorHAnsi"/>
        </w:rPr>
        <w:t>on how to keep accurate records</w:t>
      </w:r>
      <w:r w:rsidRPr="00E53B7E">
        <w:rPr>
          <w:rFonts w:asciiTheme="minorHAnsi" w:hAnsiTheme="minorHAnsi"/>
        </w:rPr>
        <w:t>.</w:t>
      </w:r>
    </w:p>
    <w:p w14:paraId="18EB4980" w14:textId="77777777" w:rsidR="004E4BF8" w:rsidRPr="00E53B7E" w:rsidRDefault="004E4BF8" w:rsidP="004E4BF8">
      <w:pPr>
        <w:pStyle w:val="ListParagraph"/>
        <w:rPr>
          <w:rFonts w:asciiTheme="minorHAnsi" w:hAnsiTheme="minorHAnsi" w:cs="Arial"/>
        </w:rPr>
      </w:pPr>
    </w:p>
    <w:p w14:paraId="156F622F" w14:textId="77777777" w:rsidR="00C434E8" w:rsidRPr="00E53B7E" w:rsidRDefault="00775073" w:rsidP="001030FD">
      <w:pPr>
        <w:numPr>
          <w:ilvl w:val="0"/>
          <w:numId w:val="46"/>
        </w:numPr>
        <w:spacing w:line="276" w:lineRule="auto"/>
        <w:jc w:val="both"/>
        <w:rPr>
          <w:rFonts w:asciiTheme="minorHAnsi" w:eastAsia="Calibri" w:hAnsiTheme="minorHAnsi" w:cs="Arial"/>
        </w:rPr>
      </w:pPr>
      <w:r w:rsidRPr="00E53B7E">
        <w:rPr>
          <w:rFonts w:asciiTheme="minorHAnsi" w:hAnsiTheme="minorHAnsi" w:cs="Arial"/>
        </w:rPr>
        <w:t>[Physician Name]</w:t>
      </w:r>
      <w:r w:rsidR="004E4BF8" w:rsidRPr="00E53B7E">
        <w:rPr>
          <w:rFonts w:asciiTheme="minorHAnsi" w:hAnsiTheme="minorHAnsi" w:cs="Arial"/>
        </w:rPr>
        <w:t xml:space="preserve"> </w:t>
      </w:r>
      <w:r w:rsidR="00D81860" w:rsidRPr="00E53B7E">
        <w:rPr>
          <w:rFonts w:asciiTheme="minorHAnsi" w:hAnsiTheme="minorHAnsi" w:cs="Arial"/>
        </w:rPr>
        <w:t xml:space="preserve">takes </w:t>
      </w:r>
      <w:r w:rsidR="004E4BF8" w:rsidRPr="00E53B7E">
        <w:rPr>
          <w:rFonts w:asciiTheme="minorHAnsi" w:hAnsiTheme="minorHAnsi" w:cs="Arial"/>
        </w:rPr>
        <w:t xml:space="preserve">steps to </w:t>
      </w:r>
      <w:r w:rsidR="00C434E8" w:rsidRPr="00E53B7E">
        <w:rPr>
          <w:rFonts w:asciiTheme="minorHAnsi" w:eastAsia="Calibri" w:hAnsiTheme="minorHAnsi" w:cs="Arial"/>
        </w:rPr>
        <w:t xml:space="preserve">protect the integrity of the personal health information </w:t>
      </w:r>
      <w:r w:rsidR="00D81860" w:rsidRPr="00E53B7E">
        <w:rPr>
          <w:rFonts w:asciiTheme="minorHAnsi" w:eastAsia="Calibri" w:hAnsiTheme="minorHAnsi" w:cs="Arial"/>
        </w:rPr>
        <w:t xml:space="preserve">which </w:t>
      </w:r>
      <w:r w:rsidR="00C434E8" w:rsidRPr="00E53B7E">
        <w:rPr>
          <w:rFonts w:asciiTheme="minorHAnsi" w:eastAsia="Calibri" w:hAnsiTheme="minorHAnsi" w:cs="Arial"/>
        </w:rPr>
        <w:t>include</w:t>
      </w:r>
      <w:r w:rsidR="009F0B67" w:rsidRPr="00E53B7E">
        <w:rPr>
          <w:rFonts w:asciiTheme="minorHAnsi" w:eastAsia="Calibri" w:hAnsiTheme="minorHAnsi" w:cs="Arial"/>
        </w:rPr>
        <w:t>:</w:t>
      </w:r>
    </w:p>
    <w:p w14:paraId="6D165EC4" w14:textId="77777777" w:rsidR="00C434E8" w:rsidRPr="00E53B7E" w:rsidRDefault="00C434E8" w:rsidP="001030FD">
      <w:pPr>
        <w:numPr>
          <w:ilvl w:val="1"/>
          <w:numId w:val="46"/>
        </w:numPr>
        <w:jc w:val="both"/>
        <w:rPr>
          <w:rFonts w:asciiTheme="minorHAnsi" w:eastAsia="Calibri" w:hAnsiTheme="minorHAnsi" w:cs="Arial"/>
        </w:rPr>
      </w:pPr>
      <w:r w:rsidRPr="00E53B7E">
        <w:rPr>
          <w:rFonts w:asciiTheme="minorHAnsi" w:eastAsia="Calibri" w:hAnsiTheme="minorHAnsi" w:cs="Arial"/>
        </w:rPr>
        <w:t>Accurate recording of the personal health information</w:t>
      </w:r>
      <w:r w:rsidR="00D81860" w:rsidRPr="00E53B7E">
        <w:rPr>
          <w:rFonts w:asciiTheme="minorHAnsi" w:eastAsia="Calibri" w:hAnsiTheme="minorHAnsi" w:cs="Arial"/>
        </w:rPr>
        <w:t>.</w:t>
      </w:r>
    </w:p>
    <w:p w14:paraId="0E3E802A" w14:textId="77777777" w:rsidR="001A33D6" w:rsidRPr="00E53B7E" w:rsidRDefault="001A33D6" w:rsidP="001030FD">
      <w:pPr>
        <w:numPr>
          <w:ilvl w:val="2"/>
          <w:numId w:val="46"/>
        </w:numPr>
        <w:tabs>
          <w:tab w:val="clear" w:pos="1800"/>
          <w:tab w:val="left" w:pos="2160"/>
        </w:tabs>
        <w:ind w:left="2160" w:hanging="774"/>
        <w:jc w:val="both"/>
        <w:rPr>
          <w:rFonts w:asciiTheme="minorHAnsi" w:eastAsia="Calibri" w:hAnsiTheme="minorHAnsi" w:cs="Arial"/>
        </w:rPr>
      </w:pPr>
      <w:r w:rsidRPr="00E53B7E">
        <w:rPr>
          <w:rFonts w:asciiTheme="minorHAnsi" w:eastAsia="Calibri" w:hAnsiTheme="minorHAnsi" w:cs="Arial"/>
        </w:rPr>
        <w:t>Updating records when notified of corrections</w:t>
      </w:r>
    </w:p>
    <w:p w14:paraId="0EC78196" w14:textId="6A5839A6" w:rsidR="004E4BF8" w:rsidRPr="00E53B7E" w:rsidRDefault="001A33D6" w:rsidP="001030FD">
      <w:pPr>
        <w:numPr>
          <w:ilvl w:val="2"/>
          <w:numId w:val="46"/>
        </w:numPr>
        <w:tabs>
          <w:tab w:val="clear" w:pos="1800"/>
          <w:tab w:val="left" w:pos="2160"/>
        </w:tabs>
        <w:ind w:left="2160" w:hanging="774"/>
        <w:jc w:val="both"/>
        <w:rPr>
          <w:rFonts w:asciiTheme="minorHAnsi" w:eastAsia="Calibri" w:hAnsiTheme="minorHAnsi" w:cs="Arial"/>
        </w:rPr>
      </w:pPr>
      <w:r w:rsidRPr="00E53B7E">
        <w:rPr>
          <w:rFonts w:asciiTheme="minorHAnsi" w:eastAsia="Calibri" w:hAnsiTheme="minorHAnsi" w:cs="Arial"/>
        </w:rPr>
        <w:t xml:space="preserve">Notifying </w:t>
      </w:r>
      <w:r w:rsidR="00231362" w:rsidRPr="00E53B7E">
        <w:rPr>
          <w:rFonts w:asciiTheme="minorHAnsi" w:eastAsia="Calibri" w:hAnsiTheme="minorHAnsi" w:cs="Arial"/>
        </w:rPr>
        <w:t xml:space="preserve">other </w:t>
      </w:r>
      <w:r w:rsidR="00C905C2">
        <w:rPr>
          <w:rFonts w:asciiTheme="minorHAnsi" w:eastAsia="Calibri" w:hAnsiTheme="minorHAnsi" w:cs="Arial"/>
        </w:rPr>
        <w:t>custodians</w:t>
      </w:r>
      <w:r w:rsidRPr="00E53B7E">
        <w:rPr>
          <w:rFonts w:asciiTheme="minorHAnsi" w:eastAsia="Calibri" w:hAnsiTheme="minorHAnsi" w:cs="Arial"/>
        </w:rPr>
        <w:t xml:space="preserve"> when </w:t>
      </w:r>
      <w:r w:rsidR="00930721" w:rsidRPr="00E53B7E">
        <w:rPr>
          <w:rFonts w:asciiTheme="minorHAnsi" w:eastAsia="Calibri" w:hAnsiTheme="minorHAnsi" w:cs="Arial"/>
        </w:rPr>
        <w:t>a correction</w:t>
      </w:r>
      <w:r w:rsidRPr="00E53B7E">
        <w:rPr>
          <w:rFonts w:asciiTheme="minorHAnsi" w:eastAsia="Calibri" w:hAnsiTheme="minorHAnsi" w:cs="Arial"/>
        </w:rPr>
        <w:t xml:space="preserve"> or notation is made in the record</w:t>
      </w:r>
    </w:p>
    <w:p w14:paraId="16C2FF0F" w14:textId="77777777" w:rsidR="004E4BF8" w:rsidRPr="00E53B7E" w:rsidRDefault="00C434E8" w:rsidP="001030FD">
      <w:pPr>
        <w:numPr>
          <w:ilvl w:val="1"/>
          <w:numId w:val="46"/>
        </w:numPr>
        <w:jc w:val="both"/>
        <w:rPr>
          <w:rFonts w:asciiTheme="minorHAnsi" w:eastAsia="Calibri" w:hAnsiTheme="minorHAnsi" w:cs="Arial"/>
        </w:rPr>
      </w:pPr>
      <w:r w:rsidRPr="00E53B7E">
        <w:rPr>
          <w:rFonts w:asciiTheme="minorHAnsi" w:eastAsia="Calibri" w:hAnsiTheme="minorHAnsi" w:cs="Arial"/>
        </w:rPr>
        <w:t>Accurate scanning and photocopier of personal health information</w:t>
      </w:r>
      <w:r w:rsidR="00D81860" w:rsidRPr="00E53B7E">
        <w:rPr>
          <w:rFonts w:asciiTheme="minorHAnsi" w:eastAsia="Calibri" w:hAnsiTheme="minorHAnsi" w:cs="Arial"/>
        </w:rPr>
        <w:t>.</w:t>
      </w:r>
    </w:p>
    <w:p w14:paraId="51BF9254" w14:textId="77777777" w:rsidR="004E4BF8" w:rsidRPr="00E53B7E" w:rsidRDefault="00C434E8" w:rsidP="001030FD">
      <w:pPr>
        <w:numPr>
          <w:ilvl w:val="1"/>
          <w:numId w:val="46"/>
        </w:numPr>
        <w:jc w:val="both"/>
        <w:rPr>
          <w:rFonts w:asciiTheme="minorHAnsi" w:eastAsia="Calibri" w:hAnsiTheme="minorHAnsi" w:cs="Arial"/>
        </w:rPr>
      </w:pPr>
      <w:r w:rsidRPr="00E53B7E">
        <w:rPr>
          <w:rFonts w:asciiTheme="minorHAnsi" w:eastAsia="Calibri" w:hAnsiTheme="minorHAnsi" w:cs="Arial"/>
        </w:rPr>
        <w:t>Perform daily backups</w:t>
      </w:r>
      <w:r w:rsidR="00D81860" w:rsidRPr="00E53B7E">
        <w:rPr>
          <w:rFonts w:asciiTheme="minorHAnsi" w:eastAsia="Calibri" w:hAnsiTheme="minorHAnsi" w:cs="Arial"/>
        </w:rPr>
        <w:t>.</w:t>
      </w:r>
      <w:r w:rsidRPr="00E53B7E">
        <w:rPr>
          <w:rFonts w:asciiTheme="minorHAnsi" w:eastAsia="Calibri" w:hAnsiTheme="minorHAnsi" w:cs="Arial"/>
        </w:rPr>
        <w:t xml:space="preserve"> </w:t>
      </w:r>
    </w:p>
    <w:p w14:paraId="3D5D7CFA" w14:textId="77777777" w:rsidR="004E4BF8" w:rsidRPr="00E53B7E" w:rsidRDefault="00AE52D1" w:rsidP="001030FD">
      <w:pPr>
        <w:numPr>
          <w:ilvl w:val="1"/>
          <w:numId w:val="46"/>
        </w:numPr>
        <w:jc w:val="both"/>
        <w:rPr>
          <w:rFonts w:asciiTheme="minorHAnsi" w:eastAsia="Calibri" w:hAnsiTheme="minorHAnsi" w:cs="Arial"/>
        </w:rPr>
      </w:pPr>
      <w:r w:rsidRPr="00E53B7E">
        <w:rPr>
          <w:rFonts w:asciiTheme="minorHAnsi" w:eastAsia="Calibri" w:hAnsiTheme="minorHAnsi" w:cs="Arial"/>
        </w:rPr>
        <w:t>Ensure s</w:t>
      </w:r>
      <w:r w:rsidR="00C434E8" w:rsidRPr="00E53B7E">
        <w:rPr>
          <w:rFonts w:asciiTheme="minorHAnsi" w:eastAsia="Calibri" w:hAnsiTheme="minorHAnsi" w:cs="Arial"/>
        </w:rPr>
        <w:t>ecure and environmentally safe storage</w:t>
      </w:r>
      <w:r w:rsidR="00D81860" w:rsidRPr="00E53B7E">
        <w:rPr>
          <w:rFonts w:asciiTheme="minorHAnsi" w:eastAsia="Calibri" w:hAnsiTheme="minorHAnsi" w:cs="Arial"/>
        </w:rPr>
        <w:t>.</w:t>
      </w:r>
    </w:p>
    <w:p w14:paraId="46906234" w14:textId="77777777" w:rsidR="004E4BF8" w:rsidRPr="00E53B7E" w:rsidRDefault="00AE52D1" w:rsidP="001030FD">
      <w:pPr>
        <w:numPr>
          <w:ilvl w:val="1"/>
          <w:numId w:val="46"/>
        </w:numPr>
        <w:jc w:val="both"/>
        <w:rPr>
          <w:rFonts w:asciiTheme="minorHAnsi" w:eastAsia="Calibri" w:hAnsiTheme="minorHAnsi" w:cs="Arial"/>
        </w:rPr>
      </w:pPr>
      <w:r w:rsidRPr="00E53B7E">
        <w:rPr>
          <w:rFonts w:asciiTheme="minorHAnsi" w:eastAsia="Calibri" w:hAnsiTheme="minorHAnsi" w:cs="Arial"/>
        </w:rPr>
        <w:t>Audit</w:t>
      </w:r>
      <w:r w:rsidR="00C434E8" w:rsidRPr="00E53B7E">
        <w:rPr>
          <w:rFonts w:asciiTheme="minorHAnsi" w:eastAsia="Calibri" w:hAnsiTheme="minorHAnsi" w:cs="Arial"/>
        </w:rPr>
        <w:t xml:space="preserve"> of accesses to personal health information</w:t>
      </w:r>
      <w:r w:rsidR="00D81860" w:rsidRPr="00E53B7E">
        <w:rPr>
          <w:rFonts w:asciiTheme="minorHAnsi" w:eastAsia="Calibri" w:hAnsiTheme="minorHAnsi" w:cs="Arial"/>
        </w:rPr>
        <w:t>.</w:t>
      </w:r>
      <w:r w:rsidR="00C434E8" w:rsidRPr="00E53B7E">
        <w:rPr>
          <w:rFonts w:asciiTheme="minorHAnsi" w:eastAsia="Calibri" w:hAnsiTheme="minorHAnsi" w:cs="Arial"/>
        </w:rPr>
        <w:t xml:space="preserve"> </w:t>
      </w:r>
    </w:p>
    <w:p w14:paraId="2C14477F" w14:textId="77777777" w:rsidR="004E4BF8" w:rsidRPr="00E53B7E" w:rsidRDefault="00C434E8" w:rsidP="001030FD">
      <w:pPr>
        <w:numPr>
          <w:ilvl w:val="1"/>
          <w:numId w:val="46"/>
        </w:numPr>
        <w:jc w:val="both"/>
        <w:rPr>
          <w:rFonts w:asciiTheme="minorHAnsi" w:eastAsia="Calibri" w:hAnsiTheme="minorHAnsi" w:cs="Arial"/>
        </w:rPr>
      </w:pPr>
      <w:r w:rsidRPr="00E53B7E">
        <w:rPr>
          <w:rFonts w:asciiTheme="minorHAnsi" w:eastAsia="Calibri" w:hAnsiTheme="minorHAnsi" w:cs="Arial"/>
        </w:rPr>
        <w:t>Use up-to-date security software</w:t>
      </w:r>
      <w:r w:rsidR="00D81860" w:rsidRPr="00E53B7E">
        <w:rPr>
          <w:rFonts w:asciiTheme="minorHAnsi" w:eastAsia="Calibri" w:hAnsiTheme="minorHAnsi" w:cs="Arial"/>
        </w:rPr>
        <w:t>.</w:t>
      </w:r>
    </w:p>
    <w:p w14:paraId="2107AE7A" w14:textId="77777777" w:rsidR="004E4BF8" w:rsidRPr="00E53B7E" w:rsidRDefault="004E4BF8" w:rsidP="001030FD">
      <w:pPr>
        <w:numPr>
          <w:ilvl w:val="1"/>
          <w:numId w:val="46"/>
        </w:numPr>
        <w:jc w:val="both"/>
        <w:rPr>
          <w:rFonts w:asciiTheme="minorHAnsi" w:eastAsia="Calibri" w:hAnsiTheme="minorHAnsi" w:cs="Arial"/>
        </w:rPr>
      </w:pPr>
      <w:r w:rsidRPr="00E53B7E">
        <w:rPr>
          <w:rFonts w:asciiTheme="minorHAnsi" w:eastAsia="Calibri" w:hAnsiTheme="minorHAnsi" w:cs="Arial"/>
        </w:rPr>
        <w:t>Limit access to those who need to know the information</w:t>
      </w:r>
      <w:r w:rsidR="00D81860" w:rsidRPr="00E53B7E">
        <w:rPr>
          <w:rFonts w:asciiTheme="minorHAnsi" w:eastAsia="Calibri" w:hAnsiTheme="minorHAnsi" w:cs="Arial"/>
        </w:rPr>
        <w:t>.</w:t>
      </w:r>
    </w:p>
    <w:p w14:paraId="3EBD41E8" w14:textId="77777777" w:rsidR="009E2FBC" w:rsidRPr="00E53B7E" w:rsidRDefault="00FE17EB" w:rsidP="004476A0">
      <w:pPr>
        <w:ind w:left="1800"/>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9E2FBC" w:rsidRPr="00E53B7E" w14:paraId="067B308B" w14:textId="77777777" w:rsidTr="000A3C52">
        <w:trPr>
          <w:trHeight w:val="931"/>
        </w:trPr>
        <w:tc>
          <w:tcPr>
            <w:tcW w:w="8640" w:type="dxa"/>
            <w:gridSpan w:val="2"/>
            <w:vAlign w:val="center"/>
          </w:tcPr>
          <w:p w14:paraId="7D9634F9" w14:textId="77777777" w:rsidR="009E2FBC" w:rsidRPr="00E53B7E" w:rsidRDefault="00265B83" w:rsidP="00A76C48">
            <w:pPr>
              <w:pStyle w:val="Heading1"/>
              <w:jc w:val="center"/>
              <w:rPr>
                <w:rFonts w:asciiTheme="minorHAnsi" w:hAnsiTheme="minorHAnsi"/>
                <w:sz w:val="22"/>
                <w:szCs w:val="22"/>
              </w:rPr>
            </w:pPr>
            <w:bookmarkStart w:id="6" w:name="_Toc465947901"/>
            <w:r w:rsidRPr="00E53B7E">
              <w:rPr>
                <w:rFonts w:asciiTheme="minorHAnsi" w:hAnsiTheme="minorHAnsi"/>
                <w:sz w:val="22"/>
                <w:szCs w:val="22"/>
              </w:rPr>
              <w:lastRenderedPageBreak/>
              <w:t xml:space="preserve">Identified Purpose and </w:t>
            </w:r>
            <w:r w:rsidR="009E2FBC" w:rsidRPr="00E53B7E">
              <w:rPr>
                <w:rFonts w:asciiTheme="minorHAnsi" w:hAnsiTheme="minorHAnsi"/>
                <w:sz w:val="22"/>
                <w:szCs w:val="22"/>
              </w:rPr>
              <w:t>Openness</w:t>
            </w:r>
            <w:bookmarkEnd w:id="6"/>
          </w:p>
        </w:tc>
      </w:tr>
      <w:tr w:rsidR="009E2FBC" w:rsidRPr="00E53B7E" w14:paraId="559F0FBF" w14:textId="77777777" w:rsidTr="000A3C52">
        <w:trPr>
          <w:trHeight w:hRule="exact" w:val="325"/>
        </w:trPr>
        <w:tc>
          <w:tcPr>
            <w:tcW w:w="4500" w:type="dxa"/>
            <w:shd w:val="clear" w:color="auto" w:fill="auto"/>
          </w:tcPr>
          <w:p w14:paraId="3F01F02E" w14:textId="77777777" w:rsidR="009E2FBC" w:rsidRPr="00E53B7E" w:rsidRDefault="00AE52D1" w:rsidP="00C66FDB">
            <w:pPr>
              <w:ind w:left="115"/>
              <w:jc w:val="both"/>
              <w:rPr>
                <w:rFonts w:asciiTheme="minorHAnsi" w:hAnsiTheme="minorHAnsi" w:cs="Arial"/>
                <w:bCs/>
                <w:spacing w:val="-4"/>
                <w:w w:val="105"/>
              </w:rPr>
            </w:pPr>
            <w:r w:rsidRPr="00E53B7E">
              <w:rPr>
                <w:rFonts w:asciiTheme="minorHAnsi" w:hAnsiTheme="minorHAnsi" w:cs="Arial"/>
                <w:b/>
                <w:bCs/>
                <w:spacing w:val="-4"/>
                <w:w w:val="105"/>
              </w:rPr>
              <w:t xml:space="preserve">Legislative Reference: </w:t>
            </w:r>
            <w:r w:rsidR="00C66FDB" w:rsidRPr="00E53B7E">
              <w:rPr>
                <w:rFonts w:asciiTheme="minorHAnsi" w:hAnsiTheme="minorHAnsi" w:cs="Arial"/>
                <w:bCs/>
                <w:spacing w:val="-4"/>
                <w:w w:val="105"/>
              </w:rPr>
              <w:t>PHIA ss. 19, 20</w:t>
            </w:r>
          </w:p>
        </w:tc>
        <w:tc>
          <w:tcPr>
            <w:tcW w:w="4140" w:type="dxa"/>
          </w:tcPr>
          <w:p w14:paraId="4867EA94" w14:textId="77777777" w:rsidR="009E2FBC" w:rsidRPr="00E53B7E" w:rsidRDefault="009C6988" w:rsidP="00231362">
            <w:pPr>
              <w:ind w:left="115"/>
              <w:jc w:val="both"/>
              <w:rPr>
                <w:rFonts w:asciiTheme="minorHAnsi" w:hAnsiTheme="minorHAnsi" w:cs="Arial"/>
                <w:bCs/>
                <w:spacing w:val="-4"/>
                <w:w w:val="105"/>
              </w:rPr>
            </w:pPr>
            <w:r w:rsidRPr="00E53B7E">
              <w:rPr>
                <w:rFonts w:asciiTheme="minorHAnsi" w:hAnsiTheme="minorHAnsi" w:cs="Arial"/>
                <w:b/>
                <w:bCs/>
                <w:spacing w:val="-4"/>
                <w:w w:val="105"/>
              </w:rPr>
              <w:t>CPSNL</w:t>
            </w:r>
            <w:r w:rsidR="00AE52D1" w:rsidRPr="00E53B7E">
              <w:rPr>
                <w:rFonts w:asciiTheme="minorHAnsi" w:hAnsiTheme="minorHAnsi" w:cs="Arial"/>
                <w:b/>
                <w:bCs/>
                <w:spacing w:val="-4"/>
                <w:w w:val="105"/>
              </w:rPr>
              <w:t xml:space="preserve"> Reference: </w:t>
            </w:r>
            <w:r w:rsidR="00BC17CC" w:rsidRPr="00E53B7E">
              <w:rPr>
                <w:rFonts w:asciiTheme="minorHAnsi" w:hAnsiTheme="minorHAnsi" w:cs="Arial"/>
                <w:bCs/>
                <w:spacing w:val="-4"/>
                <w:w w:val="105"/>
              </w:rPr>
              <w:t>N/A</w:t>
            </w:r>
          </w:p>
        </w:tc>
      </w:tr>
      <w:tr w:rsidR="009E2FBC" w:rsidRPr="00E53B7E" w14:paraId="7EFC3440" w14:textId="77777777" w:rsidTr="000A3C52">
        <w:trPr>
          <w:cantSplit/>
          <w:trHeight w:val="322"/>
        </w:trPr>
        <w:tc>
          <w:tcPr>
            <w:tcW w:w="4500" w:type="dxa"/>
            <w:shd w:val="clear" w:color="auto" w:fill="auto"/>
          </w:tcPr>
          <w:p w14:paraId="522C0660" w14:textId="77777777" w:rsidR="009E2FBC" w:rsidRPr="00E53B7E" w:rsidRDefault="00AE52D1" w:rsidP="00D81860">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7DFD719B" w14:textId="77777777" w:rsidR="009E2FBC" w:rsidRPr="00E53B7E" w:rsidRDefault="00EC0938" w:rsidP="00B734DB">
            <w:pPr>
              <w:ind w:left="115"/>
              <w:jc w:val="both"/>
              <w:rPr>
                <w:rFonts w:asciiTheme="minorHAnsi" w:hAnsiTheme="minorHAnsi" w:cs="Arial"/>
                <w:bCs/>
                <w:spacing w:val="-4"/>
                <w:w w:val="105"/>
              </w:rPr>
            </w:pPr>
            <w:r w:rsidRPr="00E53B7E">
              <w:rPr>
                <w:rFonts w:asciiTheme="minorHAnsi" w:hAnsiTheme="minorHAnsi" w:cs="Arial"/>
                <w:b/>
                <w:bCs/>
                <w:spacing w:val="-4"/>
                <w:w w:val="105"/>
              </w:rPr>
              <w:t>Effective and Revision Dates:</w:t>
            </w:r>
          </w:p>
        </w:tc>
      </w:tr>
      <w:tr w:rsidR="00222DF4" w:rsidRPr="00E53B7E" w14:paraId="7FC6DBA4" w14:textId="77777777" w:rsidTr="000A3C52">
        <w:trPr>
          <w:trHeight w:val="331"/>
        </w:trPr>
        <w:tc>
          <w:tcPr>
            <w:tcW w:w="8640" w:type="dxa"/>
            <w:gridSpan w:val="2"/>
          </w:tcPr>
          <w:p w14:paraId="2C6D7FA6" w14:textId="77777777" w:rsidR="00222DF4" w:rsidRPr="00E53B7E" w:rsidRDefault="00C66FDB" w:rsidP="00C66FDB">
            <w:pPr>
              <w:spacing w:after="120"/>
              <w:ind w:left="115"/>
              <w:jc w:val="both"/>
              <w:rPr>
                <w:rFonts w:asciiTheme="minorHAnsi" w:hAnsiTheme="minorHAnsi" w:cs="Arial"/>
                <w:b/>
                <w:bCs/>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w:t>
            </w:r>
            <w:r w:rsidR="004476A0" w:rsidRPr="00E53B7E">
              <w:rPr>
                <w:rFonts w:asciiTheme="minorHAnsi" w:hAnsiTheme="minorHAnsi" w:cs="Arial"/>
                <w:bCs/>
              </w:rPr>
              <w:t>P</w:t>
            </w:r>
            <w:r w:rsidR="00222DF4" w:rsidRPr="00E53B7E">
              <w:rPr>
                <w:rFonts w:asciiTheme="minorHAnsi" w:hAnsiTheme="minorHAnsi" w:cs="Arial"/>
                <w:bCs/>
              </w:rPr>
              <w:t>oster</w:t>
            </w:r>
          </w:p>
        </w:tc>
      </w:tr>
    </w:tbl>
    <w:p w14:paraId="0AE528B4" w14:textId="77777777" w:rsidR="009E2FBC" w:rsidRPr="00E53B7E" w:rsidRDefault="009E2FBC" w:rsidP="002706E5">
      <w:pPr>
        <w:ind w:left="1440"/>
        <w:jc w:val="both"/>
        <w:rPr>
          <w:rFonts w:asciiTheme="minorHAnsi" w:hAnsiTheme="minorHAnsi"/>
        </w:rPr>
      </w:pPr>
    </w:p>
    <w:p w14:paraId="14573A44" w14:textId="64D37981" w:rsidR="009E2FBC" w:rsidRPr="00E53B7E" w:rsidRDefault="005F7405" w:rsidP="009B101B">
      <w:pPr>
        <w:jc w:val="both"/>
        <w:rPr>
          <w:rFonts w:asciiTheme="minorHAnsi" w:hAnsiTheme="minorHAnsi"/>
          <w:b/>
        </w:rPr>
      </w:pPr>
      <w:r>
        <w:rPr>
          <w:rFonts w:asciiTheme="minorHAnsi" w:hAnsiTheme="minorHAnsi"/>
          <w:b/>
        </w:rPr>
        <w:t>Policy</w:t>
      </w:r>
    </w:p>
    <w:p w14:paraId="7162F102" w14:textId="77777777" w:rsidR="009E2FBC" w:rsidRPr="00E53B7E" w:rsidRDefault="00775073" w:rsidP="00C417A8">
      <w:pPr>
        <w:jc w:val="both"/>
        <w:rPr>
          <w:rFonts w:asciiTheme="minorHAnsi" w:hAnsiTheme="minorHAnsi"/>
        </w:rPr>
      </w:pPr>
      <w:r w:rsidRPr="00E53B7E">
        <w:rPr>
          <w:rFonts w:asciiTheme="minorHAnsi" w:hAnsiTheme="minorHAnsi"/>
        </w:rPr>
        <w:t>[</w:t>
      </w:r>
      <w:r w:rsidR="00C417A8" w:rsidRPr="00E53B7E">
        <w:rPr>
          <w:rFonts w:asciiTheme="minorHAnsi" w:hAnsiTheme="minorHAnsi"/>
        </w:rPr>
        <w:t>Clinic name</w:t>
      </w:r>
      <w:r w:rsidRPr="00E53B7E">
        <w:rPr>
          <w:rFonts w:asciiTheme="minorHAnsi" w:hAnsiTheme="minorHAnsi"/>
        </w:rPr>
        <w:t>]</w:t>
      </w:r>
      <w:r w:rsidR="009E2FBC" w:rsidRPr="00E53B7E">
        <w:rPr>
          <w:rFonts w:asciiTheme="minorHAnsi" w:hAnsiTheme="minorHAnsi"/>
        </w:rPr>
        <w:t xml:space="preserve"> </w:t>
      </w:r>
      <w:r w:rsidR="00265B83" w:rsidRPr="00E53B7E">
        <w:rPr>
          <w:rFonts w:asciiTheme="minorHAnsi" w:hAnsiTheme="minorHAnsi"/>
        </w:rPr>
        <w:t xml:space="preserve">provides patients with information on the purpose for the collection, use </w:t>
      </w:r>
      <w:r w:rsidR="000C408E" w:rsidRPr="00E53B7E">
        <w:rPr>
          <w:rFonts w:asciiTheme="minorHAnsi" w:hAnsiTheme="minorHAnsi"/>
        </w:rPr>
        <w:t>and</w:t>
      </w:r>
      <w:r w:rsidR="00265B83" w:rsidRPr="00E53B7E">
        <w:rPr>
          <w:rFonts w:asciiTheme="minorHAnsi" w:hAnsiTheme="minorHAnsi"/>
        </w:rPr>
        <w:t xml:space="preserve"> disclosure of the</w:t>
      </w:r>
      <w:r w:rsidR="008E1690" w:rsidRPr="00E53B7E">
        <w:rPr>
          <w:rFonts w:asciiTheme="minorHAnsi" w:hAnsiTheme="minorHAnsi"/>
        </w:rPr>
        <w:t>ir</w:t>
      </w:r>
      <w:r w:rsidR="00265B83" w:rsidRPr="00E53B7E">
        <w:rPr>
          <w:rFonts w:asciiTheme="minorHAnsi" w:hAnsiTheme="minorHAnsi"/>
        </w:rPr>
        <w:t xml:space="preserve"> personal health information and </w:t>
      </w:r>
      <w:r w:rsidR="00D26773" w:rsidRPr="00E53B7E">
        <w:rPr>
          <w:rFonts w:asciiTheme="minorHAnsi" w:hAnsiTheme="minorHAnsi"/>
        </w:rPr>
        <w:t>is</w:t>
      </w:r>
      <w:r w:rsidR="009E2FBC" w:rsidRPr="00E53B7E">
        <w:rPr>
          <w:rFonts w:asciiTheme="minorHAnsi" w:hAnsiTheme="minorHAnsi"/>
        </w:rPr>
        <w:t xml:space="preserve"> open with patients about </w:t>
      </w:r>
      <w:r w:rsidR="00602E71" w:rsidRPr="00E53B7E">
        <w:rPr>
          <w:rFonts w:asciiTheme="minorHAnsi" w:hAnsiTheme="minorHAnsi"/>
        </w:rPr>
        <w:t xml:space="preserve">the clinic’s </w:t>
      </w:r>
      <w:r w:rsidR="009E2FBC" w:rsidRPr="00E53B7E">
        <w:rPr>
          <w:rFonts w:asciiTheme="minorHAnsi" w:hAnsiTheme="minorHAnsi"/>
        </w:rPr>
        <w:t>privacy and information practices.</w:t>
      </w:r>
    </w:p>
    <w:p w14:paraId="7BC4BD4E" w14:textId="77777777" w:rsidR="009E2FBC" w:rsidRPr="00E53B7E" w:rsidRDefault="009E2FBC" w:rsidP="002706E5">
      <w:pPr>
        <w:ind w:left="360"/>
        <w:jc w:val="both"/>
        <w:rPr>
          <w:rFonts w:asciiTheme="minorHAnsi" w:hAnsiTheme="minorHAnsi"/>
        </w:rPr>
      </w:pPr>
    </w:p>
    <w:p w14:paraId="459F429C" w14:textId="77777777" w:rsidR="009E2FBC" w:rsidRPr="00E53B7E" w:rsidRDefault="009E2FBC" w:rsidP="009B101B">
      <w:pPr>
        <w:jc w:val="both"/>
        <w:rPr>
          <w:rFonts w:asciiTheme="minorHAnsi" w:hAnsiTheme="minorHAnsi"/>
          <w:b/>
        </w:rPr>
      </w:pPr>
      <w:r w:rsidRPr="00E53B7E">
        <w:rPr>
          <w:rFonts w:asciiTheme="minorHAnsi" w:hAnsiTheme="minorHAnsi"/>
          <w:b/>
        </w:rPr>
        <w:t>Procedures</w:t>
      </w:r>
    </w:p>
    <w:p w14:paraId="09CB3C75" w14:textId="77777777" w:rsidR="00C472B1" w:rsidRPr="00E53B7E" w:rsidRDefault="0059127A" w:rsidP="001030FD">
      <w:pPr>
        <w:numPr>
          <w:ilvl w:val="0"/>
          <w:numId w:val="2"/>
        </w:numPr>
        <w:tabs>
          <w:tab w:val="clear" w:pos="360"/>
          <w:tab w:val="num" w:pos="720"/>
        </w:tabs>
        <w:ind w:left="720"/>
        <w:jc w:val="both"/>
        <w:rPr>
          <w:rFonts w:asciiTheme="minorHAnsi" w:hAnsiTheme="minorHAnsi"/>
        </w:rPr>
      </w:pPr>
      <w:r w:rsidRPr="00E53B7E">
        <w:rPr>
          <w:rFonts w:asciiTheme="minorHAnsi" w:hAnsiTheme="minorHAnsi"/>
        </w:rPr>
        <w:t xml:space="preserve">The </w:t>
      </w:r>
      <w:r w:rsidR="00C66FDB" w:rsidRPr="00E53B7E">
        <w:rPr>
          <w:rFonts w:asciiTheme="minorHAnsi" w:hAnsiTheme="minorHAnsi"/>
        </w:rPr>
        <w:t>Privacy Officer</w:t>
      </w:r>
      <w:r w:rsidR="009E2FBC" w:rsidRPr="00E53B7E">
        <w:rPr>
          <w:rFonts w:asciiTheme="minorHAnsi" w:hAnsiTheme="minorHAnsi"/>
        </w:rPr>
        <w:t xml:space="preserve"> ensures that </w:t>
      </w:r>
      <w:r w:rsidR="009E2FBC" w:rsidRPr="00E53B7E">
        <w:rPr>
          <w:rFonts w:asciiTheme="minorHAnsi" w:hAnsiTheme="minorHAnsi"/>
          <w:b/>
        </w:rPr>
        <w:t xml:space="preserve">information is posted about </w:t>
      </w:r>
      <w:r w:rsidR="00812209" w:rsidRPr="00E53B7E">
        <w:rPr>
          <w:rFonts w:asciiTheme="minorHAnsi" w:hAnsiTheme="minorHAnsi"/>
          <w:b/>
        </w:rPr>
        <w:t>the clinic’s</w:t>
      </w:r>
      <w:r w:rsidR="00D26773" w:rsidRPr="00E53B7E">
        <w:rPr>
          <w:rFonts w:asciiTheme="minorHAnsi" w:hAnsiTheme="minorHAnsi"/>
          <w:b/>
        </w:rPr>
        <w:t xml:space="preserve"> privacy practices</w:t>
      </w:r>
      <w:r w:rsidR="00D26773" w:rsidRPr="00E53B7E">
        <w:rPr>
          <w:rFonts w:asciiTheme="minorHAnsi" w:hAnsiTheme="minorHAnsi"/>
        </w:rPr>
        <w:t xml:space="preserve"> </w:t>
      </w:r>
      <w:r w:rsidR="00C66FDB" w:rsidRPr="00E53B7E">
        <w:rPr>
          <w:rFonts w:asciiTheme="minorHAnsi" w:hAnsiTheme="minorHAnsi"/>
        </w:rPr>
        <w:t>within the clinic.</w:t>
      </w:r>
    </w:p>
    <w:p w14:paraId="54DB098D" w14:textId="77777777" w:rsidR="00C472B1" w:rsidRPr="00E53B7E" w:rsidRDefault="00C472B1" w:rsidP="009B101B">
      <w:pPr>
        <w:ind w:left="360"/>
        <w:jc w:val="both"/>
        <w:rPr>
          <w:rFonts w:asciiTheme="minorHAnsi" w:hAnsiTheme="minorHAnsi"/>
        </w:rPr>
      </w:pPr>
    </w:p>
    <w:p w14:paraId="720A5723" w14:textId="77777777" w:rsidR="009E2FBC" w:rsidRPr="00E53B7E" w:rsidRDefault="009E2FBC" w:rsidP="001030FD">
      <w:pPr>
        <w:numPr>
          <w:ilvl w:val="0"/>
          <w:numId w:val="2"/>
        </w:numPr>
        <w:tabs>
          <w:tab w:val="clear" w:pos="360"/>
        </w:tabs>
        <w:ind w:left="720"/>
        <w:jc w:val="both"/>
        <w:rPr>
          <w:rFonts w:asciiTheme="minorHAnsi" w:hAnsiTheme="minorHAnsi"/>
        </w:rPr>
      </w:pPr>
      <w:r w:rsidRPr="00E53B7E">
        <w:rPr>
          <w:rFonts w:asciiTheme="minorHAnsi" w:hAnsiTheme="minorHAnsi"/>
        </w:rPr>
        <w:t>The poster will contain at a minimum</w:t>
      </w:r>
    </w:p>
    <w:p w14:paraId="11BDCFA8" w14:textId="77777777" w:rsidR="009E2FBC" w:rsidRPr="00E53B7E" w:rsidRDefault="009E2FBC" w:rsidP="001030FD">
      <w:pPr>
        <w:numPr>
          <w:ilvl w:val="1"/>
          <w:numId w:val="2"/>
        </w:numPr>
        <w:tabs>
          <w:tab w:val="clear" w:pos="1152"/>
          <w:tab w:val="num" w:pos="1260"/>
        </w:tabs>
        <w:ind w:left="1260" w:hanging="540"/>
        <w:jc w:val="both"/>
        <w:rPr>
          <w:rFonts w:asciiTheme="minorHAnsi" w:hAnsiTheme="minorHAnsi"/>
        </w:rPr>
      </w:pPr>
      <w:r w:rsidRPr="00E53B7E">
        <w:rPr>
          <w:rFonts w:asciiTheme="minorHAnsi" w:hAnsiTheme="minorHAnsi"/>
        </w:rPr>
        <w:t xml:space="preserve">The name and contact information for </w:t>
      </w:r>
      <w:r w:rsidR="00E90F94" w:rsidRPr="00E53B7E">
        <w:rPr>
          <w:rFonts w:asciiTheme="minorHAnsi" w:hAnsiTheme="minorHAnsi"/>
        </w:rPr>
        <w:t xml:space="preserve">the Privacy </w:t>
      </w:r>
      <w:r w:rsidR="00A74EF1" w:rsidRPr="00E53B7E">
        <w:rPr>
          <w:rFonts w:asciiTheme="minorHAnsi" w:hAnsiTheme="minorHAnsi"/>
        </w:rPr>
        <w:t>Office</w:t>
      </w:r>
      <w:r w:rsidR="00E822DD" w:rsidRPr="00E53B7E">
        <w:rPr>
          <w:rFonts w:asciiTheme="minorHAnsi" w:hAnsiTheme="minorHAnsi"/>
        </w:rPr>
        <w:t>r</w:t>
      </w:r>
      <w:r w:rsidR="00D81860" w:rsidRPr="00E53B7E">
        <w:rPr>
          <w:rFonts w:asciiTheme="minorHAnsi" w:hAnsiTheme="minorHAnsi"/>
        </w:rPr>
        <w:t>.</w:t>
      </w:r>
    </w:p>
    <w:p w14:paraId="39D40FE9" w14:textId="77777777" w:rsidR="009E2FBC" w:rsidRPr="00E53B7E" w:rsidRDefault="009E2FBC" w:rsidP="009B101B">
      <w:pPr>
        <w:tabs>
          <w:tab w:val="num" w:pos="1260"/>
        </w:tabs>
        <w:ind w:left="1260" w:hanging="540"/>
        <w:jc w:val="both"/>
        <w:rPr>
          <w:rFonts w:asciiTheme="minorHAnsi" w:hAnsiTheme="minorHAnsi"/>
        </w:rPr>
      </w:pPr>
    </w:p>
    <w:p w14:paraId="17733A1C" w14:textId="77777777" w:rsidR="009E2FBC" w:rsidRPr="00E53B7E" w:rsidRDefault="009E2FBC" w:rsidP="001030FD">
      <w:pPr>
        <w:numPr>
          <w:ilvl w:val="1"/>
          <w:numId w:val="2"/>
        </w:numPr>
        <w:tabs>
          <w:tab w:val="clear" w:pos="1152"/>
          <w:tab w:val="num" w:pos="1260"/>
        </w:tabs>
        <w:ind w:left="1260" w:hanging="540"/>
        <w:jc w:val="both"/>
        <w:rPr>
          <w:rFonts w:asciiTheme="minorHAnsi" w:hAnsiTheme="minorHAnsi"/>
        </w:rPr>
      </w:pPr>
      <w:r w:rsidRPr="00E53B7E">
        <w:rPr>
          <w:rFonts w:asciiTheme="minorHAnsi" w:hAnsiTheme="minorHAnsi"/>
        </w:rPr>
        <w:t xml:space="preserve">Information about </w:t>
      </w:r>
      <w:r w:rsidR="00775073" w:rsidRPr="00E53B7E">
        <w:rPr>
          <w:rFonts w:asciiTheme="minorHAnsi" w:hAnsiTheme="minorHAnsi"/>
        </w:rPr>
        <w:t>[Physician Name]</w:t>
      </w:r>
      <w:r w:rsidR="00812209" w:rsidRPr="00E53B7E">
        <w:rPr>
          <w:rFonts w:asciiTheme="minorHAnsi" w:hAnsiTheme="minorHAnsi"/>
        </w:rPr>
        <w:t>’s</w:t>
      </w:r>
      <w:r w:rsidRPr="00E53B7E">
        <w:rPr>
          <w:rFonts w:asciiTheme="minorHAnsi" w:hAnsiTheme="minorHAnsi"/>
        </w:rPr>
        <w:t xml:space="preserve"> information handling practices</w:t>
      </w:r>
      <w:r w:rsidR="00D81860" w:rsidRPr="00E53B7E">
        <w:rPr>
          <w:rFonts w:asciiTheme="minorHAnsi" w:hAnsiTheme="minorHAnsi"/>
        </w:rPr>
        <w:t>.</w:t>
      </w:r>
    </w:p>
    <w:p w14:paraId="3A88FD31" w14:textId="77777777" w:rsidR="009E2FBC" w:rsidRPr="00E53B7E" w:rsidRDefault="009E2FBC" w:rsidP="009B101B">
      <w:pPr>
        <w:tabs>
          <w:tab w:val="num" w:pos="1260"/>
        </w:tabs>
        <w:ind w:left="1260" w:hanging="540"/>
        <w:jc w:val="both"/>
        <w:rPr>
          <w:rFonts w:asciiTheme="minorHAnsi" w:hAnsiTheme="minorHAnsi"/>
        </w:rPr>
      </w:pPr>
    </w:p>
    <w:p w14:paraId="34662368" w14:textId="77777777" w:rsidR="00475697" w:rsidRPr="00E53B7E" w:rsidRDefault="009E2FBC" w:rsidP="001030FD">
      <w:pPr>
        <w:numPr>
          <w:ilvl w:val="1"/>
          <w:numId w:val="2"/>
        </w:numPr>
        <w:tabs>
          <w:tab w:val="clear" w:pos="1152"/>
          <w:tab w:val="num" w:pos="1260"/>
        </w:tabs>
        <w:ind w:left="1260" w:hanging="540"/>
        <w:jc w:val="both"/>
        <w:rPr>
          <w:rFonts w:asciiTheme="minorHAnsi" w:hAnsiTheme="minorHAnsi"/>
        </w:rPr>
      </w:pPr>
      <w:r w:rsidRPr="00E53B7E">
        <w:rPr>
          <w:rFonts w:asciiTheme="minorHAnsi" w:hAnsiTheme="minorHAnsi"/>
        </w:rPr>
        <w:t>The anticipated use</w:t>
      </w:r>
      <w:r w:rsidR="005707B8" w:rsidRPr="00E53B7E">
        <w:rPr>
          <w:rFonts w:asciiTheme="minorHAnsi" w:hAnsiTheme="minorHAnsi"/>
        </w:rPr>
        <w:t>s</w:t>
      </w:r>
      <w:r w:rsidRPr="00E53B7E">
        <w:rPr>
          <w:rFonts w:asciiTheme="minorHAnsi" w:hAnsiTheme="minorHAnsi"/>
        </w:rPr>
        <w:t xml:space="preserve"> and disclosures of personal health information</w:t>
      </w:r>
      <w:r w:rsidR="00D81860" w:rsidRPr="00E53B7E">
        <w:rPr>
          <w:rFonts w:asciiTheme="minorHAnsi" w:hAnsiTheme="minorHAnsi"/>
        </w:rPr>
        <w:t>.</w:t>
      </w:r>
    </w:p>
    <w:p w14:paraId="4D69281E" w14:textId="77777777" w:rsidR="00C92449" w:rsidRPr="00E53B7E" w:rsidRDefault="00C92449" w:rsidP="00C92449">
      <w:pPr>
        <w:pStyle w:val="ListParagraph"/>
        <w:rPr>
          <w:rFonts w:asciiTheme="minorHAnsi" w:hAnsiTheme="minorHAnsi"/>
        </w:rPr>
      </w:pPr>
    </w:p>
    <w:p w14:paraId="5634F0D9" w14:textId="77777777" w:rsidR="00C92449" w:rsidRPr="00E53B7E" w:rsidRDefault="00C92449" w:rsidP="001030FD">
      <w:pPr>
        <w:numPr>
          <w:ilvl w:val="1"/>
          <w:numId w:val="2"/>
        </w:numPr>
        <w:tabs>
          <w:tab w:val="clear" w:pos="1152"/>
          <w:tab w:val="num" w:pos="1260"/>
        </w:tabs>
        <w:ind w:left="1260" w:hanging="540"/>
        <w:jc w:val="both"/>
        <w:rPr>
          <w:rFonts w:asciiTheme="minorHAnsi" w:hAnsiTheme="minorHAnsi"/>
        </w:rPr>
      </w:pPr>
      <w:r w:rsidRPr="00E53B7E">
        <w:rPr>
          <w:rFonts w:asciiTheme="minorHAnsi" w:hAnsiTheme="minorHAnsi"/>
        </w:rPr>
        <w:t>How patients can manage their consent directives.</w:t>
      </w:r>
    </w:p>
    <w:p w14:paraId="48088887" w14:textId="77777777" w:rsidR="00475697" w:rsidRPr="00E53B7E" w:rsidRDefault="00475697" w:rsidP="009B101B">
      <w:pPr>
        <w:tabs>
          <w:tab w:val="num" w:pos="1260"/>
        </w:tabs>
        <w:ind w:left="1260" w:hanging="540"/>
        <w:jc w:val="both"/>
        <w:rPr>
          <w:rFonts w:asciiTheme="minorHAnsi" w:hAnsiTheme="minorHAnsi"/>
        </w:rPr>
      </w:pPr>
    </w:p>
    <w:p w14:paraId="0A6A78C4" w14:textId="77777777" w:rsidR="009E2FBC" w:rsidRPr="00E53B7E" w:rsidRDefault="00C66FDB" w:rsidP="001030FD">
      <w:pPr>
        <w:numPr>
          <w:ilvl w:val="1"/>
          <w:numId w:val="2"/>
        </w:numPr>
        <w:tabs>
          <w:tab w:val="clear" w:pos="1152"/>
          <w:tab w:val="num" w:pos="1260"/>
        </w:tabs>
        <w:ind w:left="1260" w:hanging="540"/>
        <w:jc w:val="both"/>
        <w:rPr>
          <w:rFonts w:asciiTheme="minorHAnsi" w:hAnsiTheme="minorHAnsi"/>
        </w:rPr>
      </w:pPr>
      <w:r w:rsidRPr="00E53B7E">
        <w:rPr>
          <w:rFonts w:asciiTheme="minorHAnsi" w:hAnsiTheme="minorHAnsi"/>
        </w:rPr>
        <w:t xml:space="preserve">Information about how </w:t>
      </w:r>
      <w:r w:rsidR="009E2FBC" w:rsidRPr="00E53B7E">
        <w:rPr>
          <w:rFonts w:asciiTheme="minorHAnsi" w:hAnsiTheme="minorHAnsi"/>
        </w:rPr>
        <w:t xml:space="preserve">patients can ask for access to their personal health information and how to request </w:t>
      </w:r>
      <w:r w:rsidR="00930721" w:rsidRPr="00E53B7E">
        <w:rPr>
          <w:rFonts w:asciiTheme="minorHAnsi" w:hAnsiTheme="minorHAnsi"/>
        </w:rPr>
        <w:t>a correction</w:t>
      </w:r>
      <w:r w:rsidR="009E2FBC" w:rsidRPr="00E53B7E">
        <w:rPr>
          <w:rFonts w:asciiTheme="minorHAnsi" w:hAnsiTheme="minorHAnsi"/>
        </w:rPr>
        <w:t xml:space="preserve"> to errors and omissions</w:t>
      </w:r>
      <w:r w:rsidR="00D81860" w:rsidRPr="00E53B7E">
        <w:rPr>
          <w:rFonts w:asciiTheme="minorHAnsi" w:hAnsiTheme="minorHAnsi"/>
        </w:rPr>
        <w:t>.</w:t>
      </w:r>
    </w:p>
    <w:p w14:paraId="31A7A2E3" w14:textId="77777777" w:rsidR="009E2FBC" w:rsidRPr="00E53B7E" w:rsidRDefault="009E2FBC" w:rsidP="009B101B">
      <w:pPr>
        <w:tabs>
          <w:tab w:val="num" w:pos="1260"/>
        </w:tabs>
        <w:ind w:left="1260" w:hanging="540"/>
        <w:jc w:val="both"/>
        <w:rPr>
          <w:rFonts w:asciiTheme="minorHAnsi" w:hAnsiTheme="minorHAnsi"/>
        </w:rPr>
      </w:pPr>
    </w:p>
    <w:p w14:paraId="0720B456" w14:textId="77777777" w:rsidR="009E2FBC" w:rsidRPr="00E53B7E" w:rsidRDefault="00C66FDB" w:rsidP="001030FD">
      <w:pPr>
        <w:numPr>
          <w:ilvl w:val="1"/>
          <w:numId w:val="2"/>
        </w:numPr>
        <w:tabs>
          <w:tab w:val="clear" w:pos="1152"/>
          <w:tab w:val="num" w:pos="1260"/>
        </w:tabs>
        <w:ind w:left="1260" w:hanging="540"/>
        <w:jc w:val="both"/>
        <w:rPr>
          <w:rFonts w:asciiTheme="minorHAnsi" w:hAnsiTheme="minorHAnsi"/>
        </w:rPr>
      </w:pPr>
      <w:r w:rsidRPr="00E53B7E">
        <w:rPr>
          <w:rFonts w:asciiTheme="minorHAnsi" w:hAnsiTheme="minorHAnsi"/>
        </w:rPr>
        <w:t>Information about h</w:t>
      </w:r>
      <w:r w:rsidR="009E2FBC" w:rsidRPr="00E53B7E">
        <w:rPr>
          <w:rFonts w:asciiTheme="minorHAnsi" w:hAnsiTheme="minorHAnsi"/>
        </w:rPr>
        <w:t xml:space="preserve">ow patients can make a complaint </w:t>
      </w:r>
      <w:r w:rsidR="00BE3B0A" w:rsidRPr="00E53B7E">
        <w:rPr>
          <w:rFonts w:asciiTheme="minorHAnsi" w:hAnsiTheme="minorHAnsi"/>
        </w:rPr>
        <w:t>to the</w:t>
      </w:r>
      <w:r w:rsidR="009E2FBC" w:rsidRPr="00E53B7E">
        <w:rPr>
          <w:rFonts w:asciiTheme="minorHAnsi" w:hAnsiTheme="minorHAnsi"/>
        </w:rPr>
        <w:t xml:space="preserve"> </w:t>
      </w:r>
      <w:r w:rsidR="00E822DD" w:rsidRPr="00E53B7E">
        <w:rPr>
          <w:rFonts w:asciiTheme="minorHAnsi" w:hAnsiTheme="minorHAnsi"/>
        </w:rPr>
        <w:t xml:space="preserve">Office of the </w:t>
      </w:r>
      <w:r w:rsidR="009E2FBC" w:rsidRPr="00E53B7E">
        <w:rPr>
          <w:rFonts w:asciiTheme="minorHAnsi" w:hAnsiTheme="minorHAnsi"/>
        </w:rPr>
        <w:t>Information and Privacy Commissioner</w:t>
      </w:r>
      <w:r w:rsidR="00E822DD" w:rsidRPr="00E53B7E">
        <w:rPr>
          <w:rFonts w:asciiTheme="minorHAnsi" w:hAnsiTheme="minorHAnsi"/>
        </w:rPr>
        <w:t xml:space="preserve"> of </w:t>
      </w:r>
      <w:r w:rsidRPr="00E53B7E">
        <w:rPr>
          <w:rFonts w:asciiTheme="minorHAnsi" w:hAnsiTheme="minorHAnsi"/>
        </w:rPr>
        <w:t>Newfoundland and Labrador</w:t>
      </w:r>
      <w:r w:rsidR="00E822DD" w:rsidRPr="00E53B7E">
        <w:rPr>
          <w:rFonts w:asciiTheme="minorHAnsi" w:hAnsiTheme="minorHAnsi"/>
        </w:rPr>
        <w:t>.</w:t>
      </w:r>
    </w:p>
    <w:p w14:paraId="0CB300DE" w14:textId="77777777" w:rsidR="009E2FBC" w:rsidRPr="00E53B7E" w:rsidRDefault="009E2FBC" w:rsidP="009B101B">
      <w:pPr>
        <w:ind w:left="360"/>
        <w:jc w:val="both"/>
        <w:rPr>
          <w:rFonts w:asciiTheme="minorHAnsi" w:hAnsiTheme="minorHAnsi"/>
        </w:rPr>
      </w:pPr>
    </w:p>
    <w:p w14:paraId="4A34EBE9" w14:textId="504A6B2A" w:rsidR="009E2FBC" w:rsidRPr="00E53B7E" w:rsidRDefault="00602E71" w:rsidP="001030FD">
      <w:pPr>
        <w:numPr>
          <w:ilvl w:val="0"/>
          <w:numId w:val="2"/>
        </w:numPr>
        <w:tabs>
          <w:tab w:val="clear" w:pos="360"/>
          <w:tab w:val="num" w:pos="720"/>
        </w:tabs>
        <w:ind w:left="720"/>
        <w:jc w:val="both"/>
        <w:rPr>
          <w:rFonts w:asciiTheme="minorHAnsi" w:hAnsiTheme="minorHAnsi"/>
        </w:rPr>
      </w:pPr>
      <w:r w:rsidRPr="00E53B7E">
        <w:rPr>
          <w:rFonts w:asciiTheme="minorHAnsi" w:hAnsiTheme="minorHAnsi"/>
        </w:rPr>
        <w:t>C</w:t>
      </w:r>
      <w:r w:rsidR="009E2FBC" w:rsidRPr="00E53B7E">
        <w:rPr>
          <w:rFonts w:asciiTheme="minorHAnsi" w:hAnsiTheme="minorHAnsi"/>
        </w:rPr>
        <w:t xml:space="preserve">opies of the </w:t>
      </w:r>
      <w:r w:rsidR="00D15660">
        <w:rPr>
          <w:rFonts w:asciiTheme="minorHAnsi" w:hAnsiTheme="minorHAnsi"/>
        </w:rPr>
        <w:t>Department of Health</w:t>
      </w:r>
      <w:r w:rsidR="009E2FBC" w:rsidRPr="00E53B7E">
        <w:rPr>
          <w:rFonts w:asciiTheme="minorHAnsi" w:hAnsiTheme="minorHAnsi"/>
        </w:rPr>
        <w:t xml:space="preserve"> pamphlet about </w:t>
      </w:r>
      <w:r w:rsidR="00D15660">
        <w:rPr>
          <w:rFonts w:asciiTheme="minorHAnsi" w:hAnsiTheme="minorHAnsi"/>
        </w:rPr>
        <w:t>PHIA</w:t>
      </w:r>
      <w:r w:rsidR="009E2FBC" w:rsidRPr="00E53B7E">
        <w:rPr>
          <w:rFonts w:asciiTheme="minorHAnsi" w:hAnsiTheme="minorHAnsi"/>
        </w:rPr>
        <w:t xml:space="preserve"> will be available </w:t>
      </w:r>
      <w:r w:rsidRPr="00E53B7E">
        <w:rPr>
          <w:rFonts w:asciiTheme="minorHAnsi" w:hAnsiTheme="minorHAnsi"/>
        </w:rPr>
        <w:t>in the waiting room</w:t>
      </w:r>
      <w:r w:rsidR="009E2FBC" w:rsidRPr="00E53B7E">
        <w:rPr>
          <w:rFonts w:asciiTheme="minorHAnsi" w:hAnsiTheme="minorHAnsi"/>
        </w:rPr>
        <w:t xml:space="preserve">.  </w:t>
      </w:r>
    </w:p>
    <w:p w14:paraId="6B4B2A60" w14:textId="77777777" w:rsidR="009E2FBC" w:rsidRPr="00E53B7E" w:rsidRDefault="009E2FBC" w:rsidP="009B101B">
      <w:pPr>
        <w:ind w:left="720"/>
        <w:jc w:val="both"/>
        <w:rPr>
          <w:rFonts w:asciiTheme="minorHAnsi" w:hAnsiTheme="minorHAnsi"/>
        </w:rPr>
      </w:pPr>
    </w:p>
    <w:p w14:paraId="3DA591D2" w14:textId="77777777" w:rsidR="009E2FBC" w:rsidRPr="00E53B7E" w:rsidRDefault="00FB585C" w:rsidP="001030FD">
      <w:pPr>
        <w:numPr>
          <w:ilvl w:val="0"/>
          <w:numId w:val="2"/>
        </w:numPr>
        <w:tabs>
          <w:tab w:val="clear" w:pos="360"/>
          <w:tab w:val="num" w:pos="720"/>
        </w:tabs>
        <w:ind w:left="720"/>
        <w:jc w:val="both"/>
        <w:rPr>
          <w:rFonts w:asciiTheme="minorHAnsi" w:hAnsiTheme="minorHAnsi"/>
        </w:rPr>
      </w:pPr>
      <w:r w:rsidRPr="00E53B7E">
        <w:rPr>
          <w:rFonts w:asciiTheme="minorHAnsi" w:hAnsiTheme="minorHAnsi"/>
        </w:rPr>
        <w:t>Anyone authorized to</w:t>
      </w:r>
      <w:r w:rsidR="009E2FBC" w:rsidRPr="00E53B7E">
        <w:rPr>
          <w:rFonts w:asciiTheme="minorHAnsi" w:hAnsiTheme="minorHAnsi"/>
        </w:rPr>
        <w:t xml:space="preserve"> collect personal health information</w:t>
      </w:r>
      <w:r w:rsidRPr="00E53B7E">
        <w:rPr>
          <w:rFonts w:asciiTheme="minorHAnsi" w:hAnsiTheme="minorHAnsi"/>
        </w:rPr>
        <w:t xml:space="preserve"> at the clinic</w:t>
      </w:r>
      <w:r w:rsidR="009E2FBC" w:rsidRPr="00E53B7E">
        <w:rPr>
          <w:rFonts w:asciiTheme="minorHAnsi" w:hAnsiTheme="minorHAnsi"/>
        </w:rPr>
        <w:t xml:space="preserve"> will answer all questions about</w:t>
      </w:r>
      <w:r w:rsidR="00265B83" w:rsidRPr="00E53B7E">
        <w:rPr>
          <w:rFonts w:asciiTheme="minorHAnsi" w:hAnsiTheme="minorHAnsi"/>
        </w:rPr>
        <w:t xml:space="preserve"> the anticipated collection, uses and disclosures of the personal health information</w:t>
      </w:r>
      <w:r w:rsidR="009E2FBC" w:rsidRPr="00E53B7E">
        <w:rPr>
          <w:rFonts w:asciiTheme="minorHAnsi" w:hAnsiTheme="minorHAnsi"/>
        </w:rPr>
        <w:t>.</w:t>
      </w:r>
    </w:p>
    <w:p w14:paraId="13D80354" w14:textId="77777777" w:rsidR="000B43D1" w:rsidRPr="00E53B7E" w:rsidRDefault="009E2FBC" w:rsidP="002706E5">
      <w:pPr>
        <w:ind w:left="1800"/>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0B43D1" w:rsidRPr="00E53B7E" w14:paraId="7FCD64A8" w14:textId="77777777" w:rsidTr="000A3C52">
        <w:trPr>
          <w:trHeight w:val="931"/>
        </w:trPr>
        <w:tc>
          <w:tcPr>
            <w:tcW w:w="8640" w:type="dxa"/>
            <w:gridSpan w:val="2"/>
            <w:vAlign w:val="center"/>
          </w:tcPr>
          <w:p w14:paraId="61045F6B" w14:textId="77777777" w:rsidR="000B43D1" w:rsidRPr="00E53B7E" w:rsidRDefault="000B43D1" w:rsidP="008210B3">
            <w:pPr>
              <w:pStyle w:val="Heading1"/>
              <w:jc w:val="center"/>
              <w:rPr>
                <w:rFonts w:asciiTheme="minorHAnsi" w:hAnsiTheme="minorHAnsi"/>
                <w:sz w:val="22"/>
                <w:szCs w:val="22"/>
              </w:rPr>
            </w:pPr>
            <w:bookmarkStart w:id="7" w:name="_Toc465947902"/>
            <w:r w:rsidRPr="00E53B7E">
              <w:rPr>
                <w:rFonts w:asciiTheme="minorHAnsi" w:hAnsiTheme="minorHAnsi"/>
                <w:sz w:val="22"/>
                <w:szCs w:val="22"/>
              </w:rPr>
              <w:lastRenderedPageBreak/>
              <w:t>Challenging Compliance</w:t>
            </w:r>
            <w:bookmarkEnd w:id="7"/>
          </w:p>
        </w:tc>
      </w:tr>
      <w:tr w:rsidR="00AE52D1" w:rsidRPr="00E53B7E" w14:paraId="7B7C0550" w14:textId="77777777" w:rsidTr="000A3C52">
        <w:trPr>
          <w:trHeight w:hRule="exact" w:val="325"/>
        </w:trPr>
        <w:tc>
          <w:tcPr>
            <w:tcW w:w="4500" w:type="dxa"/>
            <w:shd w:val="clear" w:color="auto" w:fill="auto"/>
          </w:tcPr>
          <w:p w14:paraId="059B8A9A" w14:textId="77777777" w:rsidR="00AE52D1" w:rsidRPr="00E53B7E" w:rsidRDefault="00AE52D1" w:rsidP="00BC17CC">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BC17CC" w:rsidRPr="00E53B7E">
              <w:rPr>
                <w:rFonts w:asciiTheme="minorHAnsi" w:hAnsiTheme="minorHAnsi" w:cs="Arial"/>
                <w:bCs/>
                <w:spacing w:val="-4"/>
                <w:w w:val="105"/>
              </w:rPr>
              <w:t>PHIA ss. 13, 18</w:t>
            </w:r>
          </w:p>
        </w:tc>
        <w:tc>
          <w:tcPr>
            <w:tcW w:w="4140" w:type="dxa"/>
          </w:tcPr>
          <w:p w14:paraId="3B20FC4E" w14:textId="77777777" w:rsidR="00AE52D1" w:rsidRPr="00E53B7E" w:rsidRDefault="009C6988" w:rsidP="00231362">
            <w:pPr>
              <w:ind w:left="115"/>
              <w:jc w:val="both"/>
              <w:rPr>
                <w:rFonts w:asciiTheme="minorHAnsi" w:hAnsiTheme="minorHAnsi" w:cs="Arial"/>
                <w:b/>
                <w:bCs/>
                <w:spacing w:val="-4"/>
                <w:w w:val="105"/>
              </w:rPr>
            </w:pPr>
            <w:r w:rsidRPr="00E53B7E">
              <w:rPr>
                <w:rFonts w:asciiTheme="minorHAnsi" w:hAnsiTheme="minorHAnsi" w:cs="Arial"/>
                <w:b/>
                <w:bCs/>
                <w:spacing w:val="-4"/>
                <w:w w:val="105"/>
              </w:rPr>
              <w:t>CPSNL</w:t>
            </w:r>
            <w:r w:rsidR="00AE52D1" w:rsidRPr="00E53B7E">
              <w:rPr>
                <w:rFonts w:asciiTheme="minorHAnsi" w:hAnsiTheme="minorHAnsi" w:cs="Arial"/>
                <w:b/>
                <w:bCs/>
                <w:spacing w:val="-4"/>
                <w:w w:val="105"/>
              </w:rPr>
              <w:t xml:space="preserve"> Reference: </w:t>
            </w:r>
          </w:p>
        </w:tc>
      </w:tr>
      <w:tr w:rsidR="00AE52D1" w:rsidRPr="00E53B7E" w14:paraId="2DF434BB" w14:textId="77777777" w:rsidTr="000A3C52">
        <w:trPr>
          <w:cantSplit/>
          <w:trHeight w:val="322"/>
        </w:trPr>
        <w:tc>
          <w:tcPr>
            <w:tcW w:w="4500" w:type="dxa"/>
            <w:shd w:val="clear" w:color="auto" w:fill="auto"/>
          </w:tcPr>
          <w:p w14:paraId="5FE4CB1E" w14:textId="77777777" w:rsidR="00AE52D1" w:rsidRPr="00E53B7E" w:rsidRDefault="00AE52D1" w:rsidP="00D81860">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67511DE1" w14:textId="77777777" w:rsidR="00AE52D1" w:rsidRPr="00E53B7E" w:rsidRDefault="00EC0938" w:rsidP="008210B3">
            <w:pPr>
              <w:ind w:left="115"/>
              <w:jc w:val="both"/>
              <w:rPr>
                <w:rFonts w:asciiTheme="minorHAnsi" w:hAnsiTheme="minorHAnsi" w:cs="Arial"/>
                <w:bCs/>
                <w:spacing w:val="-4"/>
                <w:w w:val="105"/>
              </w:rPr>
            </w:pPr>
            <w:r w:rsidRPr="00E53B7E">
              <w:rPr>
                <w:rFonts w:asciiTheme="minorHAnsi" w:hAnsiTheme="minorHAnsi" w:cs="Arial"/>
                <w:b/>
                <w:bCs/>
                <w:spacing w:val="-4"/>
                <w:w w:val="105"/>
              </w:rPr>
              <w:t>Effective and Revision Dates:</w:t>
            </w:r>
          </w:p>
        </w:tc>
      </w:tr>
      <w:tr w:rsidR="00D363A1" w:rsidRPr="00E53B7E" w14:paraId="30870AEB" w14:textId="77777777" w:rsidTr="000A3C52">
        <w:trPr>
          <w:cantSplit/>
          <w:trHeight w:val="322"/>
        </w:trPr>
        <w:tc>
          <w:tcPr>
            <w:tcW w:w="8640" w:type="dxa"/>
            <w:gridSpan w:val="2"/>
            <w:shd w:val="clear" w:color="auto" w:fill="auto"/>
          </w:tcPr>
          <w:p w14:paraId="0C97A44E" w14:textId="77777777" w:rsidR="00D363A1" w:rsidRPr="00E53B7E" w:rsidRDefault="00D363A1" w:rsidP="008210B3">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n/a</w:t>
            </w:r>
          </w:p>
        </w:tc>
      </w:tr>
    </w:tbl>
    <w:p w14:paraId="47BAB742" w14:textId="77777777" w:rsidR="000B43D1" w:rsidRPr="00E53B7E" w:rsidRDefault="000B43D1" w:rsidP="002706E5">
      <w:pPr>
        <w:ind w:left="360"/>
        <w:jc w:val="both"/>
        <w:rPr>
          <w:rFonts w:asciiTheme="minorHAnsi" w:hAnsiTheme="minorHAnsi"/>
        </w:rPr>
      </w:pPr>
    </w:p>
    <w:p w14:paraId="6115294E" w14:textId="77777777" w:rsidR="000B43D1" w:rsidRPr="00E53B7E" w:rsidRDefault="000B43D1" w:rsidP="002706E5">
      <w:pPr>
        <w:ind w:left="360"/>
        <w:jc w:val="both"/>
        <w:rPr>
          <w:rFonts w:asciiTheme="minorHAnsi" w:hAnsiTheme="minorHAnsi"/>
        </w:rPr>
      </w:pPr>
    </w:p>
    <w:p w14:paraId="03DE765F" w14:textId="5010EAC8" w:rsidR="00960FC6" w:rsidRPr="00E53B7E" w:rsidRDefault="005F7405" w:rsidP="009B101B">
      <w:pPr>
        <w:rPr>
          <w:rFonts w:asciiTheme="minorHAnsi" w:hAnsiTheme="minorHAnsi"/>
          <w:b/>
        </w:rPr>
      </w:pPr>
      <w:r>
        <w:rPr>
          <w:rFonts w:asciiTheme="minorHAnsi" w:hAnsiTheme="minorHAnsi"/>
          <w:b/>
        </w:rPr>
        <w:t>Policy</w:t>
      </w:r>
      <w:r w:rsidR="00960FC6" w:rsidRPr="00E53B7E">
        <w:rPr>
          <w:rFonts w:asciiTheme="minorHAnsi" w:hAnsiTheme="minorHAnsi"/>
          <w:b/>
        </w:rPr>
        <w:t>:</w:t>
      </w:r>
    </w:p>
    <w:p w14:paraId="086FD69C" w14:textId="77777777" w:rsidR="00960FC6" w:rsidRPr="00E53B7E" w:rsidRDefault="00775073" w:rsidP="00BC17CC">
      <w:pPr>
        <w:jc w:val="both"/>
        <w:rPr>
          <w:rFonts w:asciiTheme="minorHAnsi" w:hAnsiTheme="minorHAnsi"/>
        </w:rPr>
      </w:pPr>
      <w:r w:rsidRPr="00E53B7E">
        <w:rPr>
          <w:rFonts w:asciiTheme="minorHAnsi" w:hAnsiTheme="minorHAnsi"/>
        </w:rPr>
        <w:t>[</w:t>
      </w:r>
      <w:r w:rsidR="00BC17CC" w:rsidRPr="00E53B7E">
        <w:rPr>
          <w:rFonts w:asciiTheme="minorHAnsi" w:hAnsiTheme="minorHAnsi"/>
        </w:rPr>
        <w:t>Clinic</w:t>
      </w:r>
      <w:r w:rsidRPr="00E53B7E">
        <w:rPr>
          <w:rFonts w:asciiTheme="minorHAnsi" w:hAnsiTheme="minorHAnsi"/>
        </w:rPr>
        <w:t xml:space="preserve"> Name]</w:t>
      </w:r>
      <w:r w:rsidR="00960FC6" w:rsidRPr="00E53B7E">
        <w:rPr>
          <w:rFonts w:asciiTheme="minorHAnsi" w:hAnsiTheme="minorHAnsi"/>
        </w:rPr>
        <w:t xml:space="preserve"> provides a confidential process fo</w:t>
      </w:r>
      <w:r w:rsidR="00185083" w:rsidRPr="00E53B7E">
        <w:rPr>
          <w:rFonts w:asciiTheme="minorHAnsi" w:hAnsiTheme="minorHAnsi"/>
        </w:rPr>
        <w:t xml:space="preserve">r patients to lodge a complaint </w:t>
      </w:r>
      <w:r w:rsidR="006A302A" w:rsidRPr="00E53B7E">
        <w:rPr>
          <w:rFonts w:asciiTheme="minorHAnsi" w:hAnsiTheme="minorHAnsi"/>
        </w:rPr>
        <w:t>regarding</w:t>
      </w:r>
      <w:r w:rsidR="00960FC6" w:rsidRPr="00E53B7E">
        <w:rPr>
          <w:rFonts w:asciiTheme="minorHAnsi" w:hAnsiTheme="minorHAnsi"/>
        </w:rPr>
        <w:t xml:space="preserve"> the clinic’s adherence to it</w:t>
      </w:r>
      <w:r w:rsidR="00602E71" w:rsidRPr="00E53B7E">
        <w:rPr>
          <w:rFonts w:asciiTheme="minorHAnsi" w:hAnsiTheme="minorHAnsi"/>
        </w:rPr>
        <w:t>s</w:t>
      </w:r>
      <w:r w:rsidR="00960FC6" w:rsidRPr="00E53B7E">
        <w:rPr>
          <w:rFonts w:asciiTheme="minorHAnsi" w:hAnsiTheme="minorHAnsi"/>
        </w:rPr>
        <w:t xml:space="preserve"> policies and procedures, or to notify the clinic of a </w:t>
      </w:r>
      <w:r w:rsidR="00286F51" w:rsidRPr="00E53B7E">
        <w:rPr>
          <w:rFonts w:asciiTheme="minorHAnsi" w:hAnsiTheme="minorHAnsi"/>
        </w:rPr>
        <w:t>potential or suspected</w:t>
      </w:r>
      <w:r w:rsidR="00960FC6" w:rsidRPr="00E53B7E">
        <w:rPr>
          <w:rFonts w:asciiTheme="minorHAnsi" w:hAnsiTheme="minorHAnsi"/>
        </w:rPr>
        <w:t xml:space="preserve"> breach of personal health information.</w:t>
      </w:r>
    </w:p>
    <w:p w14:paraId="4588C5B6" w14:textId="77777777" w:rsidR="00960FC6" w:rsidRPr="00E53B7E" w:rsidRDefault="00960FC6" w:rsidP="002706E5">
      <w:pPr>
        <w:ind w:left="360"/>
        <w:rPr>
          <w:rFonts w:asciiTheme="minorHAnsi" w:hAnsiTheme="minorHAnsi"/>
        </w:rPr>
      </w:pPr>
    </w:p>
    <w:p w14:paraId="2B15A2F2" w14:textId="77777777" w:rsidR="00960FC6" w:rsidRPr="00E53B7E" w:rsidRDefault="00960FC6" w:rsidP="009B101B">
      <w:pPr>
        <w:jc w:val="both"/>
        <w:rPr>
          <w:rFonts w:asciiTheme="minorHAnsi" w:hAnsiTheme="minorHAnsi"/>
        </w:rPr>
      </w:pPr>
      <w:r w:rsidRPr="00E53B7E">
        <w:rPr>
          <w:rFonts w:asciiTheme="minorHAnsi" w:hAnsiTheme="minorHAnsi"/>
          <w:b/>
        </w:rPr>
        <w:t>Procedures</w:t>
      </w:r>
      <w:r w:rsidRPr="00E53B7E">
        <w:rPr>
          <w:rFonts w:asciiTheme="minorHAnsi" w:hAnsiTheme="minorHAnsi"/>
        </w:rPr>
        <w:t>:</w:t>
      </w:r>
    </w:p>
    <w:p w14:paraId="7818F0DB" w14:textId="77777777" w:rsidR="002B0482" w:rsidRDefault="002B0482" w:rsidP="001030FD">
      <w:pPr>
        <w:numPr>
          <w:ilvl w:val="0"/>
          <w:numId w:val="28"/>
        </w:numPr>
        <w:tabs>
          <w:tab w:val="clear" w:pos="360"/>
          <w:tab w:val="left" w:pos="720"/>
        </w:tabs>
        <w:ind w:left="720"/>
        <w:jc w:val="both"/>
        <w:rPr>
          <w:rFonts w:asciiTheme="minorHAnsi" w:hAnsiTheme="minorHAnsi"/>
        </w:rPr>
      </w:pPr>
      <w:r w:rsidRPr="00E53B7E">
        <w:rPr>
          <w:rFonts w:asciiTheme="minorHAnsi" w:hAnsiTheme="minorHAnsi"/>
        </w:rPr>
        <w:t xml:space="preserve">A patient may submit a complaint to </w:t>
      </w:r>
      <w:r w:rsidR="00775073" w:rsidRPr="00E53B7E">
        <w:rPr>
          <w:rFonts w:asciiTheme="minorHAnsi" w:hAnsiTheme="minorHAnsi"/>
        </w:rPr>
        <w:t>[Physician Name]</w:t>
      </w:r>
      <w:r w:rsidRPr="00E53B7E">
        <w:rPr>
          <w:rFonts w:asciiTheme="minorHAnsi" w:hAnsiTheme="minorHAnsi"/>
        </w:rPr>
        <w:t xml:space="preserve"> or </w:t>
      </w:r>
      <w:r w:rsidR="008C0FDB" w:rsidRPr="00E53B7E">
        <w:rPr>
          <w:rFonts w:asciiTheme="minorHAnsi" w:hAnsiTheme="minorHAnsi"/>
        </w:rPr>
        <w:t xml:space="preserve">an </w:t>
      </w:r>
      <w:r w:rsidR="000C408E" w:rsidRPr="00E53B7E">
        <w:rPr>
          <w:rFonts w:asciiTheme="minorHAnsi" w:hAnsiTheme="minorHAnsi"/>
        </w:rPr>
        <w:t>employee</w:t>
      </w:r>
      <w:r w:rsidR="00CC2E00" w:rsidRPr="00E53B7E">
        <w:rPr>
          <w:rFonts w:asciiTheme="minorHAnsi" w:hAnsiTheme="minorHAnsi"/>
        </w:rPr>
        <w:t xml:space="preserve"> </w:t>
      </w:r>
      <w:r w:rsidR="00A032A6" w:rsidRPr="00E53B7E">
        <w:rPr>
          <w:rFonts w:asciiTheme="minorHAnsi" w:hAnsiTheme="minorHAnsi"/>
        </w:rPr>
        <w:t xml:space="preserve">at [Clinic Name] </w:t>
      </w:r>
      <w:r w:rsidRPr="00E53B7E">
        <w:rPr>
          <w:rFonts w:asciiTheme="minorHAnsi" w:hAnsiTheme="minorHAnsi"/>
        </w:rPr>
        <w:t xml:space="preserve">in writing or </w:t>
      </w:r>
      <w:r w:rsidR="000C408E" w:rsidRPr="00E53B7E">
        <w:rPr>
          <w:rFonts w:asciiTheme="minorHAnsi" w:hAnsiTheme="minorHAnsi"/>
        </w:rPr>
        <w:t>verbally</w:t>
      </w:r>
      <w:r w:rsidRPr="00E53B7E">
        <w:rPr>
          <w:rFonts w:asciiTheme="minorHAnsi" w:hAnsiTheme="minorHAnsi"/>
        </w:rPr>
        <w:t>.</w:t>
      </w:r>
    </w:p>
    <w:p w14:paraId="3430EA35" w14:textId="77777777" w:rsidR="00CF0155" w:rsidRDefault="00CF0155" w:rsidP="00CF0155">
      <w:pPr>
        <w:tabs>
          <w:tab w:val="left" w:pos="720"/>
        </w:tabs>
        <w:ind w:left="720"/>
        <w:jc w:val="both"/>
        <w:rPr>
          <w:rFonts w:asciiTheme="minorHAnsi" w:hAnsiTheme="minorHAnsi"/>
        </w:rPr>
      </w:pPr>
    </w:p>
    <w:p w14:paraId="49BEB4F5" w14:textId="75CEDF38" w:rsidR="00CF0155" w:rsidRPr="00E53B7E" w:rsidRDefault="003661D2" w:rsidP="001030FD">
      <w:pPr>
        <w:numPr>
          <w:ilvl w:val="0"/>
          <w:numId w:val="28"/>
        </w:numPr>
        <w:tabs>
          <w:tab w:val="clear" w:pos="360"/>
          <w:tab w:val="left" w:pos="720"/>
        </w:tabs>
        <w:ind w:left="720"/>
        <w:jc w:val="both"/>
        <w:rPr>
          <w:rFonts w:asciiTheme="minorHAnsi" w:hAnsiTheme="minorHAnsi"/>
        </w:rPr>
      </w:pPr>
      <w:r>
        <w:rPr>
          <w:rFonts w:asciiTheme="minorHAnsi" w:hAnsiTheme="minorHAnsi"/>
        </w:rPr>
        <w:t>A</w:t>
      </w:r>
      <w:r w:rsidR="00CF0155">
        <w:rPr>
          <w:rFonts w:asciiTheme="minorHAnsi" w:hAnsiTheme="minorHAnsi"/>
        </w:rPr>
        <w:t xml:space="preserve"> complaint should be confidential but may not be anonymous.</w:t>
      </w:r>
    </w:p>
    <w:p w14:paraId="6FDD04AE" w14:textId="77777777" w:rsidR="002B0482" w:rsidRPr="00E53B7E" w:rsidRDefault="002B0482" w:rsidP="009B101B">
      <w:pPr>
        <w:tabs>
          <w:tab w:val="left" w:pos="720"/>
        </w:tabs>
        <w:ind w:left="360"/>
        <w:jc w:val="both"/>
        <w:rPr>
          <w:rFonts w:asciiTheme="minorHAnsi" w:hAnsiTheme="minorHAnsi"/>
        </w:rPr>
      </w:pPr>
    </w:p>
    <w:p w14:paraId="0D09829F" w14:textId="77777777" w:rsidR="002B0482" w:rsidRPr="00E53B7E" w:rsidRDefault="00775073" w:rsidP="001030FD">
      <w:pPr>
        <w:numPr>
          <w:ilvl w:val="0"/>
          <w:numId w:val="28"/>
        </w:numPr>
        <w:tabs>
          <w:tab w:val="clear" w:pos="360"/>
          <w:tab w:val="left" w:pos="720"/>
          <w:tab w:val="num" w:pos="1080"/>
        </w:tabs>
        <w:ind w:left="720"/>
        <w:jc w:val="both"/>
        <w:rPr>
          <w:rFonts w:asciiTheme="minorHAnsi" w:hAnsiTheme="minorHAnsi"/>
        </w:rPr>
      </w:pPr>
      <w:r w:rsidRPr="00E53B7E">
        <w:rPr>
          <w:rFonts w:asciiTheme="minorHAnsi" w:hAnsiTheme="minorHAnsi"/>
        </w:rPr>
        <w:t>[Physician Name]</w:t>
      </w:r>
      <w:r w:rsidR="002B0482" w:rsidRPr="00E53B7E">
        <w:rPr>
          <w:rFonts w:asciiTheme="minorHAnsi" w:hAnsiTheme="minorHAnsi"/>
        </w:rPr>
        <w:t xml:space="preserve"> will be notified of the complaint </w:t>
      </w:r>
      <w:r w:rsidR="004476A0" w:rsidRPr="00E53B7E">
        <w:rPr>
          <w:rFonts w:asciiTheme="minorHAnsi" w:hAnsiTheme="minorHAnsi"/>
        </w:rPr>
        <w:t xml:space="preserve">as soon as possible, or at least </w:t>
      </w:r>
      <w:r w:rsidR="002B0482" w:rsidRPr="00E53B7E">
        <w:rPr>
          <w:rFonts w:asciiTheme="minorHAnsi" w:hAnsiTheme="minorHAnsi"/>
        </w:rPr>
        <w:t xml:space="preserve">before the end of the clinic </w:t>
      </w:r>
      <w:r w:rsidR="00CD5D40" w:rsidRPr="00E53B7E">
        <w:rPr>
          <w:rFonts w:asciiTheme="minorHAnsi" w:hAnsiTheme="minorHAnsi"/>
        </w:rPr>
        <w:t xml:space="preserve">office </w:t>
      </w:r>
      <w:r w:rsidR="002B0482" w:rsidRPr="00E53B7E">
        <w:rPr>
          <w:rFonts w:asciiTheme="minorHAnsi" w:hAnsiTheme="minorHAnsi"/>
        </w:rPr>
        <w:t>hours.</w:t>
      </w:r>
    </w:p>
    <w:p w14:paraId="40E4C788" w14:textId="77777777" w:rsidR="00AB63D0" w:rsidRPr="00E53B7E" w:rsidRDefault="005300C1" w:rsidP="001030FD">
      <w:pPr>
        <w:numPr>
          <w:ilvl w:val="1"/>
          <w:numId w:val="28"/>
        </w:numPr>
        <w:tabs>
          <w:tab w:val="clear" w:pos="792"/>
          <w:tab w:val="left" w:pos="720"/>
          <w:tab w:val="num" w:pos="1260"/>
        </w:tabs>
        <w:ind w:left="1260" w:hanging="540"/>
        <w:jc w:val="both"/>
        <w:rPr>
          <w:rFonts w:asciiTheme="minorHAnsi" w:hAnsiTheme="minorHAnsi"/>
        </w:rPr>
      </w:pPr>
      <w:r w:rsidRPr="00E53B7E">
        <w:rPr>
          <w:rFonts w:asciiTheme="minorHAnsi" w:hAnsiTheme="minorHAnsi"/>
        </w:rPr>
        <w:t>If</w:t>
      </w:r>
      <w:r w:rsidR="003A3BC7" w:rsidRPr="00E53B7E">
        <w:rPr>
          <w:rFonts w:asciiTheme="minorHAnsi" w:hAnsiTheme="minorHAnsi"/>
        </w:rPr>
        <w:t xml:space="preserve"> the compl</w:t>
      </w:r>
      <w:r w:rsidR="00AB63D0" w:rsidRPr="00E53B7E">
        <w:rPr>
          <w:rFonts w:asciiTheme="minorHAnsi" w:hAnsiTheme="minorHAnsi"/>
        </w:rPr>
        <w:t>a</w:t>
      </w:r>
      <w:r w:rsidR="003A3BC7" w:rsidRPr="00E53B7E">
        <w:rPr>
          <w:rFonts w:asciiTheme="minorHAnsi" w:hAnsiTheme="minorHAnsi"/>
        </w:rPr>
        <w:t>i</w:t>
      </w:r>
      <w:r w:rsidR="00AB63D0" w:rsidRPr="00E53B7E">
        <w:rPr>
          <w:rFonts w:asciiTheme="minorHAnsi" w:hAnsiTheme="minorHAnsi"/>
        </w:rPr>
        <w:t xml:space="preserve">nt is a </w:t>
      </w:r>
      <w:r w:rsidR="00231362" w:rsidRPr="00E53B7E">
        <w:rPr>
          <w:rFonts w:asciiTheme="minorHAnsi" w:hAnsiTheme="minorHAnsi"/>
        </w:rPr>
        <w:t>suspected</w:t>
      </w:r>
      <w:r w:rsidR="00AB63D0" w:rsidRPr="00E53B7E">
        <w:rPr>
          <w:rFonts w:asciiTheme="minorHAnsi" w:hAnsiTheme="minorHAnsi"/>
        </w:rPr>
        <w:t xml:space="preserve"> privacy or security breach</w:t>
      </w:r>
      <w:r w:rsidR="00E822DD" w:rsidRPr="00E53B7E">
        <w:rPr>
          <w:rFonts w:asciiTheme="minorHAnsi" w:hAnsiTheme="minorHAnsi"/>
        </w:rPr>
        <w:t>,</w:t>
      </w:r>
      <w:r w:rsidRPr="00E53B7E">
        <w:rPr>
          <w:rFonts w:asciiTheme="minorHAnsi" w:hAnsiTheme="minorHAnsi"/>
        </w:rPr>
        <w:t xml:space="preserve"> </w:t>
      </w:r>
      <w:r w:rsidR="00775073" w:rsidRPr="00E53B7E">
        <w:rPr>
          <w:rFonts w:asciiTheme="minorHAnsi" w:hAnsiTheme="minorHAnsi"/>
        </w:rPr>
        <w:t>[Physician Name]</w:t>
      </w:r>
      <w:r w:rsidR="006A302A" w:rsidRPr="00E53B7E">
        <w:rPr>
          <w:rFonts w:asciiTheme="minorHAnsi" w:hAnsiTheme="minorHAnsi"/>
        </w:rPr>
        <w:t xml:space="preserve"> </w:t>
      </w:r>
      <w:r w:rsidRPr="00E53B7E">
        <w:rPr>
          <w:rFonts w:asciiTheme="minorHAnsi" w:hAnsiTheme="minorHAnsi"/>
        </w:rPr>
        <w:t>will acti</w:t>
      </w:r>
      <w:r w:rsidR="00BD423E" w:rsidRPr="00E53B7E">
        <w:rPr>
          <w:rFonts w:asciiTheme="minorHAnsi" w:hAnsiTheme="minorHAnsi"/>
        </w:rPr>
        <w:t>vate the breach management plan</w:t>
      </w:r>
      <w:r w:rsidR="00D81860" w:rsidRPr="00E53B7E">
        <w:rPr>
          <w:rFonts w:asciiTheme="minorHAnsi" w:hAnsiTheme="minorHAnsi"/>
        </w:rPr>
        <w:t>.</w:t>
      </w:r>
    </w:p>
    <w:p w14:paraId="23C787F8" w14:textId="77777777" w:rsidR="005300C1" w:rsidRPr="00E53B7E" w:rsidRDefault="005300C1" w:rsidP="001030FD">
      <w:pPr>
        <w:numPr>
          <w:ilvl w:val="1"/>
          <w:numId w:val="28"/>
        </w:numPr>
        <w:tabs>
          <w:tab w:val="clear" w:pos="792"/>
          <w:tab w:val="left" w:pos="720"/>
          <w:tab w:val="num" w:pos="1260"/>
        </w:tabs>
        <w:ind w:left="1260" w:hanging="540"/>
        <w:jc w:val="both"/>
        <w:rPr>
          <w:rFonts w:asciiTheme="minorHAnsi" w:hAnsiTheme="minorHAnsi"/>
        </w:rPr>
      </w:pPr>
      <w:r w:rsidRPr="00E53B7E">
        <w:rPr>
          <w:rFonts w:asciiTheme="minorHAnsi" w:hAnsiTheme="minorHAnsi"/>
        </w:rPr>
        <w:t>All discussions and actions related to the complaint will be documented</w:t>
      </w:r>
      <w:r w:rsidR="00D81860" w:rsidRPr="00E53B7E">
        <w:rPr>
          <w:rFonts w:asciiTheme="minorHAnsi" w:hAnsiTheme="minorHAnsi"/>
        </w:rPr>
        <w:t>.</w:t>
      </w:r>
    </w:p>
    <w:p w14:paraId="38B80D96" w14:textId="77777777" w:rsidR="00C15431" w:rsidRPr="00E53B7E" w:rsidRDefault="00C15431" w:rsidP="009B101B">
      <w:pPr>
        <w:tabs>
          <w:tab w:val="left" w:pos="720"/>
        </w:tabs>
        <w:ind w:left="720"/>
        <w:jc w:val="both"/>
        <w:rPr>
          <w:rFonts w:asciiTheme="minorHAnsi" w:hAnsiTheme="minorHAnsi"/>
        </w:rPr>
      </w:pPr>
    </w:p>
    <w:p w14:paraId="07EDFAD4" w14:textId="77777777" w:rsidR="005300C1" w:rsidRPr="00E53B7E" w:rsidRDefault="00286F51" w:rsidP="001030FD">
      <w:pPr>
        <w:numPr>
          <w:ilvl w:val="0"/>
          <w:numId w:val="28"/>
        </w:numPr>
        <w:tabs>
          <w:tab w:val="clear" w:pos="360"/>
          <w:tab w:val="left" w:pos="720"/>
          <w:tab w:val="num" w:pos="1080"/>
        </w:tabs>
        <w:ind w:left="720"/>
        <w:jc w:val="both"/>
        <w:rPr>
          <w:rFonts w:asciiTheme="minorHAnsi" w:hAnsiTheme="minorHAnsi"/>
        </w:rPr>
      </w:pPr>
      <w:r w:rsidRPr="00E53B7E">
        <w:rPr>
          <w:rFonts w:asciiTheme="minorHAnsi" w:hAnsiTheme="minorHAnsi"/>
        </w:rPr>
        <w:t>T</w:t>
      </w:r>
      <w:r w:rsidR="005300C1" w:rsidRPr="00E53B7E">
        <w:rPr>
          <w:rFonts w:asciiTheme="minorHAnsi" w:hAnsiTheme="minorHAnsi"/>
        </w:rPr>
        <w:t>he response to the p</w:t>
      </w:r>
      <w:r w:rsidR="0034768E" w:rsidRPr="00E53B7E">
        <w:rPr>
          <w:rFonts w:asciiTheme="minorHAnsi" w:hAnsiTheme="minorHAnsi"/>
        </w:rPr>
        <w:t xml:space="preserve">atient may be provided </w:t>
      </w:r>
      <w:r w:rsidR="000C408E" w:rsidRPr="00E53B7E">
        <w:rPr>
          <w:rFonts w:asciiTheme="minorHAnsi" w:hAnsiTheme="minorHAnsi"/>
        </w:rPr>
        <w:t>verbally</w:t>
      </w:r>
      <w:r w:rsidR="0034768E" w:rsidRPr="00E53B7E">
        <w:rPr>
          <w:rFonts w:asciiTheme="minorHAnsi" w:hAnsiTheme="minorHAnsi"/>
        </w:rPr>
        <w:t>.</w:t>
      </w:r>
    </w:p>
    <w:p w14:paraId="4FBC477E" w14:textId="77777777" w:rsidR="00C15431" w:rsidRPr="00E53B7E" w:rsidRDefault="00C15431" w:rsidP="009B101B">
      <w:pPr>
        <w:tabs>
          <w:tab w:val="left" w:pos="720"/>
        </w:tabs>
        <w:ind w:left="360"/>
        <w:jc w:val="both"/>
        <w:rPr>
          <w:rFonts w:asciiTheme="minorHAnsi" w:hAnsiTheme="minorHAnsi"/>
        </w:rPr>
      </w:pPr>
    </w:p>
    <w:p w14:paraId="050F9A9F" w14:textId="77777777" w:rsidR="00C15431" w:rsidRPr="00E53B7E" w:rsidRDefault="00C15431" w:rsidP="001030FD">
      <w:pPr>
        <w:numPr>
          <w:ilvl w:val="0"/>
          <w:numId w:val="28"/>
        </w:numPr>
        <w:tabs>
          <w:tab w:val="clear" w:pos="360"/>
          <w:tab w:val="left" w:pos="720"/>
          <w:tab w:val="num" w:pos="1080"/>
        </w:tabs>
        <w:ind w:left="720"/>
        <w:jc w:val="both"/>
        <w:rPr>
          <w:rFonts w:asciiTheme="minorHAnsi" w:hAnsiTheme="minorHAnsi"/>
        </w:rPr>
      </w:pPr>
      <w:r w:rsidRPr="00E53B7E">
        <w:rPr>
          <w:rFonts w:asciiTheme="minorHAnsi" w:hAnsiTheme="minorHAnsi"/>
        </w:rPr>
        <w:t>A periodic analysis is made of all complaints to determine if there are system</w:t>
      </w:r>
      <w:r w:rsidR="0034768E" w:rsidRPr="00E53B7E">
        <w:rPr>
          <w:rFonts w:asciiTheme="minorHAnsi" w:hAnsiTheme="minorHAnsi"/>
        </w:rPr>
        <w:t>ic</w:t>
      </w:r>
      <w:r w:rsidRPr="00E53B7E">
        <w:rPr>
          <w:rFonts w:asciiTheme="minorHAnsi" w:hAnsiTheme="minorHAnsi"/>
        </w:rPr>
        <w:t xml:space="preserve"> issues that </w:t>
      </w:r>
      <w:r w:rsidR="00DB5506" w:rsidRPr="00E53B7E">
        <w:rPr>
          <w:rFonts w:asciiTheme="minorHAnsi" w:hAnsiTheme="minorHAnsi"/>
        </w:rPr>
        <w:t>should</w:t>
      </w:r>
      <w:r w:rsidRPr="00E53B7E">
        <w:rPr>
          <w:rFonts w:asciiTheme="minorHAnsi" w:hAnsiTheme="minorHAnsi"/>
        </w:rPr>
        <w:t xml:space="preserve"> be addressed through updates in policies, changes in </w:t>
      </w:r>
      <w:r w:rsidR="0034768E" w:rsidRPr="00E53B7E">
        <w:rPr>
          <w:rFonts w:asciiTheme="minorHAnsi" w:hAnsiTheme="minorHAnsi"/>
        </w:rPr>
        <w:t>education, awareness,</w:t>
      </w:r>
      <w:r w:rsidRPr="00E53B7E">
        <w:rPr>
          <w:rFonts w:asciiTheme="minorHAnsi" w:hAnsiTheme="minorHAnsi"/>
        </w:rPr>
        <w:t xml:space="preserve"> training or other action</w:t>
      </w:r>
      <w:r w:rsidR="0034768E" w:rsidRPr="00E53B7E">
        <w:rPr>
          <w:rFonts w:asciiTheme="minorHAnsi" w:hAnsiTheme="minorHAnsi"/>
        </w:rPr>
        <w:t>.</w:t>
      </w:r>
    </w:p>
    <w:p w14:paraId="42AB842D" w14:textId="77777777" w:rsidR="00C15431" w:rsidRPr="00E53B7E" w:rsidRDefault="00C15431" w:rsidP="009B101B">
      <w:pPr>
        <w:tabs>
          <w:tab w:val="left" w:pos="720"/>
        </w:tabs>
        <w:ind w:left="360"/>
        <w:jc w:val="both"/>
        <w:rPr>
          <w:rFonts w:asciiTheme="minorHAnsi" w:hAnsiTheme="minorHAnsi"/>
        </w:rPr>
      </w:pPr>
    </w:p>
    <w:p w14:paraId="48FA97F3" w14:textId="77777777" w:rsidR="00C15431" w:rsidRPr="00E53B7E" w:rsidRDefault="00C15431" w:rsidP="001030FD">
      <w:pPr>
        <w:numPr>
          <w:ilvl w:val="0"/>
          <w:numId w:val="28"/>
        </w:numPr>
        <w:tabs>
          <w:tab w:val="clear" w:pos="360"/>
          <w:tab w:val="left" w:pos="720"/>
          <w:tab w:val="num" w:pos="1080"/>
        </w:tabs>
        <w:ind w:left="720"/>
        <w:jc w:val="both"/>
        <w:rPr>
          <w:rFonts w:asciiTheme="minorHAnsi" w:hAnsiTheme="minorHAnsi"/>
        </w:rPr>
      </w:pPr>
      <w:r w:rsidRPr="00E53B7E">
        <w:rPr>
          <w:rFonts w:asciiTheme="minorHAnsi" w:hAnsiTheme="minorHAnsi"/>
        </w:rPr>
        <w:t xml:space="preserve">A patient dissatisfied with the response </w:t>
      </w:r>
      <w:r w:rsidR="00DB5506" w:rsidRPr="00E53B7E">
        <w:rPr>
          <w:rFonts w:asciiTheme="minorHAnsi" w:hAnsiTheme="minorHAnsi"/>
        </w:rPr>
        <w:t xml:space="preserve">to a complaint </w:t>
      </w:r>
      <w:r w:rsidRPr="00E53B7E">
        <w:rPr>
          <w:rFonts w:asciiTheme="minorHAnsi" w:hAnsiTheme="minorHAnsi"/>
        </w:rPr>
        <w:t xml:space="preserve">will be provided </w:t>
      </w:r>
      <w:r w:rsidR="00DB5506" w:rsidRPr="00E53B7E">
        <w:rPr>
          <w:rFonts w:asciiTheme="minorHAnsi" w:hAnsiTheme="minorHAnsi"/>
        </w:rPr>
        <w:t>w</w:t>
      </w:r>
      <w:r w:rsidRPr="00E53B7E">
        <w:rPr>
          <w:rFonts w:asciiTheme="minorHAnsi" w:hAnsiTheme="minorHAnsi"/>
        </w:rPr>
        <w:t xml:space="preserve">ith information on how to contact the </w:t>
      </w:r>
      <w:r w:rsidR="00E822DD" w:rsidRPr="00E53B7E">
        <w:rPr>
          <w:rFonts w:asciiTheme="minorHAnsi" w:hAnsiTheme="minorHAnsi"/>
        </w:rPr>
        <w:t xml:space="preserve">Office of the </w:t>
      </w:r>
      <w:r w:rsidRPr="00E53B7E">
        <w:rPr>
          <w:rFonts w:asciiTheme="minorHAnsi" w:hAnsiTheme="minorHAnsi"/>
        </w:rPr>
        <w:t>Information and Privacy Commissioner</w:t>
      </w:r>
      <w:r w:rsidR="00E822DD" w:rsidRPr="00E53B7E">
        <w:rPr>
          <w:rFonts w:asciiTheme="minorHAnsi" w:hAnsiTheme="minorHAnsi"/>
        </w:rPr>
        <w:t xml:space="preserve"> of </w:t>
      </w:r>
      <w:r w:rsidR="00A032A6" w:rsidRPr="00E53B7E">
        <w:rPr>
          <w:rFonts w:asciiTheme="minorHAnsi" w:hAnsiTheme="minorHAnsi"/>
        </w:rPr>
        <w:t>Newfoundland and Labrador</w:t>
      </w:r>
      <w:r w:rsidRPr="00E53B7E">
        <w:rPr>
          <w:rFonts w:asciiTheme="minorHAnsi" w:hAnsiTheme="minorHAnsi"/>
        </w:rPr>
        <w:t>.</w:t>
      </w:r>
    </w:p>
    <w:p w14:paraId="50A42ACE" w14:textId="77777777" w:rsidR="00FE17EB" w:rsidRPr="00E53B7E" w:rsidRDefault="00FE17EB" w:rsidP="00FE17EB">
      <w:pPr>
        <w:ind w:left="1440"/>
        <w:jc w:val="both"/>
        <w:rPr>
          <w:rFonts w:asciiTheme="minorHAnsi" w:hAnsiTheme="minorHAnsi"/>
        </w:rPr>
      </w:pPr>
      <w:r w:rsidRPr="00E53B7E">
        <w:rPr>
          <w:rFonts w:asciiTheme="minorHAnsi" w:hAnsiTheme="minorHAnsi"/>
        </w:rPr>
        <w:br w:type="page"/>
      </w:r>
    </w:p>
    <w:tbl>
      <w:tblPr>
        <w:tblW w:w="8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9"/>
        <w:gridCol w:w="4175"/>
      </w:tblGrid>
      <w:tr w:rsidR="00FE17EB" w:rsidRPr="00E53B7E" w14:paraId="51F4A85F" w14:textId="77777777" w:rsidTr="000A3C52">
        <w:trPr>
          <w:trHeight w:val="416"/>
        </w:trPr>
        <w:tc>
          <w:tcPr>
            <w:tcW w:w="8714" w:type="dxa"/>
            <w:gridSpan w:val="2"/>
            <w:vAlign w:val="center"/>
          </w:tcPr>
          <w:p w14:paraId="450AFF65" w14:textId="77777777" w:rsidR="00FE17EB" w:rsidRPr="00E53B7E" w:rsidRDefault="00355914" w:rsidP="005A704F">
            <w:pPr>
              <w:pStyle w:val="Heading1"/>
              <w:jc w:val="center"/>
              <w:rPr>
                <w:rFonts w:asciiTheme="minorHAnsi" w:hAnsiTheme="minorHAnsi"/>
                <w:sz w:val="22"/>
                <w:szCs w:val="22"/>
              </w:rPr>
            </w:pPr>
            <w:bookmarkStart w:id="8" w:name="_Toc465947903"/>
            <w:r w:rsidRPr="00E53B7E">
              <w:rPr>
                <w:rFonts w:asciiTheme="minorHAnsi" w:hAnsiTheme="minorHAnsi"/>
                <w:sz w:val="22"/>
                <w:szCs w:val="22"/>
              </w:rPr>
              <w:lastRenderedPageBreak/>
              <w:t>Closing the Medical Practice</w:t>
            </w:r>
            <w:bookmarkEnd w:id="8"/>
          </w:p>
        </w:tc>
      </w:tr>
      <w:tr w:rsidR="00FE17EB" w:rsidRPr="00E53B7E" w14:paraId="785D8A44" w14:textId="77777777" w:rsidTr="000A3C52">
        <w:trPr>
          <w:trHeight w:hRule="exact" w:val="983"/>
        </w:trPr>
        <w:tc>
          <w:tcPr>
            <w:tcW w:w="4539" w:type="dxa"/>
            <w:shd w:val="clear" w:color="auto" w:fill="auto"/>
          </w:tcPr>
          <w:p w14:paraId="31EC26D2" w14:textId="77777777" w:rsidR="00FE17EB" w:rsidRPr="00E53B7E" w:rsidRDefault="00AE52D1" w:rsidP="00F25EE7">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F25EE7" w:rsidRPr="00E53B7E">
              <w:rPr>
                <w:rFonts w:asciiTheme="minorHAnsi" w:hAnsiTheme="minorHAnsi" w:cs="Arial"/>
                <w:bCs/>
                <w:spacing w:val="-4"/>
                <w:w w:val="105"/>
              </w:rPr>
              <w:t>PHIA s. 39</w:t>
            </w:r>
          </w:p>
        </w:tc>
        <w:tc>
          <w:tcPr>
            <w:tcW w:w="4175" w:type="dxa"/>
          </w:tcPr>
          <w:p w14:paraId="4B9A05C1" w14:textId="77777777" w:rsidR="00D363A1" w:rsidRPr="00E53B7E" w:rsidRDefault="009C6988" w:rsidP="00D363A1">
            <w:pPr>
              <w:ind w:left="115"/>
              <w:rPr>
                <w:rFonts w:asciiTheme="minorHAnsi" w:hAnsiTheme="minorHAnsi"/>
                <w:b/>
                <w:bCs/>
                <w:spacing w:val="-4"/>
                <w:w w:val="105"/>
                <w:lang w:val="en-CA"/>
              </w:rPr>
            </w:pPr>
            <w:r w:rsidRPr="00E53B7E">
              <w:rPr>
                <w:rFonts w:asciiTheme="minorHAnsi" w:hAnsiTheme="minorHAnsi" w:cs="Arial"/>
                <w:b/>
                <w:bCs/>
                <w:spacing w:val="-4"/>
                <w:w w:val="105"/>
              </w:rPr>
              <w:t>CPSNL</w:t>
            </w:r>
            <w:r w:rsidR="00AE52D1" w:rsidRPr="00E53B7E">
              <w:rPr>
                <w:rFonts w:asciiTheme="minorHAnsi" w:hAnsiTheme="minorHAnsi" w:cs="Arial"/>
                <w:b/>
                <w:bCs/>
                <w:spacing w:val="-4"/>
                <w:w w:val="105"/>
              </w:rPr>
              <w:t xml:space="preserve"> Reference: </w:t>
            </w:r>
            <w:r w:rsidR="00EC50E0" w:rsidRPr="00E53B7E">
              <w:rPr>
                <w:rFonts w:asciiTheme="minorHAnsi" w:hAnsiTheme="minorHAnsi" w:cs="Arial"/>
                <w:bCs/>
                <w:spacing w:val="-4"/>
                <w:w w:val="105"/>
              </w:rPr>
              <w:t>Bylaw 6</w:t>
            </w:r>
            <w:r w:rsidR="00D363A1" w:rsidRPr="00E53B7E">
              <w:rPr>
                <w:rFonts w:asciiTheme="minorHAnsi" w:hAnsiTheme="minorHAnsi" w:cs="Arial"/>
                <w:bCs/>
                <w:spacing w:val="-4"/>
                <w:w w:val="105"/>
              </w:rPr>
              <w:t xml:space="preserve">; </w:t>
            </w:r>
            <w:r w:rsidR="00D363A1" w:rsidRPr="00E53B7E">
              <w:rPr>
                <w:rFonts w:asciiTheme="minorHAnsi" w:hAnsiTheme="minorHAnsi"/>
                <w:bCs/>
                <w:spacing w:val="-4"/>
                <w:w w:val="105"/>
                <w:lang w:val="en-CA"/>
              </w:rPr>
              <w:t>Policy - A Physician's Responsibility when Permanently Closing a Medical Practice</w:t>
            </w:r>
          </w:p>
          <w:p w14:paraId="6EDB912E" w14:textId="77777777" w:rsidR="00FE17EB" w:rsidRPr="00E53B7E" w:rsidRDefault="00FE17EB" w:rsidP="007E7FF6">
            <w:pPr>
              <w:ind w:left="115"/>
              <w:jc w:val="both"/>
              <w:rPr>
                <w:rFonts w:asciiTheme="minorHAnsi" w:hAnsiTheme="minorHAnsi" w:cs="Arial"/>
                <w:b/>
                <w:bCs/>
                <w:spacing w:val="-4"/>
                <w:w w:val="105"/>
              </w:rPr>
            </w:pPr>
          </w:p>
        </w:tc>
      </w:tr>
      <w:tr w:rsidR="00FE17EB" w:rsidRPr="00E53B7E" w14:paraId="23BF3A40" w14:textId="77777777" w:rsidTr="000A3C52">
        <w:trPr>
          <w:cantSplit/>
          <w:trHeight w:val="490"/>
        </w:trPr>
        <w:tc>
          <w:tcPr>
            <w:tcW w:w="4539" w:type="dxa"/>
            <w:shd w:val="clear" w:color="auto" w:fill="auto"/>
          </w:tcPr>
          <w:p w14:paraId="378E5CF2" w14:textId="77777777" w:rsidR="00FE17EB" w:rsidRPr="00E53B7E" w:rsidRDefault="00AE52D1" w:rsidP="007E7FF6">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75" w:type="dxa"/>
          </w:tcPr>
          <w:p w14:paraId="6B908EB2" w14:textId="77777777" w:rsidR="00FE17EB" w:rsidRPr="00E53B7E" w:rsidRDefault="00EC0938" w:rsidP="007E7FF6">
            <w:pPr>
              <w:ind w:left="115"/>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D363A1" w:rsidRPr="00E53B7E" w14:paraId="4B5E61C0" w14:textId="77777777" w:rsidTr="000A3C52">
        <w:trPr>
          <w:cantSplit/>
          <w:trHeight w:val="490"/>
        </w:trPr>
        <w:tc>
          <w:tcPr>
            <w:tcW w:w="8714" w:type="dxa"/>
            <w:gridSpan w:val="2"/>
            <w:shd w:val="clear" w:color="auto" w:fill="auto"/>
          </w:tcPr>
          <w:p w14:paraId="7A2A7F31" w14:textId="77777777" w:rsidR="00D363A1" w:rsidRPr="00E53B7E" w:rsidRDefault="00D363A1" w:rsidP="007E7FF6">
            <w:pPr>
              <w:ind w:left="115"/>
              <w:jc w:val="both"/>
              <w:rPr>
                <w:rFonts w:asciiTheme="minorHAnsi" w:hAnsiTheme="minorHAnsi" w:cs="Arial"/>
                <w:bCs/>
                <w:spacing w:val="-4"/>
                <w:w w:val="105"/>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w:t>
            </w:r>
            <w:r w:rsidRPr="00E53B7E">
              <w:rPr>
                <w:rFonts w:asciiTheme="minorHAnsi" w:hAnsiTheme="minorHAnsi" w:cs="Arial"/>
                <w:bCs/>
                <w:spacing w:val="-4"/>
                <w:w w:val="105"/>
              </w:rPr>
              <w:t>N/A</w:t>
            </w:r>
          </w:p>
        </w:tc>
      </w:tr>
    </w:tbl>
    <w:p w14:paraId="7ED8F2C4" w14:textId="77777777" w:rsidR="00FE17EB" w:rsidRPr="00E53B7E" w:rsidRDefault="00FE17EB" w:rsidP="00FE17EB">
      <w:pPr>
        <w:ind w:left="1440"/>
        <w:jc w:val="both"/>
        <w:rPr>
          <w:rFonts w:asciiTheme="minorHAnsi" w:hAnsiTheme="minorHAnsi"/>
        </w:rPr>
      </w:pPr>
    </w:p>
    <w:p w14:paraId="63E6383F" w14:textId="48A3F29D" w:rsidR="00FE17EB" w:rsidRPr="00E53B7E" w:rsidRDefault="005F7405" w:rsidP="00FE17EB">
      <w:pPr>
        <w:jc w:val="both"/>
        <w:rPr>
          <w:rFonts w:asciiTheme="minorHAnsi" w:hAnsiTheme="minorHAnsi"/>
          <w:b/>
        </w:rPr>
      </w:pPr>
      <w:r>
        <w:rPr>
          <w:rFonts w:asciiTheme="minorHAnsi" w:hAnsiTheme="minorHAnsi"/>
          <w:b/>
        </w:rPr>
        <w:t>Policy</w:t>
      </w:r>
    </w:p>
    <w:p w14:paraId="1208AA39" w14:textId="3121AC10" w:rsidR="00FE17EB" w:rsidRPr="00E53B7E" w:rsidRDefault="00775073" w:rsidP="00FE17EB">
      <w:pPr>
        <w:jc w:val="both"/>
        <w:rPr>
          <w:rFonts w:asciiTheme="minorHAnsi" w:hAnsiTheme="minorHAnsi"/>
          <w:b/>
        </w:rPr>
      </w:pPr>
      <w:r w:rsidRPr="00E53B7E">
        <w:rPr>
          <w:rFonts w:asciiTheme="minorHAnsi" w:hAnsiTheme="minorHAnsi"/>
        </w:rPr>
        <w:t>[Physician Name]</w:t>
      </w:r>
      <w:r w:rsidR="00FE17EB" w:rsidRPr="00E53B7E">
        <w:rPr>
          <w:rFonts w:asciiTheme="minorHAnsi" w:hAnsiTheme="minorHAnsi"/>
        </w:rPr>
        <w:t xml:space="preserve"> wi</w:t>
      </w:r>
      <w:r w:rsidR="00355914" w:rsidRPr="00E53B7E">
        <w:rPr>
          <w:rFonts w:asciiTheme="minorHAnsi" w:hAnsiTheme="minorHAnsi"/>
        </w:rPr>
        <w:t>ll</w:t>
      </w:r>
      <w:r w:rsidR="00FE17EB" w:rsidRPr="00E53B7E">
        <w:rPr>
          <w:rFonts w:asciiTheme="minorHAnsi" w:hAnsiTheme="minorHAnsi"/>
        </w:rPr>
        <w:t xml:space="preserve"> ensure the proper transfer </w:t>
      </w:r>
      <w:r w:rsidR="00C127D6">
        <w:rPr>
          <w:rFonts w:asciiTheme="minorHAnsi" w:hAnsiTheme="minorHAnsi"/>
        </w:rPr>
        <w:t xml:space="preserve">or storage </w:t>
      </w:r>
      <w:r w:rsidR="00FE17EB" w:rsidRPr="00E53B7E">
        <w:rPr>
          <w:rFonts w:asciiTheme="minorHAnsi" w:hAnsiTheme="minorHAnsi"/>
        </w:rPr>
        <w:t xml:space="preserve">of patient records </w:t>
      </w:r>
      <w:r w:rsidR="00355914" w:rsidRPr="00E53B7E">
        <w:rPr>
          <w:rFonts w:asciiTheme="minorHAnsi" w:hAnsiTheme="minorHAnsi"/>
        </w:rPr>
        <w:t>upon closing the medical practice.</w:t>
      </w:r>
    </w:p>
    <w:p w14:paraId="7176FE4F" w14:textId="77777777" w:rsidR="00FE17EB" w:rsidRPr="00E53B7E" w:rsidRDefault="00FE17EB" w:rsidP="00FE17EB">
      <w:pPr>
        <w:ind w:left="1440"/>
        <w:jc w:val="both"/>
        <w:rPr>
          <w:rFonts w:asciiTheme="minorHAnsi" w:hAnsiTheme="minorHAnsi"/>
        </w:rPr>
      </w:pPr>
    </w:p>
    <w:p w14:paraId="7D06FFFA" w14:textId="77777777" w:rsidR="00FE17EB" w:rsidRPr="00E53B7E" w:rsidRDefault="00FE17EB" w:rsidP="00FE17EB">
      <w:pPr>
        <w:jc w:val="both"/>
        <w:rPr>
          <w:rFonts w:asciiTheme="minorHAnsi" w:hAnsiTheme="minorHAnsi"/>
          <w:b/>
        </w:rPr>
      </w:pPr>
      <w:r w:rsidRPr="00E53B7E">
        <w:rPr>
          <w:rFonts w:asciiTheme="minorHAnsi" w:hAnsiTheme="minorHAnsi"/>
          <w:b/>
        </w:rPr>
        <w:t>Procedures</w:t>
      </w:r>
    </w:p>
    <w:p w14:paraId="10970D96" w14:textId="1C1E6E5E" w:rsidR="00FE17EB" w:rsidRPr="00E53B7E" w:rsidRDefault="00775073" w:rsidP="001030FD">
      <w:pPr>
        <w:numPr>
          <w:ilvl w:val="0"/>
          <w:numId w:val="4"/>
        </w:numPr>
        <w:jc w:val="both"/>
        <w:rPr>
          <w:rFonts w:asciiTheme="minorHAnsi" w:hAnsiTheme="minorHAnsi"/>
        </w:rPr>
      </w:pPr>
      <w:r w:rsidRPr="00E53B7E">
        <w:rPr>
          <w:rFonts w:asciiTheme="minorHAnsi" w:hAnsiTheme="minorHAnsi"/>
        </w:rPr>
        <w:t>[Physician Name]</w:t>
      </w:r>
      <w:r w:rsidR="00FE17EB" w:rsidRPr="00E53B7E">
        <w:rPr>
          <w:rFonts w:asciiTheme="minorHAnsi" w:hAnsiTheme="minorHAnsi"/>
        </w:rPr>
        <w:t xml:space="preserve"> will make reasonable efforts to notify all patients at least </w:t>
      </w:r>
      <w:r w:rsidR="00D363A1" w:rsidRPr="00E53B7E">
        <w:rPr>
          <w:rFonts w:asciiTheme="minorHAnsi" w:hAnsiTheme="minorHAnsi"/>
        </w:rPr>
        <w:t>90</w:t>
      </w:r>
      <w:r w:rsidR="00FE17EB" w:rsidRPr="00E53B7E">
        <w:rPr>
          <w:rFonts w:asciiTheme="minorHAnsi" w:hAnsiTheme="minorHAnsi"/>
        </w:rPr>
        <w:t xml:space="preserve"> days </w:t>
      </w:r>
      <w:r w:rsidR="008E1690" w:rsidRPr="00E53B7E">
        <w:rPr>
          <w:rFonts w:asciiTheme="minorHAnsi" w:hAnsiTheme="minorHAnsi"/>
        </w:rPr>
        <w:t xml:space="preserve">prior </w:t>
      </w:r>
      <w:r w:rsidR="00CD4334" w:rsidRPr="00E53B7E">
        <w:rPr>
          <w:rFonts w:asciiTheme="minorHAnsi" w:hAnsiTheme="minorHAnsi"/>
        </w:rPr>
        <w:t>to when</w:t>
      </w:r>
      <w:r w:rsidR="008E1690" w:rsidRPr="00E53B7E">
        <w:rPr>
          <w:rFonts w:asciiTheme="minorHAnsi" w:hAnsiTheme="minorHAnsi"/>
        </w:rPr>
        <w:t xml:space="preserve"> he/she</w:t>
      </w:r>
      <w:r w:rsidR="00FE17EB" w:rsidRPr="00E53B7E">
        <w:rPr>
          <w:rFonts w:asciiTheme="minorHAnsi" w:hAnsiTheme="minorHAnsi"/>
        </w:rPr>
        <w:t xml:space="preserve"> ceases </w:t>
      </w:r>
      <w:r w:rsidR="00C127D6">
        <w:rPr>
          <w:rFonts w:asciiTheme="minorHAnsi" w:hAnsiTheme="minorHAnsi"/>
        </w:rPr>
        <w:t>operation, to indicate the storage or transfer arrangement for the</w:t>
      </w:r>
      <w:r w:rsidR="00FE17EB" w:rsidRPr="00E53B7E">
        <w:rPr>
          <w:rFonts w:asciiTheme="minorHAnsi" w:hAnsiTheme="minorHAnsi"/>
        </w:rPr>
        <w:t xml:space="preserve"> records.</w:t>
      </w:r>
    </w:p>
    <w:p w14:paraId="0DF0FF66" w14:textId="77777777" w:rsidR="00FE17EB" w:rsidRPr="00E53B7E" w:rsidRDefault="00FE17EB" w:rsidP="00FE17EB">
      <w:pPr>
        <w:ind w:left="720"/>
        <w:jc w:val="both"/>
        <w:rPr>
          <w:rFonts w:asciiTheme="minorHAnsi" w:hAnsiTheme="minorHAnsi"/>
        </w:rPr>
      </w:pPr>
    </w:p>
    <w:p w14:paraId="71829F9A" w14:textId="77777777" w:rsidR="00FE17EB" w:rsidRPr="00E53B7E" w:rsidRDefault="00775073" w:rsidP="001030FD">
      <w:pPr>
        <w:numPr>
          <w:ilvl w:val="0"/>
          <w:numId w:val="4"/>
        </w:numPr>
        <w:jc w:val="both"/>
        <w:rPr>
          <w:rFonts w:asciiTheme="minorHAnsi" w:hAnsiTheme="minorHAnsi"/>
        </w:rPr>
      </w:pPr>
      <w:r w:rsidRPr="00E53B7E">
        <w:rPr>
          <w:rFonts w:asciiTheme="minorHAnsi" w:hAnsiTheme="minorHAnsi"/>
        </w:rPr>
        <w:t>[Physician Name]</w:t>
      </w:r>
      <w:r w:rsidR="00FE17EB" w:rsidRPr="00E53B7E">
        <w:rPr>
          <w:rFonts w:asciiTheme="minorHAnsi" w:hAnsiTheme="minorHAnsi"/>
        </w:rPr>
        <w:t xml:space="preserve"> will follow the guidelines of the College of Physicians and Surgeons of </w:t>
      </w:r>
      <w:r w:rsidR="00EC50E0" w:rsidRPr="00E53B7E">
        <w:rPr>
          <w:rFonts w:asciiTheme="minorHAnsi" w:hAnsiTheme="minorHAnsi"/>
        </w:rPr>
        <w:t>Newfoundland and Labrador</w:t>
      </w:r>
      <w:r w:rsidR="00FE17EB" w:rsidRPr="00E53B7E">
        <w:rPr>
          <w:rFonts w:asciiTheme="minorHAnsi" w:hAnsiTheme="minorHAnsi"/>
        </w:rPr>
        <w:t xml:space="preserve"> Medical Records Bylaw </w:t>
      </w:r>
      <w:r w:rsidR="00EC50E0" w:rsidRPr="00E53B7E">
        <w:rPr>
          <w:rFonts w:asciiTheme="minorHAnsi" w:hAnsiTheme="minorHAnsi"/>
        </w:rPr>
        <w:t>6</w:t>
      </w:r>
      <w:r w:rsidR="00355914" w:rsidRPr="00E53B7E">
        <w:rPr>
          <w:rFonts w:asciiTheme="minorHAnsi" w:hAnsiTheme="minorHAnsi"/>
        </w:rPr>
        <w:t xml:space="preserve"> and </w:t>
      </w:r>
      <w:r w:rsidR="00355914" w:rsidRPr="00E53B7E">
        <w:rPr>
          <w:rFonts w:asciiTheme="minorHAnsi" w:hAnsiTheme="minorHAnsi"/>
          <w:bCs/>
          <w:lang w:val="en-CA"/>
        </w:rPr>
        <w:t>Policy - A Physician's Responsibility when Permanently Closing a Medical Practice</w:t>
      </w:r>
      <w:r w:rsidR="00FE17EB" w:rsidRPr="00E53B7E">
        <w:rPr>
          <w:rFonts w:asciiTheme="minorHAnsi" w:hAnsiTheme="minorHAnsi"/>
        </w:rPr>
        <w:t>.</w:t>
      </w:r>
      <w:r w:rsidR="000555C6" w:rsidRPr="00E53B7E">
        <w:rPr>
          <w:rFonts w:asciiTheme="minorHAnsi" w:hAnsiTheme="minorHAnsi"/>
        </w:rPr>
        <w:t xml:space="preserve"> </w:t>
      </w:r>
      <w:r w:rsidR="000555C6" w:rsidRPr="00E53B7E">
        <w:rPr>
          <w:rFonts w:asciiTheme="minorHAnsi" w:hAnsiTheme="minorHAnsi" w:cs="Arial"/>
          <w:color w:val="000000"/>
        </w:rPr>
        <w:t>In preparation to close the practice [Physician Name] will</w:t>
      </w:r>
      <w:r w:rsidR="00FE17EB" w:rsidRPr="00E53B7E">
        <w:rPr>
          <w:rFonts w:asciiTheme="minorHAnsi" w:hAnsiTheme="minorHAnsi" w:cs="Arial"/>
          <w:color w:val="000000"/>
        </w:rPr>
        <w:t xml:space="preserve">: </w:t>
      </w:r>
    </w:p>
    <w:p w14:paraId="3B31D5F3" w14:textId="77777777" w:rsidR="00FE17EB" w:rsidRPr="00E53B7E" w:rsidRDefault="00FE17EB" w:rsidP="000555C6">
      <w:pPr>
        <w:autoSpaceDE w:val="0"/>
        <w:autoSpaceDN w:val="0"/>
        <w:adjustRightInd w:val="0"/>
        <w:ind w:left="1440" w:hanging="306"/>
        <w:rPr>
          <w:rFonts w:asciiTheme="minorHAnsi" w:hAnsiTheme="minorHAnsi" w:cs="Arial"/>
          <w:color w:val="000000"/>
        </w:rPr>
      </w:pPr>
      <w:r w:rsidRPr="00E53B7E">
        <w:rPr>
          <w:rFonts w:asciiTheme="minorHAnsi" w:hAnsiTheme="minorHAnsi" w:cs="Arial"/>
          <w:color w:val="000000"/>
        </w:rPr>
        <w:t>(</w:t>
      </w:r>
      <w:proofErr w:type="spellStart"/>
      <w:r w:rsidRPr="00E53B7E">
        <w:rPr>
          <w:rFonts w:asciiTheme="minorHAnsi" w:hAnsiTheme="minorHAnsi" w:cs="Arial"/>
          <w:color w:val="000000"/>
        </w:rPr>
        <w:t>i</w:t>
      </w:r>
      <w:proofErr w:type="spellEnd"/>
      <w:r w:rsidRPr="00E53B7E">
        <w:rPr>
          <w:rFonts w:asciiTheme="minorHAnsi" w:hAnsiTheme="minorHAnsi" w:cs="Arial"/>
          <w:color w:val="000000"/>
        </w:rPr>
        <w:t xml:space="preserve">) </w:t>
      </w:r>
      <w:r w:rsidR="000A0E98" w:rsidRPr="00E53B7E">
        <w:rPr>
          <w:rFonts w:asciiTheme="minorHAnsi" w:hAnsiTheme="minorHAnsi" w:cs="Arial"/>
          <w:color w:val="000000"/>
        </w:rPr>
        <w:t> </w:t>
      </w:r>
      <w:proofErr w:type="gramStart"/>
      <w:r w:rsidR="000A0E98" w:rsidRPr="00E53B7E">
        <w:rPr>
          <w:rFonts w:asciiTheme="minorHAnsi" w:hAnsiTheme="minorHAnsi" w:cs="Arial"/>
          <w:color w:val="000000"/>
        </w:rPr>
        <w:t>give</w:t>
      </w:r>
      <w:proofErr w:type="gramEnd"/>
      <w:r w:rsidR="000A0E98" w:rsidRPr="00E53B7E">
        <w:rPr>
          <w:rFonts w:asciiTheme="minorHAnsi" w:hAnsiTheme="minorHAnsi" w:cs="Arial"/>
          <w:color w:val="000000"/>
        </w:rPr>
        <w:t xml:space="preserve"> prior written notification to the College of where their medical records will be retained or;</w:t>
      </w:r>
    </w:p>
    <w:p w14:paraId="01E9A0A0" w14:textId="77777777" w:rsidR="00FE17EB" w:rsidRPr="00E53B7E" w:rsidRDefault="00FE17EB" w:rsidP="000555C6">
      <w:pPr>
        <w:autoSpaceDE w:val="0"/>
        <w:autoSpaceDN w:val="0"/>
        <w:adjustRightInd w:val="0"/>
        <w:ind w:left="1440" w:hanging="306"/>
        <w:rPr>
          <w:rFonts w:asciiTheme="minorHAnsi" w:hAnsiTheme="minorHAnsi" w:cs="Arial"/>
          <w:color w:val="000000"/>
        </w:rPr>
      </w:pPr>
      <w:r w:rsidRPr="00E53B7E">
        <w:rPr>
          <w:rFonts w:asciiTheme="minorHAnsi" w:hAnsiTheme="minorHAnsi" w:cs="Arial"/>
          <w:color w:val="000000"/>
        </w:rPr>
        <w:t xml:space="preserve">(ii) </w:t>
      </w:r>
      <w:proofErr w:type="gramStart"/>
      <w:r w:rsidRPr="00E53B7E">
        <w:rPr>
          <w:rFonts w:asciiTheme="minorHAnsi" w:hAnsiTheme="minorHAnsi" w:cs="Arial"/>
          <w:color w:val="000000"/>
        </w:rPr>
        <w:t>transfer</w:t>
      </w:r>
      <w:proofErr w:type="gramEnd"/>
      <w:r w:rsidRPr="00E53B7E">
        <w:rPr>
          <w:rFonts w:asciiTheme="minorHAnsi" w:hAnsiTheme="minorHAnsi" w:cs="Arial"/>
          <w:color w:val="000000"/>
        </w:rPr>
        <w:t xml:space="preserve"> the records to: </w:t>
      </w:r>
    </w:p>
    <w:p w14:paraId="7AC3C954" w14:textId="77777777" w:rsidR="000A0E98" w:rsidRPr="00E53B7E" w:rsidRDefault="000A0E98" w:rsidP="001030FD">
      <w:pPr>
        <w:pStyle w:val="ListParagraph"/>
        <w:numPr>
          <w:ilvl w:val="2"/>
          <w:numId w:val="56"/>
        </w:numPr>
        <w:autoSpaceDE w:val="0"/>
        <w:autoSpaceDN w:val="0"/>
        <w:adjustRightInd w:val="0"/>
        <w:ind w:left="2127" w:hanging="306"/>
        <w:rPr>
          <w:rFonts w:asciiTheme="minorHAnsi" w:hAnsiTheme="minorHAnsi" w:cs="Arial"/>
          <w:color w:val="000000"/>
        </w:rPr>
      </w:pPr>
      <w:r w:rsidRPr="00E53B7E">
        <w:rPr>
          <w:rFonts w:asciiTheme="minorHAnsi" w:hAnsiTheme="minorHAnsi" w:cs="Arial"/>
          <w:color w:val="000000"/>
        </w:rPr>
        <w:t xml:space="preserve">the patient or to the patient’s authorized representative, </w:t>
      </w:r>
    </w:p>
    <w:p w14:paraId="440F85FE" w14:textId="77777777" w:rsidR="000A0E98" w:rsidRPr="00E53B7E" w:rsidRDefault="000A0E98" w:rsidP="001030FD">
      <w:pPr>
        <w:pStyle w:val="ListParagraph"/>
        <w:numPr>
          <w:ilvl w:val="2"/>
          <w:numId w:val="56"/>
        </w:numPr>
        <w:autoSpaceDE w:val="0"/>
        <w:autoSpaceDN w:val="0"/>
        <w:adjustRightInd w:val="0"/>
        <w:ind w:left="2127" w:hanging="306"/>
        <w:rPr>
          <w:rFonts w:asciiTheme="minorHAnsi" w:hAnsiTheme="minorHAnsi" w:cs="Arial"/>
          <w:color w:val="000000"/>
        </w:rPr>
      </w:pPr>
      <w:r w:rsidRPr="00E53B7E">
        <w:rPr>
          <w:rFonts w:asciiTheme="minorHAnsi" w:hAnsiTheme="minorHAnsi" w:cs="Arial"/>
          <w:color w:val="000000"/>
        </w:rPr>
        <w:t xml:space="preserve">to another medical practitioner, or </w:t>
      </w:r>
    </w:p>
    <w:p w14:paraId="22943006" w14:textId="77777777" w:rsidR="00FE17EB" w:rsidRPr="00E53B7E" w:rsidRDefault="000A0E98" w:rsidP="001030FD">
      <w:pPr>
        <w:pStyle w:val="ListParagraph"/>
        <w:numPr>
          <w:ilvl w:val="2"/>
          <w:numId w:val="56"/>
        </w:numPr>
        <w:autoSpaceDE w:val="0"/>
        <w:autoSpaceDN w:val="0"/>
        <w:adjustRightInd w:val="0"/>
        <w:ind w:left="2127" w:hanging="306"/>
        <w:rPr>
          <w:rFonts w:asciiTheme="minorHAnsi" w:hAnsiTheme="minorHAnsi" w:cs="Arial"/>
          <w:color w:val="000000"/>
        </w:rPr>
      </w:pPr>
      <w:r w:rsidRPr="00E53B7E">
        <w:rPr>
          <w:rFonts w:asciiTheme="minorHAnsi" w:hAnsiTheme="minorHAnsi" w:cs="Arial"/>
          <w:color w:val="000000"/>
        </w:rPr>
        <w:t>to a regional health authority</w:t>
      </w:r>
    </w:p>
    <w:p w14:paraId="2A032C59" w14:textId="77777777" w:rsidR="00D363A1" w:rsidRPr="00E53B7E" w:rsidRDefault="00D363A1" w:rsidP="00D363A1">
      <w:pPr>
        <w:pStyle w:val="ListParagraph"/>
        <w:autoSpaceDE w:val="0"/>
        <w:autoSpaceDN w:val="0"/>
        <w:adjustRightInd w:val="0"/>
        <w:ind w:left="2127"/>
        <w:rPr>
          <w:rFonts w:asciiTheme="minorHAnsi" w:hAnsiTheme="minorHAnsi" w:cs="Arial"/>
          <w:color w:val="000000"/>
        </w:rPr>
      </w:pPr>
    </w:p>
    <w:p w14:paraId="56C927D3" w14:textId="77777777" w:rsidR="00FE17EB" w:rsidRPr="00E53B7E" w:rsidRDefault="00775073" w:rsidP="001030FD">
      <w:pPr>
        <w:numPr>
          <w:ilvl w:val="0"/>
          <w:numId w:val="4"/>
        </w:numPr>
        <w:autoSpaceDE w:val="0"/>
        <w:autoSpaceDN w:val="0"/>
        <w:adjustRightInd w:val="0"/>
        <w:rPr>
          <w:rFonts w:asciiTheme="minorHAnsi" w:hAnsiTheme="minorHAnsi" w:cs="Arial"/>
          <w:color w:val="000000"/>
        </w:rPr>
      </w:pPr>
      <w:r w:rsidRPr="00E53B7E">
        <w:rPr>
          <w:rFonts w:asciiTheme="minorHAnsi" w:hAnsiTheme="minorHAnsi" w:cs="Arial"/>
          <w:color w:val="000000"/>
        </w:rPr>
        <w:t>[Physician Name]</w:t>
      </w:r>
      <w:r w:rsidR="00FE17EB" w:rsidRPr="00E53B7E">
        <w:rPr>
          <w:rFonts w:asciiTheme="minorHAnsi" w:hAnsiTheme="minorHAnsi" w:cs="Arial"/>
          <w:color w:val="000000"/>
        </w:rPr>
        <w:t xml:space="preserve"> will notify patie</w:t>
      </w:r>
      <w:r w:rsidR="00D363A1" w:rsidRPr="00E53B7E">
        <w:rPr>
          <w:rFonts w:asciiTheme="minorHAnsi" w:hAnsiTheme="minorHAnsi" w:cs="Arial"/>
          <w:color w:val="000000"/>
        </w:rPr>
        <w:t xml:space="preserve">nts of </w:t>
      </w:r>
      <w:r w:rsidR="000555C6" w:rsidRPr="00E53B7E">
        <w:rPr>
          <w:rFonts w:asciiTheme="minorHAnsi" w:hAnsiTheme="minorHAnsi" w:cs="Arial"/>
          <w:color w:val="000000"/>
        </w:rPr>
        <w:t>practice closure</w:t>
      </w:r>
      <w:r w:rsidR="00D363A1" w:rsidRPr="00E53B7E">
        <w:rPr>
          <w:rFonts w:asciiTheme="minorHAnsi" w:hAnsiTheme="minorHAnsi" w:cs="Arial"/>
          <w:color w:val="000000"/>
        </w:rPr>
        <w:t xml:space="preserve"> through three published notices in the daily newspaper, including one weekend publication over a period of two weeks</w:t>
      </w:r>
      <w:r w:rsidR="00FE17EB" w:rsidRPr="00E53B7E">
        <w:rPr>
          <w:rFonts w:asciiTheme="minorHAnsi" w:hAnsiTheme="minorHAnsi" w:cs="Arial"/>
          <w:color w:val="000000"/>
        </w:rPr>
        <w:t xml:space="preserve">, </w:t>
      </w:r>
      <w:r w:rsidR="00D363A1" w:rsidRPr="00E53B7E">
        <w:rPr>
          <w:rFonts w:asciiTheme="minorHAnsi" w:hAnsiTheme="minorHAnsi" w:cs="Arial"/>
          <w:color w:val="000000"/>
        </w:rPr>
        <w:t>in addition to one or more of the following:</w:t>
      </w:r>
    </w:p>
    <w:p w14:paraId="7E09AD27" w14:textId="77777777" w:rsidR="00D363A1" w:rsidRPr="00E53B7E" w:rsidRDefault="00D363A1" w:rsidP="001030FD">
      <w:pPr>
        <w:numPr>
          <w:ilvl w:val="1"/>
          <w:numId w:val="4"/>
        </w:numPr>
        <w:autoSpaceDE w:val="0"/>
        <w:autoSpaceDN w:val="0"/>
        <w:adjustRightInd w:val="0"/>
        <w:ind w:left="1560"/>
        <w:rPr>
          <w:rFonts w:asciiTheme="minorHAnsi" w:hAnsiTheme="minorHAnsi" w:cs="Arial"/>
          <w:color w:val="000000"/>
        </w:rPr>
      </w:pPr>
      <w:r w:rsidRPr="00E53B7E">
        <w:rPr>
          <w:rFonts w:asciiTheme="minorHAnsi" w:hAnsiTheme="minorHAnsi" w:cs="Arial"/>
          <w:color w:val="000000"/>
        </w:rPr>
        <w:t>By a letter to the patient; </w:t>
      </w:r>
    </w:p>
    <w:p w14:paraId="5444B9C3" w14:textId="77777777" w:rsidR="00D363A1" w:rsidRPr="00E53B7E" w:rsidRDefault="00D363A1" w:rsidP="001030FD">
      <w:pPr>
        <w:numPr>
          <w:ilvl w:val="1"/>
          <w:numId w:val="4"/>
        </w:numPr>
        <w:autoSpaceDE w:val="0"/>
        <w:autoSpaceDN w:val="0"/>
        <w:adjustRightInd w:val="0"/>
        <w:ind w:left="1560"/>
        <w:rPr>
          <w:rFonts w:asciiTheme="minorHAnsi" w:hAnsiTheme="minorHAnsi" w:cs="Arial"/>
          <w:color w:val="000000"/>
        </w:rPr>
      </w:pPr>
      <w:r w:rsidRPr="00E53B7E">
        <w:rPr>
          <w:rFonts w:asciiTheme="minorHAnsi" w:hAnsiTheme="minorHAnsi" w:cs="Arial"/>
          <w:color w:val="000000"/>
        </w:rPr>
        <w:t>Directly at the time of an office visit; </w:t>
      </w:r>
    </w:p>
    <w:p w14:paraId="6B974CC6" w14:textId="77777777" w:rsidR="00D363A1" w:rsidRPr="00E53B7E" w:rsidRDefault="00D363A1" w:rsidP="001030FD">
      <w:pPr>
        <w:numPr>
          <w:ilvl w:val="1"/>
          <w:numId w:val="4"/>
        </w:numPr>
        <w:autoSpaceDE w:val="0"/>
        <w:autoSpaceDN w:val="0"/>
        <w:adjustRightInd w:val="0"/>
        <w:ind w:left="1560"/>
        <w:rPr>
          <w:rFonts w:asciiTheme="minorHAnsi" w:hAnsiTheme="minorHAnsi" w:cs="Arial"/>
          <w:color w:val="000000"/>
        </w:rPr>
      </w:pPr>
      <w:r w:rsidRPr="00E53B7E">
        <w:rPr>
          <w:rFonts w:asciiTheme="minorHAnsi" w:hAnsiTheme="minorHAnsi" w:cs="Arial"/>
          <w:color w:val="000000"/>
        </w:rPr>
        <w:t>By a notice in the physician’s office; and </w:t>
      </w:r>
    </w:p>
    <w:p w14:paraId="26692717" w14:textId="77777777" w:rsidR="00D363A1" w:rsidRDefault="00D363A1" w:rsidP="001030FD">
      <w:pPr>
        <w:numPr>
          <w:ilvl w:val="1"/>
          <w:numId w:val="4"/>
        </w:numPr>
        <w:autoSpaceDE w:val="0"/>
        <w:autoSpaceDN w:val="0"/>
        <w:adjustRightInd w:val="0"/>
        <w:ind w:left="1560"/>
        <w:rPr>
          <w:rFonts w:asciiTheme="minorHAnsi" w:hAnsiTheme="minorHAnsi" w:cs="Arial"/>
          <w:color w:val="000000"/>
        </w:rPr>
      </w:pPr>
      <w:r w:rsidRPr="00E53B7E">
        <w:rPr>
          <w:rFonts w:asciiTheme="minorHAnsi" w:hAnsiTheme="minorHAnsi" w:cs="Arial"/>
          <w:color w:val="000000"/>
        </w:rPr>
        <w:t>By a telephone answering service.</w:t>
      </w:r>
    </w:p>
    <w:p w14:paraId="76D1C333" w14:textId="77777777" w:rsidR="00C127D6" w:rsidRDefault="00C127D6" w:rsidP="00C127D6">
      <w:pPr>
        <w:autoSpaceDE w:val="0"/>
        <w:autoSpaceDN w:val="0"/>
        <w:adjustRightInd w:val="0"/>
        <w:ind w:left="1560"/>
        <w:rPr>
          <w:rFonts w:asciiTheme="minorHAnsi" w:hAnsiTheme="minorHAnsi" w:cs="Arial"/>
          <w:color w:val="000000"/>
        </w:rPr>
      </w:pPr>
    </w:p>
    <w:p w14:paraId="5C59628C" w14:textId="3E9250FC" w:rsidR="006B180F" w:rsidRDefault="00C127D6" w:rsidP="00C127D6">
      <w:pPr>
        <w:numPr>
          <w:ilvl w:val="0"/>
          <w:numId w:val="4"/>
        </w:numPr>
        <w:autoSpaceDE w:val="0"/>
        <w:autoSpaceDN w:val="0"/>
        <w:adjustRightInd w:val="0"/>
        <w:rPr>
          <w:rFonts w:asciiTheme="minorHAnsi" w:hAnsiTheme="minorHAnsi" w:cs="Arial"/>
          <w:color w:val="000000"/>
        </w:rPr>
      </w:pPr>
      <w:r>
        <w:rPr>
          <w:rFonts w:asciiTheme="minorHAnsi" w:hAnsiTheme="minorHAnsi" w:cs="Arial"/>
          <w:color w:val="000000"/>
        </w:rPr>
        <w:t>If [Physician Name]</w:t>
      </w:r>
      <w:r w:rsidR="006B180F">
        <w:rPr>
          <w:rFonts w:asciiTheme="minorHAnsi" w:hAnsiTheme="minorHAnsi" w:cs="Arial"/>
          <w:color w:val="000000"/>
        </w:rPr>
        <w:t xml:space="preserve"> does not transfer the records he/she will:</w:t>
      </w:r>
    </w:p>
    <w:p w14:paraId="68C3E76E" w14:textId="77777777" w:rsidR="006B180F" w:rsidRDefault="006B180F" w:rsidP="006B180F">
      <w:pPr>
        <w:autoSpaceDE w:val="0"/>
        <w:autoSpaceDN w:val="0"/>
        <w:adjustRightInd w:val="0"/>
        <w:ind w:left="360"/>
        <w:rPr>
          <w:rFonts w:asciiTheme="minorHAnsi" w:hAnsiTheme="minorHAnsi" w:cs="Arial"/>
          <w:color w:val="000000"/>
        </w:rPr>
      </w:pPr>
    </w:p>
    <w:p w14:paraId="73D2BE0C" w14:textId="0E39AE37" w:rsidR="00C127D6" w:rsidRDefault="00C127D6" w:rsidP="006B180F">
      <w:pPr>
        <w:numPr>
          <w:ilvl w:val="1"/>
          <w:numId w:val="4"/>
        </w:numPr>
        <w:autoSpaceDE w:val="0"/>
        <w:autoSpaceDN w:val="0"/>
        <w:adjustRightInd w:val="0"/>
        <w:rPr>
          <w:rFonts w:asciiTheme="minorHAnsi" w:hAnsiTheme="minorHAnsi" w:cs="Arial"/>
          <w:color w:val="000000"/>
        </w:rPr>
      </w:pPr>
      <w:r>
        <w:rPr>
          <w:rFonts w:asciiTheme="minorHAnsi" w:hAnsiTheme="minorHAnsi" w:cs="Arial"/>
          <w:color w:val="000000"/>
        </w:rPr>
        <w:t xml:space="preserve">retain the records </w:t>
      </w:r>
      <w:r w:rsidR="00517EF5">
        <w:rPr>
          <w:rFonts w:asciiTheme="minorHAnsi" w:hAnsiTheme="minorHAnsi" w:cs="Arial"/>
          <w:color w:val="000000"/>
        </w:rPr>
        <w:t>within their EMR instance</w:t>
      </w:r>
      <w:r w:rsidR="006B180F">
        <w:rPr>
          <w:rFonts w:asciiTheme="minorHAnsi" w:hAnsiTheme="minorHAnsi" w:cs="Arial"/>
          <w:color w:val="000000"/>
        </w:rPr>
        <w:t>; or</w:t>
      </w:r>
    </w:p>
    <w:p w14:paraId="47B2F775" w14:textId="05C20F2B" w:rsidR="006B180F" w:rsidRDefault="006B180F" w:rsidP="006B180F">
      <w:pPr>
        <w:numPr>
          <w:ilvl w:val="1"/>
          <w:numId w:val="4"/>
        </w:numPr>
        <w:autoSpaceDE w:val="0"/>
        <w:autoSpaceDN w:val="0"/>
        <w:adjustRightInd w:val="0"/>
        <w:rPr>
          <w:rFonts w:asciiTheme="minorHAnsi" w:hAnsiTheme="minorHAnsi" w:cs="Arial"/>
          <w:color w:val="000000"/>
        </w:rPr>
      </w:pPr>
      <w:proofErr w:type="gramStart"/>
      <w:r>
        <w:rPr>
          <w:rFonts w:asciiTheme="minorHAnsi" w:hAnsiTheme="minorHAnsi" w:cs="Arial"/>
          <w:color w:val="000000"/>
        </w:rPr>
        <w:t>have</w:t>
      </w:r>
      <w:proofErr w:type="gramEnd"/>
      <w:r>
        <w:rPr>
          <w:rFonts w:asciiTheme="minorHAnsi" w:hAnsiTheme="minorHAnsi" w:cs="Arial"/>
          <w:color w:val="000000"/>
        </w:rPr>
        <w:t xml:space="preserve"> the records extracted from the EMR instance and maintain the records in a secure manner.</w:t>
      </w:r>
    </w:p>
    <w:p w14:paraId="71E13BE6" w14:textId="77777777" w:rsidR="006B180F" w:rsidRDefault="006B180F" w:rsidP="006B180F">
      <w:pPr>
        <w:autoSpaceDE w:val="0"/>
        <w:autoSpaceDN w:val="0"/>
        <w:adjustRightInd w:val="0"/>
        <w:ind w:left="360"/>
        <w:rPr>
          <w:rFonts w:asciiTheme="minorHAnsi" w:hAnsiTheme="minorHAnsi" w:cs="Arial"/>
          <w:color w:val="000000"/>
        </w:rPr>
      </w:pPr>
    </w:p>
    <w:p w14:paraId="4AD5CE0D" w14:textId="423EDC69" w:rsidR="006B180F" w:rsidRDefault="006B180F" w:rsidP="006B180F">
      <w:pPr>
        <w:autoSpaceDE w:val="0"/>
        <w:autoSpaceDN w:val="0"/>
        <w:adjustRightInd w:val="0"/>
        <w:ind w:left="360"/>
        <w:rPr>
          <w:rFonts w:asciiTheme="minorHAnsi" w:hAnsiTheme="minorHAnsi" w:cs="Arial"/>
          <w:color w:val="000000"/>
        </w:rPr>
      </w:pPr>
      <w:proofErr w:type="gramStart"/>
      <w:r>
        <w:rPr>
          <w:rFonts w:asciiTheme="minorHAnsi" w:hAnsiTheme="minorHAnsi" w:cs="Arial"/>
          <w:color w:val="000000"/>
        </w:rPr>
        <w:t>until</w:t>
      </w:r>
      <w:proofErr w:type="gramEnd"/>
      <w:r>
        <w:rPr>
          <w:rFonts w:asciiTheme="minorHAnsi" w:hAnsiTheme="minorHAnsi" w:cs="Arial"/>
          <w:color w:val="000000"/>
        </w:rPr>
        <w:t xml:space="preserve"> such a time that the retention periods have expired.</w:t>
      </w:r>
    </w:p>
    <w:p w14:paraId="10B2DEA1" w14:textId="77777777" w:rsidR="00FE17EB" w:rsidRPr="00E53B7E" w:rsidRDefault="00FE17EB" w:rsidP="00FE17EB">
      <w:pPr>
        <w:autoSpaceDE w:val="0"/>
        <w:autoSpaceDN w:val="0"/>
        <w:adjustRightInd w:val="0"/>
        <w:rPr>
          <w:rFonts w:asciiTheme="minorHAnsi" w:hAnsiTheme="minorHAnsi" w:cs="Arial"/>
          <w:color w:val="000000"/>
        </w:rPr>
      </w:pPr>
    </w:p>
    <w:p w14:paraId="39137F23" w14:textId="77777777" w:rsidR="00FE17EB" w:rsidRPr="00E53B7E" w:rsidRDefault="00FE17EB" w:rsidP="00FE17EB">
      <w:pPr>
        <w:ind w:left="1800"/>
        <w:jc w:val="both"/>
        <w:rPr>
          <w:rFonts w:asciiTheme="minorHAnsi" w:hAnsiTheme="minorHAnsi"/>
        </w:rPr>
      </w:pPr>
    </w:p>
    <w:p w14:paraId="3C01217B" w14:textId="77777777" w:rsidR="005A0B06" w:rsidRPr="00E53B7E" w:rsidRDefault="00FE17EB" w:rsidP="00FE17EB">
      <w:pPr>
        <w:ind w:left="360"/>
        <w:jc w:val="both"/>
        <w:rPr>
          <w:rFonts w:asciiTheme="minorHAnsi" w:hAnsiTheme="minorHAnsi"/>
        </w:rPr>
      </w:pPr>
      <w:r w:rsidRPr="00E53B7E">
        <w:rPr>
          <w:rFonts w:asciiTheme="minorHAnsi" w:hAnsiTheme="minorHAnsi"/>
        </w:rPr>
        <w:br w:type="page"/>
      </w:r>
    </w:p>
    <w:tbl>
      <w:tblPr>
        <w:tblW w:w="8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0"/>
        <w:gridCol w:w="4369"/>
      </w:tblGrid>
      <w:tr w:rsidR="005A0B06" w:rsidRPr="00E53B7E" w14:paraId="28FE336B" w14:textId="77777777" w:rsidTr="000A3C52">
        <w:trPr>
          <w:trHeight w:val="931"/>
        </w:trPr>
        <w:tc>
          <w:tcPr>
            <w:tcW w:w="8779" w:type="dxa"/>
            <w:gridSpan w:val="2"/>
            <w:vAlign w:val="center"/>
          </w:tcPr>
          <w:p w14:paraId="126E3544" w14:textId="77777777" w:rsidR="005A0B06" w:rsidRPr="00E53B7E" w:rsidRDefault="005A0B06" w:rsidP="00AC2E91">
            <w:pPr>
              <w:pStyle w:val="Heading1"/>
              <w:ind w:left="360"/>
              <w:jc w:val="center"/>
              <w:rPr>
                <w:rFonts w:asciiTheme="minorHAnsi" w:hAnsiTheme="minorHAnsi"/>
                <w:sz w:val="22"/>
                <w:szCs w:val="22"/>
              </w:rPr>
            </w:pPr>
            <w:bookmarkStart w:id="9" w:name="_Toc465947904"/>
            <w:r w:rsidRPr="00E53B7E">
              <w:rPr>
                <w:rFonts w:asciiTheme="minorHAnsi" w:hAnsiTheme="minorHAnsi"/>
                <w:sz w:val="22"/>
                <w:szCs w:val="22"/>
              </w:rPr>
              <w:lastRenderedPageBreak/>
              <w:t>Patient Access to Own Record</w:t>
            </w:r>
            <w:bookmarkEnd w:id="9"/>
          </w:p>
        </w:tc>
      </w:tr>
      <w:tr w:rsidR="005A0B06" w:rsidRPr="00E53B7E" w14:paraId="50E6035C" w14:textId="77777777" w:rsidTr="000A3C52">
        <w:trPr>
          <w:trHeight w:hRule="exact" w:val="903"/>
        </w:trPr>
        <w:tc>
          <w:tcPr>
            <w:tcW w:w="4410" w:type="dxa"/>
            <w:shd w:val="clear" w:color="auto" w:fill="auto"/>
          </w:tcPr>
          <w:p w14:paraId="3B074ED0" w14:textId="77777777" w:rsidR="005A0B06" w:rsidRPr="00E53B7E" w:rsidRDefault="00231362" w:rsidP="00491116">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491116" w:rsidRPr="00E53B7E">
              <w:rPr>
                <w:rFonts w:asciiTheme="minorHAnsi" w:hAnsiTheme="minorHAnsi" w:cs="Arial"/>
                <w:bCs/>
                <w:spacing w:val="-4"/>
                <w:w w:val="105"/>
              </w:rPr>
              <w:t>PHIA</w:t>
            </w:r>
            <w:r w:rsidRPr="00E53B7E">
              <w:rPr>
                <w:rFonts w:asciiTheme="minorHAnsi" w:hAnsiTheme="minorHAnsi" w:cs="Arial"/>
                <w:bCs/>
                <w:spacing w:val="-4"/>
                <w:w w:val="105"/>
              </w:rPr>
              <w:t xml:space="preserve"> s</w:t>
            </w:r>
            <w:r w:rsidR="00491116" w:rsidRPr="00E53B7E">
              <w:rPr>
                <w:rFonts w:asciiTheme="minorHAnsi" w:hAnsiTheme="minorHAnsi" w:cs="Arial"/>
                <w:bCs/>
                <w:spacing w:val="-4"/>
                <w:w w:val="105"/>
              </w:rPr>
              <w:t>. 52</w:t>
            </w:r>
          </w:p>
        </w:tc>
        <w:tc>
          <w:tcPr>
            <w:tcW w:w="4369" w:type="dxa"/>
          </w:tcPr>
          <w:p w14:paraId="22674B38" w14:textId="77777777" w:rsidR="00491116" w:rsidRPr="00E53B7E" w:rsidRDefault="009C6988" w:rsidP="00491116">
            <w:pPr>
              <w:ind w:left="180"/>
              <w:rPr>
                <w:rFonts w:asciiTheme="minorHAnsi" w:hAnsiTheme="minorHAnsi"/>
                <w:b/>
                <w:bCs/>
                <w:spacing w:val="-4"/>
                <w:w w:val="105"/>
                <w:lang w:val="en-CA"/>
              </w:rPr>
            </w:pPr>
            <w:r w:rsidRPr="00E53B7E">
              <w:rPr>
                <w:rFonts w:asciiTheme="minorHAnsi" w:hAnsiTheme="minorHAnsi" w:cs="Arial"/>
                <w:b/>
                <w:bCs/>
                <w:spacing w:val="-4"/>
                <w:w w:val="105"/>
              </w:rPr>
              <w:t>CPSNL</w:t>
            </w:r>
            <w:r w:rsidR="00231362" w:rsidRPr="00E53B7E">
              <w:rPr>
                <w:rFonts w:asciiTheme="minorHAnsi" w:hAnsiTheme="minorHAnsi" w:cs="Arial"/>
                <w:b/>
                <w:bCs/>
                <w:spacing w:val="-4"/>
                <w:w w:val="105"/>
              </w:rPr>
              <w:t xml:space="preserve"> Reference</w:t>
            </w:r>
            <w:r w:rsidR="00231362" w:rsidRPr="00E53B7E">
              <w:rPr>
                <w:rFonts w:asciiTheme="minorHAnsi" w:hAnsiTheme="minorHAnsi" w:cs="Arial"/>
                <w:bCs/>
                <w:spacing w:val="-4"/>
                <w:w w:val="105"/>
              </w:rPr>
              <w:t xml:space="preserve">: Bylaw </w:t>
            </w:r>
            <w:r w:rsidR="00491116" w:rsidRPr="00E53B7E">
              <w:rPr>
                <w:rFonts w:asciiTheme="minorHAnsi" w:hAnsiTheme="minorHAnsi" w:cs="Arial"/>
                <w:bCs/>
                <w:spacing w:val="-4"/>
                <w:w w:val="105"/>
              </w:rPr>
              <w:t xml:space="preserve">6; </w:t>
            </w:r>
            <w:r w:rsidR="00491116" w:rsidRPr="00E53B7E">
              <w:rPr>
                <w:rFonts w:asciiTheme="minorHAnsi" w:hAnsiTheme="minorHAnsi"/>
                <w:bCs/>
                <w:spacing w:val="-4"/>
                <w:w w:val="105"/>
                <w:lang w:val="en-CA"/>
              </w:rPr>
              <w:t>Guideline - Patient Access to Office Medical Records</w:t>
            </w:r>
            <w:r w:rsidR="00491116" w:rsidRPr="00E53B7E">
              <w:rPr>
                <w:rFonts w:asciiTheme="minorHAnsi" w:hAnsiTheme="minorHAnsi"/>
                <w:b/>
                <w:bCs/>
                <w:spacing w:val="-4"/>
                <w:w w:val="105"/>
                <w:lang w:val="en-CA"/>
              </w:rPr>
              <w:t xml:space="preserve"> </w:t>
            </w:r>
            <w:r w:rsidR="00491116" w:rsidRPr="00E53B7E">
              <w:rPr>
                <w:rFonts w:asciiTheme="minorHAnsi" w:hAnsiTheme="minorHAnsi"/>
                <w:bCs/>
                <w:spacing w:val="-4"/>
                <w:w w:val="105"/>
                <w:lang w:val="en-CA"/>
              </w:rPr>
              <w:t>and the Personal Health Information Act</w:t>
            </w:r>
          </w:p>
          <w:p w14:paraId="6FBD6C06" w14:textId="77777777" w:rsidR="005A0B06" w:rsidRPr="00E53B7E" w:rsidRDefault="005A0B06" w:rsidP="00491116">
            <w:pPr>
              <w:ind w:left="180"/>
              <w:jc w:val="both"/>
              <w:rPr>
                <w:rFonts w:asciiTheme="minorHAnsi" w:hAnsiTheme="minorHAnsi" w:cs="Arial"/>
                <w:b/>
                <w:bCs/>
                <w:spacing w:val="-4"/>
                <w:w w:val="105"/>
              </w:rPr>
            </w:pPr>
          </w:p>
        </w:tc>
      </w:tr>
      <w:tr w:rsidR="005A0B06" w:rsidRPr="00E53B7E" w14:paraId="3D2B2D76" w14:textId="77777777" w:rsidTr="000A3C52">
        <w:trPr>
          <w:cantSplit/>
          <w:trHeight w:val="322"/>
        </w:trPr>
        <w:tc>
          <w:tcPr>
            <w:tcW w:w="4410" w:type="dxa"/>
            <w:shd w:val="clear" w:color="auto" w:fill="auto"/>
          </w:tcPr>
          <w:p w14:paraId="231BD0E4" w14:textId="77777777" w:rsidR="005A0B06" w:rsidRPr="00E53B7E" w:rsidRDefault="00CD4334" w:rsidP="00DB5506">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369" w:type="dxa"/>
          </w:tcPr>
          <w:p w14:paraId="7D2986F4" w14:textId="77777777" w:rsidR="005A0B06" w:rsidRPr="00E53B7E" w:rsidRDefault="00CD4334" w:rsidP="00231362">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Dates:</w:t>
            </w:r>
            <w:r w:rsidR="00231362" w:rsidRPr="00E53B7E">
              <w:rPr>
                <w:rFonts w:asciiTheme="minorHAnsi" w:hAnsiTheme="minorHAnsi" w:cs="Arial"/>
                <w:b/>
                <w:bCs/>
                <w:spacing w:val="-4"/>
                <w:w w:val="105"/>
              </w:rPr>
              <w:t xml:space="preserve"> </w:t>
            </w:r>
          </w:p>
        </w:tc>
      </w:tr>
      <w:tr w:rsidR="004476A0" w:rsidRPr="00E53B7E" w14:paraId="758945B4" w14:textId="77777777" w:rsidTr="000A3C52">
        <w:trPr>
          <w:trHeight w:val="511"/>
        </w:trPr>
        <w:tc>
          <w:tcPr>
            <w:tcW w:w="8779" w:type="dxa"/>
            <w:gridSpan w:val="2"/>
          </w:tcPr>
          <w:p w14:paraId="3C7BD438" w14:textId="77777777" w:rsidR="004476A0" w:rsidRPr="00E53B7E" w:rsidRDefault="00B25EB7" w:rsidP="00793FD2">
            <w:pPr>
              <w:spacing w:after="120"/>
              <w:ind w:left="180"/>
              <w:jc w:val="both"/>
              <w:rPr>
                <w:rFonts w:asciiTheme="minorHAnsi" w:hAnsiTheme="minorHAnsi" w:cs="Arial"/>
                <w:b/>
                <w:bCs/>
                <w:lang w:val="en-CA"/>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w:t>
            </w:r>
            <w:r w:rsidR="00A17F36" w:rsidRPr="00E53B7E">
              <w:rPr>
                <w:rFonts w:asciiTheme="minorHAnsi" w:hAnsiTheme="minorHAnsi" w:cs="Arial"/>
                <w:bCs/>
                <w:lang w:val="en-CA"/>
              </w:rPr>
              <w:t>Access to Personal Health Information</w:t>
            </w:r>
            <w:r w:rsidR="00602E71" w:rsidRPr="00E53B7E">
              <w:rPr>
                <w:rFonts w:asciiTheme="minorHAnsi" w:hAnsiTheme="minorHAnsi" w:cs="Arial"/>
                <w:bCs/>
                <w:lang w:val="en-CA"/>
              </w:rPr>
              <w:t xml:space="preserve"> Form</w:t>
            </w:r>
            <w:r w:rsidR="00A17F36" w:rsidRPr="00E53B7E">
              <w:rPr>
                <w:rFonts w:asciiTheme="minorHAnsi" w:hAnsiTheme="minorHAnsi" w:cs="Arial"/>
                <w:bCs/>
                <w:lang w:val="en-CA"/>
              </w:rPr>
              <w:t xml:space="preserve">, </w:t>
            </w:r>
            <w:r w:rsidRPr="00E53B7E">
              <w:rPr>
                <w:rFonts w:asciiTheme="minorHAnsi" w:hAnsiTheme="minorHAnsi" w:cs="Arial"/>
                <w:bCs/>
                <w:lang w:val="en-CA"/>
              </w:rPr>
              <w:t>Letter of Refusal or Partial Refusal of Access or Referring an Access Request</w:t>
            </w:r>
            <w:r w:rsidR="00A17F36" w:rsidRPr="00E53B7E">
              <w:rPr>
                <w:rFonts w:asciiTheme="minorHAnsi" w:hAnsiTheme="minorHAnsi" w:cs="Arial"/>
                <w:bCs/>
                <w:lang w:val="en-CA"/>
              </w:rPr>
              <w:t xml:space="preserve">, </w:t>
            </w:r>
            <w:r w:rsidRPr="00E53B7E">
              <w:rPr>
                <w:rFonts w:asciiTheme="minorHAnsi" w:hAnsiTheme="minorHAnsi" w:cs="Arial"/>
                <w:bCs/>
                <w:lang w:val="en-CA"/>
              </w:rPr>
              <w:t>Letter of Extension</w:t>
            </w:r>
            <w:r w:rsidR="00612F5A" w:rsidRPr="00E53B7E">
              <w:rPr>
                <w:rFonts w:asciiTheme="minorHAnsi" w:hAnsiTheme="minorHAnsi" w:cs="Arial"/>
                <w:bCs/>
                <w:lang w:val="en-CA"/>
              </w:rPr>
              <w:t>.</w:t>
            </w:r>
          </w:p>
        </w:tc>
      </w:tr>
    </w:tbl>
    <w:p w14:paraId="2E43F0AB" w14:textId="77777777" w:rsidR="005A0B06" w:rsidRPr="00E53B7E" w:rsidRDefault="005A0B06" w:rsidP="002706E5">
      <w:pPr>
        <w:ind w:left="1440"/>
        <w:rPr>
          <w:rFonts w:asciiTheme="minorHAnsi" w:hAnsiTheme="minorHAnsi"/>
        </w:rPr>
      </w:pPr>
    </w:p>
    <w:p w14:paraId="7F74A7B5" w14:textId="7EA93DCD" w:rsidR="005A0B06" w:rsidRPr="00E53B7E" w:rsidRDefault="005F7405" w:rsidP="009B101B">
      <w:pPr>
        <w:jc w:val="both"/>
        <w:rPr>
          <w:rFonts w:asciiTheme="minorHAnsi" w:hAnsiTheme="minorHAnsi"/>
          <w:b/>
        </w:rPr>
      </w:pPr>
      <w:r>
        <w:rPr>
          <w:rFonts w:asciiTheme="minorHAnsi" w:hAnsiTheme="minorHAnsi"/>
          <w:b/>
        </w:rPr>
        <w:t>Policy</w:t>
      </w:r>
    </w:p>
    <w:p w14:paraId="3952D7EB" w14:textId="77777777" w:rsidR="005A0B06" w:rsidRPr="00E53B7E" w:rsidRDefault="00775073" w:rsidP="00491116">
      <w:pPr>
        <w:jc w:val="both"/>
        <w:rPr>
          <w:rFonts w:asciiTheme="minorHAnsi" w:hAnsiTheme="minorHAnsi"/>
        </w:rPr>
      </w:pPr>
      <w:r w:rsidRPr="00E53B7E">
        <w:rPr>
          <w:rFonts w:asciiTheme="minorHAnsi" w:hAnsiTheme="minorHAnsi"/>
        </w:rPr>
        <w:t>[</w:t>
      </w:r>
      <w:r w:rsidR="00902CC0" w:rsidRPr="00E53B7E">
        <w:rPr>
          <w:rFonts w:asciiTheme="minorHAnsi" w:hAnsiTheme="minorHAnsi"/>
        </w:rPr>
        <w:t>Clinic Name</w:t>
      </w:r>
      <w:r w:rsidRPr="00E53B7E">
        <w:rPr>
          <w:rFonts w:asciiTheme="minorHAnsi" w:hAnsiTheme="minorHAnsi"/>
        </w:rPr>
        <w:t>]</w:t>
      </w:r>
      <w:r w:rsidR="005A0B06" w:rsidRPr="00E53B7E">
        <w:rPr>
          <w:rFonts w:asciiTheme="minorHAnsi" w:hAnsiTheme="minorHAnsi"/>
        </w:rPr>
        <w:t xml:space="preserve"> provides patients with access to their own personal health information upon request.  Requests may be made </w:t>
      </w:r>
      <w:r w:rsidR="00884803" w:rsidRPr="00E53B7E">
        <w:rPr>
          <w:rFonts w:asciiTheme="minorHAnsi" w:hAnsiTheme="minorHAnsi"/>
        </w:rPr>
        <w:t>in writing unless otherwise agreed upon</w:t>
      </w:r>
      <w:r w:rsidR="005A0B06" w:rsidRPr="00E53B7E">
        <w:rPr>
          <w:rFonts w:asciiTheme="minorHAnsi" w:hAnsiTheme="minorHAnsi"/>
        </w:rPr>
        <w:t xml:space="preserve">. </w:t>
      </w:r>
    </w:p>
    <w:p w14:paraId="3A32344E" w14:textId="77777777" w:rsidR="005A0B06" w:rsidRPr="00E53B7E" w:rsidRDefault="005A0B06" w:rsidP="002706E5">
      <w:pPr>
        <w:ind w:left="1440"/>
        <w:jc w:val="both"/>
        <w:rPr>
          <w:rFonts w:asciiTheme="minorHAnsi" w:hAnsiTheme="minorHAnsi"/>
        </w:rPr>
      </w:pPr>
    </w:p>
    <w:p w14:paraId="330D5753" w14:textId="77777777" w:rsidR="005A0B06" w:rsidRPr="00E53B7E" w:rsidRDefault="005A0B06" w:rsidP="009B101B">
      <w:pPr>
        <w:jc w:val="both"/>
        <w:rPr>
          <w:rFonts w:asciiTheme="minorHAnsi" w:hAnsiTheme="minorHAnsi"/>
          <w:b/>
        </w:rPr>
      </w:pPr>
      <w:r w:rsidRPr="00E53B7E">
        <w:rPr>
          <w:rFonts w:asciiTheme="minorHAnsi" w:hAnsiTheme="minorHAnsi"/>
          <w:b/>
        </w:rPr>
        <w:t>Procedures</w:t>
      </w:r>
    </w:p>
    <w:p w14:paraId="21DBCD77" w14:textId="77777777" w:rsidR="00A0210C" w:rsidRPr="00E53B7E" w:rsidRDefault="009C6988" w:rsidP="0025167C">
      <w:pPr>
        <w:jc w:val="both"/>
        <w:rPr>
          <w:rFonts w:asciiTheme="minorHAnsi" w:hAnsiTheme="minorHAnsi"/>
        </w:rPr>
      </w:pPr>
      <w:r w:rsidRPr="00E53B7E">
        <w:rPr>
          <w:rFonts w:asciiTheme="minorHAnsi" w:hAnsiTheme="minorHAnsi"/>
        </w:rPr>
        <w:t>CPSNL</w:t>
      </w:r>
      <w:r w:rsidR="00A0210C" w:rsidRPr="00E53B7E">
        <w:rPr>
          <w:rFonts w:asciiTheme="minorHAnsi" w:hAnsiTheme="minorHAnsi"/>
        </w:rPr>
        <w:t xml:space="preserve"> </w:t>
      </w:r>
      <w:r w:rsidR="00082A73" w:rsidRPr="00E53B7E">
        <w:rPr>
          <w:rFonts w:asciiTheme="minorHAnsi" w:hAnsiTheme="minorHAnsi"/>
        </w:rPr>
        <w:t>Bylaw 6</w:t>
      </w:r>
      <w:r w:rsidR="00884803" w:rsidRPr="00E53B7E">
        <w:rPr>
          <w:rFonts w:asciiTheme="minorHAnsi" w:hAnsiTheme="minorHAnsi"/>
        </w:rPr>
        <w:t xml:space="preserve"> states:</w:t>
      </w:r>
      <w:r w:rsidR="00A0210C" w:rsidRPr="00E53B7E">
        <w:rPr>
          <w:rFonts w:asciiTheme="minorHAnsi" w:hAnsiTheme="minorHAnsi"/>
        </w:rPr>
        <w:t xml:space="preserve"> </w:t>
      </w:r>
    </w:p>
    <w:p w14:paraId="08661E8F" w14:textId="77777777" w:rsidR="0025167C" w:rsidRPr="00E53B7E" w:rsidRDefault="00082A73" w:rsidP="001030FD">
      <w:pPr>
        <w:pStyle w:val="NormalWeb"/>
        <w:numPr>
          <w:ilvl w:val="0"/>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The records required to be made and retained by a medical practitioner must be</w:t>
      </w:r>
      <w:r w:rsidR="00E835C6" w:rsidRPr="00E53B7E">
        <w:rPr>
          <w:rFonts w:asciiTheme="minorHAnsi" w:hAnsiTheme="minorHAnsi" w:cs="Arial"/>
          <w:color w:val="000000"/>
          <w:sz w:val="22"/>
          <w:szCs w:val="22"/>
        </w:rPr>
        <w:t>:</w:t>
      </w:r>
    </w:p>
    <w:p w14:paraId="50AEFCA2" w14:textId="77777777" w:rsidR="0025167C" w:rsidRPr="00E53B7E" w:rsidRDefault="00082A73" w:rsidP="001030FD">
      <w:pPr>
        <w:pStyle w:val="NormalWeb"/>
        <w:numPr>
          <w:ilvl w:val="1"/>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Legibly written, typewritten, or electronically recorded;</w:t>
      </w:r>
    </w:p>
    <w:p w14:paraId="641EC4E4" w14:textId="77777777" w:rsidR="0025167C" w:rsidRPr="00E53B7E" w:rsidRDefault="00082A73" w:rsidP="001030FD">
      <w:pPr>
        <w:pStyle w:val="NormalWeb"/>
        <w:numPr>
          <w:ilvl w:val="1"/>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Kept in a systematic manner;</w:t>
      </w:r>
    </w:p>
    <w:p w14:paraId="0B744A34" w14:textId="77777777" w:rsidR="00504B4E" w:rsidRPr="00E53B7E" w:rsidRDefault="00082A73" w:rsidP="001030FD">
      <w:pPr>
        <w:pStyle w:val="NormalWeb"/>
        <w:numPr>
          <w:ilvl w:val="1"/>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Where it is necessary to revise an existing medical record entry, the revision shall be made in such manner as to not remove, delete, erase, or render illegible each previously existing unrevised record or entry, and the date of the revision shall be clearly noted in the vicinity of each such revision; and</w:t>
      </w:r>
    </w:p>
    <w:p w14:paraId="074F6B89" w14:textId="77777777" w:rsidR="00504B4E" w:rsidRPr="00E53B7E" w:rsidRDefault="00082A73" w:rsidP="001030FD">
      <w:pPr>
        <w:pStyle w:val="NormalWeb"/>
        <w:numPr>
          <w:ilvl w:val="1"/>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Kept in a secure manner, and accessible only to</w:t>
      </w:r>
    </w:p>
    <w:p w14:paraId="0CDD148E" w14:textId="77777777" w:rsidR="00504B4E" w:rsidRPr="00E53B7E" w:rsidRDefault="00082A73" w:rsidP="001030FD">
      <w:pPr>
        <w:pStyle w:val="NormalWeb"/>
        <w:numPr>
          <w:ilvl w:val="2"/>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the medical practitioner;</w:t>
      </w:r>
    </w:p>
    <w:p w14:paraId="186A3E64" w14:textId="77777777" w:rsidR="00504B4E" w:rsidRPr="00E53B7E" w:rsidRDefault="00082A73" w:rsidP="001030FD">
      <w:pPr>
        <w:pStyle w:val="NormalWeb"/>
        <w:numPr>
          <w:ilvl w:val="2"/>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to such persons employed or associated with the medical practitioner’s practice who are specifically authorized by the medical practitioner to access a patient record and who are made aware by the medical practitioner of the need to maintain the confidentiality of patient records;</w:t>
      </w:r>
    </w:p>
    <w:p w14:paraId="3EE83BA6" w14:textId="77777777" w:rsidR="00082A73" w:rsidRPr="00147589" w:rsidRDefault="00082A73" w:rsidP="001030FD">
      <w:pPr>
        <w:pStyle w:val="NormalWeb"/>
        <w:numPr>
          <w:ilvl w:val="2"/>
          <w:numId w:val="57"/>
        </w:numPr>
        <w:spacing w:before="0" w:beforeAutospacing="0" w:after="0" w:afterAutospacing="0"/>
        <w:rPr>
          <w:rFonts w:asciiTheme="minorHAnsi" w:hAnsiTheme="minorHAnsi" w:cs="Arial"/>
          <w:color w:val="000000"/>
          <w:sz w:val="22"/>
          <w:szCs w:val="22"/>
          <w:lang w:val="en-CA" w:eastAsia="en-CA"/>
        </w:rPr>
      </w:pPr>
      <w:r w:rsidRPr="00E53B7E">
        <w:rPr>
          <w:rFonts w:asciiTheme="minorHAnsi" w:hAnsiTheme="minorHAnsi" w:cs="Arial"/>
          <w:color w:val="000000"/>
          <w:sz w:val="22"/>
          <w:szCs w:val="22"/>
        </w:rPr>
        <w:t xml:space="preserve">patients and other authorized persons in accordance with the Medical Act, PHIA and any other applicable law or regulation, or by-law, policy or guideline of the College, as may be </w:t>
      </w:r>
      <w:r w:rsidR="00930721" w:rsidRPr="00E53B7E">
        <w:rPr>
          <w:rFonts w:asciiTheme="minorHAnsi" w:hAnsiTheme="minorHAnsi" w:cs="Arial"/>
          <w:color w:val="000000"/>
          <w:sz w:val="22"/>
          <w:szCs w:val="22"/>
        </w:rPr>
        <w:t>correct</w:t>
      </w:r>
      <w:r w:rsidRPr="00E53B7E">
        <w:rPr>
          <w:rFonts w:asciiTheme="minorHAnsi" w:hAnsiTheme="minorHAnsi" w:cs="Arial"/>
          <w:color w:val="000000"/>
          <w:sz w:val="22"/>
          <w:szCs w:val="22"/>
        </w:rPr>
        <w:t>ed from time to time, including without limiting the foregoing those policies and guidelines.</w:t>
      </w:r>
    </w:p>
    <w:p w14:paraId="6E45276B" w14:textId="77777777" w:rsidR="00A0210C" w:rsidRPr="00E53B7E" w:rsidRDefault="00A0210C" w:rsidP="00E835C6">
      <w:pPr>
        <w:jc w:val="both"/>
        <w:rPr>
          <w:rFonts w:asciiTheme="minorHAnsi" w:hAnsiTheme="minorHAnsi"/>
        </w:rPr>
      </w:pPr>
    </w:p>
    <w:p w14:paraId="6E062516" w14:textId="77777777" w:rsidR="00A0210C" w:rsidRPr="00E53B7E" w:rsidRDefault="00A0210C" w:rsidP="000555C6">
      <w:pPr>
        <w:jc w:val="both"/>
        <w:rPr>
          <w:rFonts w:asciiTheme="minorHAnsi" w:hAnsiTheme="minorHAnsi"/>
          <w:b/>
        </w:rPr>
      </w:pPr>
      <w:r w:rsidRPr="00E53B7E">
        <w:rPr>
          <w:rFonts w:asciiTheme="minorHAnsi" w:hAnsiTheme="minorHAnsi"/>
          <w:b/>
        </w:rPr>
        <w:t>Informal Requests</w:t>
      </w:r>
    </w:p>
    <w:p w14:paraId="7CC9A883" w14:textId="77777777" w:rsidR="001310FB" w:rsidRPr="00E53B7E" w:rsidRDefault="00775073" w:rsidP="000555C6">
      <w:pPr>
        <w:jc w:val="both"/>
        <w:rPr>
          <w:rFonts w:asciiTheme="minorHAnsi" w:hAnsiTheme="minorHAnsi"/>
        </w:rPr>
      </w:pPr>
      <w:r w:rsidRPr="00E53B7E">
        <w:rPr>
          <w:rFonts w:asciiTheme="minorHAnsi" w:hAnsiTheme="minorHAnsi"/>
        </w:rPr>
        <w:t>[Physician Name]</w:t>
      </w:r>
      <w:r w:rsidR="001310FB" w:rsidRPr="00E53B7E">
        <w:rPr>
          <w:rFonts w:asciiTheme="minorHAnsi" w:hAnsiTheme="minorHAnsi"/>
        </w:rPr>
        <w:t xml:space="preserve"> will provide patients</w:t>
      </w:r>
      <w:r w:rsidR="00054532" w:rsidRPr="00E53B7E">
        <w:rPr>
          <w:rFonts w:asciiTheme="minorHAnsi" w:hAnsiTheme="minorHAnsi"/>
        </w:rPr>
        <w:t>,</w:t>
      </w:r>
      <w:r w:rsidR="001310FB" w:rsidRPr="00E53B7E">
        <w:rPr>
          <w:rFonts w:asciiTheme="minorHAnsi" w:hAnsiTheme="minorHAnsi"/>
        </w:rPr>
        <w:t xml:space="preserve"> </w:t>
      </w:r>
      <w:r w:rsidR="00612F5A" w:rsidRPr="00E53B7E">
        <w:rPr>
          <w:rFonts w:asciiTheme="minorHAnsi" w:hAnsiTheme="minorHAnsi"/>
        </w:rPr>
        <w:t>at the time of their appointment</w:t>
      </w:r>
      <w:r w:rsidR="00054532" w:rsidRPr="00E53B7E">
        <w:rPr>
          <w:rFonts w:asciiTheme="minorHAnsi" w:hAnsiTheme="minorHAnsi"/>
        </w:rPr>
        <w:t>,</w:t>
      </w:r>
      <w:r w:rsidR="00612F5A" w:rsidRPr="00E53B7E">
        <w:rPr>
          <w:rFonts w:asciiTheme="minorHAnsi" w:hAnsiTheme="minorHAnsi"/>
        </w:rPr>
        <w:t xml:space="preserve"> </w:t>
      </w:r>
      <w:r w:rsidR="001310FB" w:rsidRPr="00E53B7E">
        <w:rPr>
          <w:rFonts w:asciiTheme="minorHAnsi" w:hAnsiTheme="minorHAnsi"/>
        </w:rPr>
        <w:t xml:space="preserve">with copies of information </w:t>
      </w:r>
      <w:r w:rsidR="00054532" w:rsidRPr="00E53B7E">
        <w:rPr>
          <w:rFonts w:asciiTheme="minorHAnsi" w:hAnsiTheme="minorHAnsi"/>
        </w:rPr>
        <w:t>discussed at the appointment</w:t>
      </w:r>
      <w:r w:rsidR="00DD4A26" w:rsidRPr="00E53B7E">
        <w:rPr>
          <w:rFonts w:asciiTheme="minorHAnsi" w:hAnsiTheme="minorHAnsi"/>
        </w:rPr>
        <w:t>, upon request</w:t>
      </w:r>
      <w:r w:rsidR="001310FB" w:rsidRPr="00E53B7E">
        <w:rPr>
          <w:rFonts w:asciiTheme="minorHAnsi" w:hAnsiTheme="minorHAnsi"/>
        </w:rPr>
        <w:t>.</w:t>
      </w:r>
    </w:p>
    <w:p w14:paraId="5F529C9A" w14:textId="77777777" w:rsidR="001310FB" w:rsidRPr="00E53B7E" w:rsidRDefault="001310FB" w:rsidP="009B101B">
      <w:pPr>
        <w:ind w:left="360"/>
        <w:jc w:val="both"/>
        <w:rPr>
          <w:rFonts w:asciiTheme="minorHAnsi" w:hAnsiTheme="minorHAnsi"/>
        </w:rPr>
      </w:pPr>
    </w:p>
    <w:p w14:paraId="7F4EB940" w14:textId="77777777" w:rsidR="001310FB" w:rsidRPr="00E53B7E" w:rsidRDefault="001310FB" w:rsidP="000555C6">
      <w:pPr>
        <w:jc w:val="both"/>
        <w:rPr>
          <w:rFonts w:asciiTheme="minorHAnsi" w:hAnsiTheme="minorHAnsi"/>
          <w:b/>
        </w:rPr>
      </w:pPr>
      <w:r w:rsidRPr="00E53B7E">
        <w:rPr>
          <w:rFonts w:asciiTheme="minorHAnsi" w:hAnsiTheme="minorHAnsi"/>
          <w:b/>
        </w:rPr>
        <w:t>Formal Requests</w:t>
      </w:r>
    </w:p>
    <w:p w14:paraId="0A25CF61" w14:textId="77777777" w:rsidR="005A0B06" w:rsidRPr="00E53B7E" w:rsidRDefault="005A0B06" w:rsidP="001030FD">
      <w:pPr>
        <w:numPr>
          <w:ilvl w:val="0"/>
          <w:numId w:val="58"/>
        </w:numPr>
        <w:jc w:val="both"/>
        <w:rPr>
          <w:rFonts w:asciiTheme="minorHAnsi" w:hAnsiTheme="minorHAnsi"/>
        </w:rPr>
      </w:pPr>
      <w:r w:rsidRPr="00E53B7E">
        <w:rPr>
          <w:rFonts w:asciiTheme="minorHAnsi" w:hAnsiTheme="minorHAnsi"/>
        </w:rPr>
        <w:t xml:space="preserve">Patient requests for access to their </w:t>
      </w:r>
      <w:r w:rsidR="00C40587" w:rsidRPr="00E53B7E">
        <w:rPr>
          <w:rFonts w:asciiTheme="minorHAnsi" w:hAnsiTheme="minorHAnsi"/>
        </w:rPr>
        <w:t xml:space="preserve">own </w:t>
      </w:r>
      <w:r w:rsidRPr="00E53B7E">
        <w:rPr>
          <w:rFonts w:asciiTheme="minorHAnsi" w:hAnsiTheme="minorHAnsi"/>
        </w:rPr>
        <w:t>medical record</w:t>
      </w:r>
      <w:r w:rsidR="00C40587" w:rsidRPr="00E53B7E">
        <w:rPr>
          <w:rFonts w:asciiTheme="minorHAnsi" w:hAnsiTheme="minorHAnsi"/>
        </w:rPr>
        <w:t>s</w:t>
      </w:r>
      <w:r w:rsidRPr="00E53B7E">
        <w:rPr>
          <w:rFonts w:asciiTheme="minorHAnsi" w:hAnsiTheme="minorHAnsi"/>
        </w:rPr>
        <w:t xml:space="preserve"> may be made</w:t>
      </w:r>
      <w:r w:rsidRPr="00E53B7E">
        <w:rPr>
          <w:rFonts w:asciiTheme="minorHAnsi" w:hAnsiTheme="minorHAnsi"/>
          <w:b/>
        </w:rPr>
        <w:t xml:space="preserve"> </w:t>
      </w:r>
      <w:r w:rsidRPr="00E53B7E">
        <w:rPr>
          <w:rFonts w:asciiTheme="minorHAnsi" w:hAnsiTheme="minorHAnsi"/>
        </w:rPr>
        <w:t xml:space="preserve">to </w:t>
      </w:r>
      <w:r w:rsidR="00DD4A26" w:rsidRPr="00E53B7E">
        <w:rPr>
          <w:rFonts w:asciiTheme="minorHAnsi" w:hAnsiTheme="minorHAnsi"/>
        </w:rPr>
        <w:t>t</w:t>
      </w:r>
      <w:r w:rsidR="001310FB" w:rsidRPr="00E53B7E">
        <w:rPr>
          <w:rFonts w:asciiTheme="minorHAnsi" w:hAnsiTheme="minorHAnsi"/>
        </w:rPr>
        <w:t xml:space="preserve">he </w:t>
      </w:r>
      <w:r w:rsidR="00255B67" w:rsidRPr="00E53B7E">
        <w:rPr>
          <w:rFonts w:asciiTheme="minorHAnsi" w:hAnsiTheme="minorHAnsi"/>
        </w:rPr>
        <w:t>Office Manager</w:t>
      </w:r>
      <w:r w:rsidRPr="00E53B7E">
        <w:rPr>
          <w:rFonts w:asciiTheme="minorHAnsi" w:hAnsiTheme="minorHAnsi"/>
        </w:rPr>
        <w:t>.</w:t>
      </w:r>
    </w:p>
    <w:p w14:paraId="67916AEB" w14:textId="77777777" w:rsidR="005A0B06" w:rsidRPr="00E53B7E" w:rsidRDefault="005A0B06" w:rsidP="001030FD">
      <w:pPr>
        <w:numPr>
          <w:ilvl w:val="1"/>
          <w:numId w:val="58"/>
        </w:numPr>
        <w:jc w:val="both"/>
        <w:rPr>
          <w:rFonts w:asciiTheme="minorHAnsi" w:hAnsiTheme="minorHAnsi"/>
        </w:rPr>
      </w:pPr>
      <w:r w:rsidRPr="00E53B7E">
        <w:rPr>
          <w:rFonts w:asciiTheme="minorHAnsi" w:hAnsiTheme="minorHAnsi"/>
        </w:rPr>
        <w:t xml:space="preserve">Patients wishing to make written </w:t>
      </w:r>
      <w:r w:rsidR="00DD4A26" w:rsidRPr="00E53B7E">
        <w:rPr>
          <w:rFonts w:asciiTheme="minorHAnsi" w:hAnsiTheme="minorHAnsi"/>
        </w:rPr>
        <w:t xml:space="preserve">requests are encouraged to use </w:t>
      </w:r>
      <w:r w:rsidR="000C408E" w:rsidRPr="00E53B7E">
        <w:rPr>
          <w:rFonts w:asciiTheme="minorHAnsi" w:hAnsiTheme="minorHAnsi"/>
        </w:rPr>
        <w:t>the clinic’s</w:t>
      </w:r>
      <w:r w:rsidRPr="00E53B7E">
        <w:rPr>
          <w:rFonts w:asciiTheme="minorHAnsi" w:hAnsiTheme="minorHAnsi"/>
        </w:rPr>
        <w:t xml:space="preserve"> application</w:t>
      </w:r>
      <w:r w:rsidR="00123912" w:rsidRPr="00E53B7E">
        <w:rPr>
          <w:rFonts w:asciiTheme="minorHAnsi" w:hAnsiTheme="minorHAnsi"/>
        </w:rPr>
        <w:t xml:space="preserve"> form</w:t>
      </w:r>
      <w:r w:rsidR="00DB5506" w:rsidRPr="00E53B7E">
        <w:rPr>
          <w:rFonts w:asciiTheme="minorHAnsi" w:hAnsiTheme="minorHAnsi"/>
        </w:rPr>
        <w:t>.</w:t>
      </w:r>
    </w:p>
    <w:p w14:paraId="50BF996E" w14:textId="77777777" w:rsidR="005A0B06" w:rsidRPr="00E53B7E" w:rsidRDefault="005A0B06" w:rsidP="009B101B">
      <w:pPr>
        <w:ind w:left="720"/>
        <w:jc w:val="both"/>
        <w:rPr>
          <w:rFonts w:asciiTheme="minorHAnsi" w:hAnsiTheme="minorHAnsi"/>
        </w:rPr>
      </w:pPr>
    </w:p>
    <w:p w14:paraId="616DE58E" w14:textId="77777777" w:rsidR="00DB5506" w:rsidRPr="00E53B7E" w:rsidRDefault="00DB5506" w:rsidP="001030FD">
      <w:pPr>
        <w:numPr>
          <w:ilvl w:val="1"/>
          <w:numId w:val="58"/>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will document a verbal request using the clinic fo</w:t>
      </w:r>
      <w:r w:rsidR="0046339A" w:rsidRPr="00E53B7E">
        <w:rPr>
          <w:rFonts w:asciiTheme="minorHAnsi" w:hAnsiTheme="minorHAnsi"/>
        </w:rPr>
        <w:t>rm when the request cannot be completed</w:t>
      </w:r>
      <w:r w:rsidRPr="00E53B7E">
        <w:rPr>
          <w:rFonts w:asciiTheme="minorHAnsi" w:hAnsiTheme="minorHAnsi"/>
        </w:rPr>
        <w:t xml:space="preserve"> immediately.</w:t>
      </w:r>
    </w:p>
    <w:p w14:paraId="500C5532" w14:textId="77777777" w:rsidR="00DB5506" w:rsidRPr="00E53B7E" w:rsidRDefault="00DB5506" w:rsidP="00DB5506">
      <w:pPr>
        <w:jc w:val="both"/>
        <w:rPr>
          <w:rFonts w:asciiTheme="minorHAnsi" w:hAnsiTheme="minorHAnsi"/>
        </w:rPr>
      </w:pPr>
    </w:p>
    <w:p w14:paraId="042D4C7D" w14:textId="77777777" w:rsidR="005A0B06" w:rsidRPr="00E53B7E" w:rsidRDefault="001310FB" w:rsidP="001030FD">
      <w:pPr>
        <w:numPr>
          <w:ilvl w:val="1"/>
          <w:numId w:val="58"/>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5A0B06" w:rsidRPr="00E53B7E">
        <w:rPr>
          <w:rFonts w:asciiTheme="minorHAnsi" w:hAnsiTheme="minorHAnsi"/>
        </w:rPr>
        <w:t xml:space="preserve"> will help patients complete the </w:t>
      </w:r>
      <w:r w:rsidR="00DD4A26" w:rsidRPr="00E53B7E">
        <w:rPr>
          <w:rFonts w:asciiTheme="minorHAnsi" w:hAnsiTheme="minorHAnsi"/>
        </w:rPr>
        <w:t>request</w:t>
      </w:r>
      <w:r w:rsidR="00BD423E" w:rsidRPr="00E53B7E">
        <w:rPr>
          <w:rFonts w:asciiTheme="minorHAnsi" w:hAnsiTheme="minorHAnsi"/>
        </w:rPr>
        <w:t xml:space="preserve"> when necessary</w:t>
      </w:r>
      <w:r w:rsidR="00DB5506" w:rsidRPr="00E53B7E">
        <w:rPr>
          <w:rFonts w:asciiTheme="minorHAnsi" w:hAnsiTheme="minorHAnsi"/>
        </w:rPr>
        <w:t>.</w:t>
      </w:r>
    </w:p>
    <w:p w14:paraId="58DC0B69" w14:textId="77777777" w:rsidR="006D78DF" w:rsidRPr="00E53B7E" w:rsidRDefault="006D78DF" w:rsidP="006D78DF">
      <w:pPr>
        <w:pStyle w:val="ListParagraph"/>
        <w:rPr>
          <w:rFonts w:asciiTheme="minorHAnsi" w:hAnsiTheme="minorHAnsi"/>
        </w:rPr>
      </w:pPr>
    </w:p>
    <w:p w14:paraId="0CAE973C" w14:textId="77777777" w:rsidR="006D78DF" w:rsidRPr="00E53B7E" w:rsidRDefault="006D78DF" w:rsidP="001030FD">
      <w:pPr>
        <w:numPr>
          <w:ilvl w:val="1"/>
          <w:numId w:val="58"/>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will confirm the identity of the requestor</w:t>
      </w:r>
      <w:r w:rsidR="00E835C6" w:rsidRPr="00E53B7E">
        <w:rPr>
          <w:rFonts w:asciiTheme="minorHAnsi" w:hAnsiTheme="minorHAnsi"/>
        </w:rPr>
        <w:t>.</w:t>
      </w:r>
    </w:p>
    <w:p w14:paraId="20EC9557" w14:textId="77777777" w:rsidR="00602E71" w:rsidRPr="00E53B7E" w:rsidRDefault="00602E71" w:rsidP="00602E71">
      <w:pPr>
        <w:pStyle w:val="ListParagraph"/>
        <w:rPr>
          <w:rFonts w:asciiTheme="minorHAnsi" w:hAnsiTheme="minorHAnsi"/>
        </w:rPr>
      </w:pPr>
    </w:p>
    <w:p w14:paraId="2F29FB74" w14:textId="77777777" w:rsidR="000C408E" w:rsidRPr="00E53B7E" w:rsidRDefault="000C408E" w:rsidP="001030FD">
      <w:pPr>
        <w:numPr>
          <w:ilvl w:val="0"/>
          <w:numId w:val="58"/>
        </w:numPr>
        <w:jc w:val="both"/>
        <w:rPr>
          <w:rFonts w:asciiTheme="minorHAnsi" w:hAnsiTheme="minorHAnsi"/>
        </w:rPr>
      </w:pPr>
      <w:r w:rsidRPr="00E53B7E">
        <w:rPr>
          <w:rFonts w:asciiTheme="minorHAnsi" w:hAnsiTheme="minorHAnsi"/>
        </w:rPr>
        <w:t xml:space="preserve">A patient may view his or her </w:t>
      </w:r>
      <w:r w:rsidR="00C40587" w:rsidRPr="00E53B7E">
        <w:rPr>
          <w:rFonts w:asciiTheme="minorHAnsi" w:hAnsiTheme="minorHAnsi"/>
        </w:rPr>
        <w:t>own</w:t>
      </w:r>
      <w:r w:rsidR="008C0FDB" w:rsidRPr="00E53B7E">
        <w:rPr>
          <w:rFonts w:asciiTheme="minorHAnsi" w:hAnsiTheme="minorHAnsi"/>
        </w:rPr>
        <w:t xml:space="preserve"> original chart</w:t>
      </w:r>
      <w:r w:rsidRPr="00E53B7E">
        <w:rPr>
          <w:rFonts w:asciiTheme="minorHAnsi" w:hAnsiTheme="minorHAnsi"/>
        </w:rPr>
        <w:t xml:space="preserve"> in the presence of </w:t>
      </w:r>
      <w:r w:rsidR="00775073" w:rsidRPr="00E53B7E">
        <w:rPr>
          <w:rFonts w:asciiTheme="minorHAnsi" w:hAnsiTheme="minorHAnsi"/>
        </w:rPr>
        <w:t>[Physician Name]</w:t>
      </w:r>
      <w:r w:rsidRPr="00E53B7E">
        <w:rPr>
          <w:rFonts w:asciiTheme="minorHAnsi" w:hAnsiTheme="minorHAnsi"/>
        </w:rPr>
        <w:t xml:space="preserve"> or the </w:t>
      </w:r>
      <w:r w:rsidR="00255B67" w:rsidRPr="00E53B7E">
        <w:rPr>
          <w:rFonts w:asciiTheme="minorHAnsi" w:hAnsiTheme="minorHAnsi"/>
        </w:rPr>
        <w:t>Office Manager</w:t>
      </w:r>
      <w:r w:rsidRPr="00E53B7E">
        <w:rPr>
          <w:rFonts w:asciiTheme="minorHAnsi" w:hAnsiTheme="minorHAnsi"/>
        </w:rPr>
        <w:t>.</w:t>
      </w:r>
    </w:p>
    <w:p w14:paraId="78A06A9A" w14:textId="77777777" w:rsidR="005A0B06" w:rsidRPr="00E53B7E" w:rsidRDefault="005A0B06" w:rsidP="009B101B">
      <w:pPr>
        <w:ind w:left="1080"/>
        <w:jc w:val="both"/>
        <w:rPr>
          <w:rFonts w:asciiTheme="minorHAnsi" w:hAnsiTheme="minorHAnsi"/>
        </w:rPr>
      </w:pPr>
    </w:p>
    <w:p w14:paraId="3D269181" w14:textId="77777777" w:rsidR="005A0B06" w:rsidRPr="00E53B7E" w:rsidRDefault="000C408E" w:rsidP="001030FD">
      <w:pPr>
        <w:numPr>
          <w:ilvl w:val="0"/>
          <w:numId w:val="58"/>
        </w:numPr>
        <w:jc w:val="both"/>
        <w:rPr>
          <w:rFonts w:asciiTheme="minorHAnsi" w:hAnsiTheme="minorHAnsi"/>
        </w:rPr>
      </w:pPr>
      <w:r w:rsidRPr="00E53B7E">
        <w:rPr>
          <w:rFonts w:asciiTheme="minorHAnsi" w:hAnsiTheme="minorHAnsi"/>
        </w:rPr>
        <w:t>Should the patient want a copy of the chart, the clinic</w:t>
      </w:r>
      <w:r w:rsidR="005A0B06" w:rsidRPr="00E53B7E">
        <w:rPr>
          <w:rFonts w:asciiTheme="minorHAnsi" w:hAnsiTheme="minorHAnsi"/>
        </w:rPr>
        <w:t xml:space="preserve"> charges fee</w:t>
      </w:r>
      <w:r w:rsidR="00A17F36" w:rsidRPr="00E53B7E">
        <w:rPr>
          <w:rFonts w:asciiTheme="minorHAnsi" w:hAnsiTheme="minorHAnsi"/>
        </w:rPr>
        <w:t>s</w:t>
      </w:r>
      <w:r w:rsidR="005A0B06" w:rsidRPr="00E53B7E">
        <w:rPr>
          <w:rFonts w:asciiTheme="minorHAnsi" w:hAnsiTheme="minorHAnsi"/>
        </w:rPr>
        <w:t xml:space="preserve"> </w:t>
      </w:r>
      <w:r w:rsidR="00E835C6" w:rsidRPr="00E53B7E">
        <w:rPr>
          <w:rFonts w:asciiTheme="minorHAnsi" w:hAnsiTheme="minorHAnsi"/>
        </w:rPr>
        <w:t>in alignment with the</w:t>
      </w:r>
      <w:r w:rsidR="000E14D9" w:rsidRPr="00E53B7E">
        <w:rPr>
          <w:rFonts w:asciiTheme="minorHAnsi" w:hAnsiTheme="minorHAnsi"/>
        </w:rPr>
        <w:t xml:space="preserve"> Newfoundland and Labrador Medical Association’s, “Physician’s Guide to Billing Noninsured Services”, published in </w:t>
      </w:r>
      <w:proofErr w:type="gramStart"/>
      <w:r w:rsidR="000E14D9" w:rsidRPr="00E53B7E">
        <w:rPr>
          <w:rFonts w:asciiTheme="minorHAnsi" w:hAnsiTheme="minorHAnsi"/>
        </w:rPr>
        <w:t>2009.</w:t>
      </w:r>
      <w:proofErr w:type="gramEnd"/>
      <w:r w:rsidR="00E835C6" w:rsidRPr="00E53B7E">
        <w:rPr>
          <w:rFonts w:asciiTheme="minorHAnsi" w:hAnsiTheme="minorHAnsi"/>
        </w:rPr>
        <w:t xml:space="preserve"> </w:t>
      </w:r>
    </w:p>
    <w:p w14:paraId="0BA8C993" w14:textId="77777777" w:rsidR="005A0B06" w:rsidRPr="00E53B7E" w:rsidRDefault="005A0B06" w:rsidP="00EB25D8">
      <w:pPr>
        <w:tabs>
          <w:tab w:val="num" w:pos="1800"/>
        </w:tabs>
        <w:ind w:left="1800" w:hanging="360"/>
        <w:jc w:val="both"/>
        <w:rPr>
          <w:rFonts w:asciiTheme="minorHAnsi" w:hAnsiTheme="minorHAnsi"/>
        </w:rPr>
      </w:pPr>
    </w:p>
    <w:p w14:paraId="6549B95B" w14:textId="77777777" w:rsidR="00A17F36" w:rsidRPr="00E53B7E" w:rsidRDefault="00A17F36" w:rsidP="001030FD">
      <w:pPr>
        <w:numPr>
          <w:ilvl w:val="1"/>
          <w:numId w:val="58"/>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w:t>
      </w:r>
      <w:r w:rsidR="00DF42C4" w:rsidRPr="00E53B7E">
        <w:rPr>
          <w:rFonts w:asciiTheme="minorHAnsi" w:hAnsiTheme="minorHAnsi"/>
        </w:rPr>
        <w:t xml:space="preserve">will </w:t>
      </w:r>
      <w:r w:rsidRPr="00E53B7E">
        <w:rPr>
          <w:rFonts w:asciiTheme="minorHAnsi" w:hAnsiTheme="minorHAnsi"/>
        </w:rPr>
        <w:t>provide the patient with an estimate of the cost for a copy of the r</w:t>
      </w:r>
      <w:r w:rsidR="00BD423E" w:rsidRPr="00E53B7E">
        <w:rPr>
          <w:rFonts w:asciiTheme="minorHAnsi" w:hAnsiTheme="minorHAnsi"/>
        </w:rPr>
        <w:t>ecord before preparing the copy</w:t>
      </w:r>
    </w:p>
    <w:p w14:paraId="5858D7A9" w14:textId="77777777" w:rsidR="00A17F36" w:rsidRPr="00E53B7E" w:rsidRDefault="00A17F36" w:rsidP="009B101B">
      <w:pPr>
        <w:ind w:left="1152"/>
        <w:jc w:val="both"/>
        <w:rPr>
          <w:rFonts w:asciiTheme="minorHAnsi" w:hAnsiTheme="minorHAnsi"/>
        </w:rPr>
      </w:pPr>
    </w:p>
    <w:p w14:paraId="6356550B" w14:textId="77777777" w:rsidR="005A0B06" w:rsidRPr="00E53B7E" w:rsidRDefault="005A0B06" w:rsidP="001030FD">
      <w:pPr>
        <w:numPr>
          <w:ilvl w:val="0"/>
          <w:numId w:val="58"/>
        </w:numPr>
        <w:jc w:val="both"/>
        <w:rPr>
          <w:rFonts w:asciiTheme="minorHAnsi" w:hAnsiTheme="minorHAnsi"/>
        </w:rPr>
      </w:pPr>
      <w:r w:rsidRPr="00E53B7E">
        <w:rPr>
          <w:rFonts w:asciiTheme="minorHAnsi" w:hAnsiTheme="minorHAnsi"/>
        </w:rPr>
        <w:t>At the patient’s request all terms, codes</w:t>
      </w:r>
      <w:r w:rsidR="00F2787B" w:rsidRPr="00E53B7E">
        <w:rPr>
          <w:rFonts w:asciiTheme="minorHAnsi" w:hAnsiTheme="minorHAnsi"/>
        </w:rPr>
        <w:t>,</w:t>
      </w:r>
      <w:r w:rsidRPr="00E53B7E">
        <w:rPr>
          <w:rFonts w:asciiTheme="minorHAnsi" w:hAnsiTheme="minorHAnsi"/>
        </w:rPr>
        <w:t xml:space="preserve"> and abbreviations will be explained</w:t>
      </w:r>
      <w:r w:rsidR="0023691E" w:rsidRPr="00E53B7E">
        <w:rPr>
          <w:rFonts w:asciiTheme="minorHAnsi" w:hAnsiTheme="minorHAnsi"/>
        </w:rPr>
        <w:t>.</w:t>
      </w:r>
      <w:r w:rsidRPr="00E53B7E">
        <w:rPr>
          <w:rFonts w:asciiTheme="minorHAnsi" w:hAnsiTheme="minorHAnsi"/>
        </w:rPr>
        <w:t xml:space="preserve"> </w:t>
      </w:r>
      <w:r w:rsidR="002A6267" w:rsidRPr="00E53B7E">
        <w:rPr>
          <w:rFonts w:asciiTheme="minorHAnsi" w:hAnsiTheme="minorHAnsi"/>
        </w:rPr>
        <w:t xml:space="preserve"> If </w:t>
      </w:r>
      <w:r w:rsidR="00775073" w:rsidRPr="00E53B7E">
        <w:rPr>
          <w:rFonts w:asciiTheme="minorHAnsi" w:hAnsiTheme="minorHAnsi"/>
        </w:rPr>
        <w:t>[Physician Name]</w:t>
      </w:r>
      <w:r w:rsidR="002A6267" w:rsidRPr="00E53B7E">
        <w:rPr>
          <w:rFonts w:asciiTheme="minorHAnsi" w:hAnsiTheme="minorHAnsi"/>
        </w:rPr>
        <w:t xml:space="preserve"> is unable to provide an explanation the patient will be referred to someone who can.</w:t>
      </w:r>
    </w:p>
    <w:p w14:paraId="0209815C" w14:textId="77777777" w:rsidR="002A6267" w:rsidRPr="00E53B7E" w:rsidRDefault="002A6267" w:rsidP="002A6267">
      <w:pPr>
        <w:ind w:left="720"/>
        <w:jc w:val="both"/>
        <w:rPr>
          <w:rFonts w:asciiTheme="minorHAnsi" w:hAnsiTheme="minorHAnsi"/>
        </w:rPr>
      </w:pPr>
    </w:p>
    <w:p w14:paraId="41B44B49" w14:textId="77777777" w:rsidR="002A6267" w:rsidRPr="00E53B7E" w:rsidRDefault="002A6267" w:rsidP="001030FD">
      <w:pPr>
        <w:numPr>
          <w:ilvl w:val="0"/>
          <w:numId w:val="58"/>
        </w:numPr>
        <w:jc w:val="both"/>
        <w:rPr>
          <w:rFonts w:asciiTheme="minorHAnsi" w:hAnsiTheme="minorHAnsi"/>
        </w:rPr>
      </w:pPr>
      <w:r w:rsidRPr="00E53B7E">
        <w:rPr>
          <w:rFonts w:asciiTheme="minorHAnsi" w:hAnsiTheme="minorHAnsi"/>
        </w:rPr>
        <w:t xml:space="preserve">If </w:t>
      </w:r>
      <w:r w:rsidR="00775073" w:rsidRPr="00E53B7E">
        <w:rPr>
          <w:rFonts w:asciiTheme="minorHAnsi" w:hAnsiTheme="minorHAnsi"/>
        </w:rPr>
        <w:t>[Physician Name]</w:t>
      </w:r>
      <w:r w:rsidR="004F0C7F" w:rsidRPr="00E53B7E">
        <w:rPr>
          <w:rFonts w:asciiTheme="minorHAnsi" w:hAnsiTheme="minorHAnsi"/>
        </w:rPr>
        <w:t xml:space="preserve"> does not have the information requested and is aware of another </w:t>
      </w:r>
      <w:r w:rsidR="00363479" w:rsidRPr="00E53B7E">
        <w:rPr>
          <w:rFonts w:asciiTheme="minorHAnsi" w:hAnsiTheme="minorHAnsi"/>
        </w:rPr>
        <w:t>custodian</w:t>
      </w:r>
      <w:r w:rsidR="004F0C7F" w:rsidRPr="00E53B7E">
        <w:rPr>
          <w:rFonts w:asciiTheme="minorHAnsi" w:hAnsiTheme="minorHAnsi"/>
        </w:rPr>
        <w:t xml:space="preserve"> who has the info</w:t>
      </w:r>
      <w:r w:rsidR="00700FB2" w:rsidRPr="00E53B7E">
        <w:rPr>
          <w:rFonts w:asciiTheme="minorHAnsi" w:hAnsiTheme="minorHAnsi"/>
        </w:rPr>
        <w:t>rmation, the patient’s request</w:t>
      </w:r>
      <w:r w:rsidR="004F0C7F" w:rsidRPr="00E53B7E">
        <w:rPr>
          <w:rFonts w:asciiTheme="minorHAnsi" w:hAnsiTheme="minorHAnsi"/>
        </w:rPr>
        <w:t xml:space="preserve"> will be sent to the other </w:t>
      </w:r>
      <w:r w:rsidR="00363479" w:rsidRPr="00E53B7E">
        <w:rPr>
          <w:rFonts w:asciiTheme="minorHAnsi" w:hAnsiTheme="minorHAnsi"/>
        </w:rPr>
        <w:t>custodian</w:t>
      </w:r>
      <w:r w:rsidR="004F0C7F" w:rsidRPr="00E53B7E">
        <w:rPr>
          <w:rFonts w:asciiTheme="minorHAnsi" w:hAnsiTheme="minorHAnsi"/>
        </w:rPr>
        <w:t xml:space="preserve">. </w:t>
      </w:r>
    </w:p>
    <w:p w14:paraId="3CB91773" w14:textId="77777777" w:rsidR="004F0C7F" w:rsidRPr="00E53B7E" w:rsidRDefault="004F0C7F" w:rsidP="001030FD">
      <w:pPr>
        <w:numPr>
          <w:ilvl w:val="1"/>
          <w:numId w:val="58"/>
        </w:numPr>
        <w:jc w:val="both"/>
        <w:rPr>
          <w:rFonts w:asciiTheme="minorHAnsi" w:hAnsiTheme="minorHAnsi"/>
        </w:rPr>
      </w:pPr>
      <w:r w:rsidRPr="00E53B7E">
        <w:rPr>
          <w:rFonts w:asciiTheme="minorHAnsi" w:hAnsiTheme="minorHAnsi"/>
        </w:rPr>
        <w:t xml:space="preserve">When </w:t>
      </w:r>
      <w:r w:rsidR="00775073" w:rsidRPr="00E53B7E">
        <w:rPr>
          <w:rFonts w:asciiTheme="minorHAnsi" w:hAnsiTheme="minorHAnsi"/>
        </w:rPr>
        <w:t>[Physician Name]</w:t>
      </w:r>
      <w:r w:rsidRPr="00E53B7E">
        <w:rPr>
          <w:rFonts w:asciiTheme="minorHAnsi" w:hAnsiTheme="minorHAnsi"/>
        </w:rPr>
        <w:t xml:space="preserve"> transfers a request</w:t>
      </w:r>
      <w:r w:rsidR="00DB5506" w:rsidRPr="00E53B7E">
        <w:rPr>
          <w:rFonts w:asciiTheme="minorHAnsi" w:hAnsiTheme="minorHAnsi"/>
        </w:rPr>
        <w:t>,</w:t>
      </w:r>
      <w:r w:rsidRPr="00E53B7E">
        <w:rPr>
          <w:rFonts w:asciiTheme="minorHAnsi" w:hAnsiTheme="minorHAnsi"/>
        </w:rPr>
        <w:t xml:space="preserve"> the patient will be notified as soon as reasonably possible.</w:t>
      </w:r>
    </w:p>
    <w:p w14:paraId="23C55EC9" w14:textId="77777777" w:rsidR="005A0B06" w:rsidRPr="00E53B7E" w:rsidRDefault="005A0B06" w:rsidP="009B101B">
      <w:pPr>
        <w:tabs>
          <w:tab w:val="num" w:pos="720"/>
        </w:tabs>
        <w:ind w:left="1440"/>
        <w:jc w:val="both"/>
        <w:rPr>
          <w:rFonts w:asciiTheme="minorHAnsi" w:hAnsiTheme="minorHAnsi"/>
        </w:rPr>
      </w:pPr>
    </w:p>
    <w:p w14:paraId="65D20DD9" w14:textId="77777777" w:rsidR="005A0B06" w:rsidRPr="00E53B7E" w:rsidRDefault="005A0B06" w:rsidP="001030FD">
      <w:pPr>
        <w:numPr>
          <w:ilvl w:val="0"/>
          <w:numId w:val="58"/>
        </w:numPr>
        <w:jc w:val="both"/>
        <w:rPr>
          <w:rFonts w:asciiTheme="minorHAnsi" w:hAnsiTheme="minorHAnsi"/>
        </w:rPr>
      </w:pPr>
      <w:r w:rsidRPr="00E53B7E">
        <w:rPr>
          <w:rFonts w:asciiTheme="minorHAnsi" w:hAnsiTheme="minorHAnsi"/>
        </w:rPr>
        <w:t xml:space="preserve">Patients are provided with access to, or a copy of, their own personal health information as quickly as possible within </w:t>
      </w:r>
      <w:r w:rsidR="00363479" w:rsidRPr="00E53B7E">
        <w:rPr>
          <w:rFonts w:asciiTheme="minorHAnsi" w:hAnsiTheme="minorHAnsi"/>
        </w:rPr>
        <w:t>60</w:t>
      </w:r>
      <w:r w:rsidR="00207769" w:rsidRPr="00E53B7E">
        <w:rPr>
          <w:rFonts w:asciiTheme="minorHAnsi" w:hAnsiTheme="minorHAnsi"/>
        </w:rPr>
        <w:t xml:space="preserve"> calendar days</w:t>
      </w:r>
      <w:r w:rsidRPr="00E53B7E">
        <w:rPr>
          <w:rFonts w:asciiTheme="minorHAnsi" w:hAnsiTheme="minorHAnsi"/>
        </w:rPr>
        <w:t xml:space="preserve"> after the </w:t>
      </w:r>
      <w:r w:rsidR="00666753" w:rsidRPr="00E53B7E">
        <w:rPr>
          <w:rFonts w:asciiTheme="minorHAnsi" w:hAnsiTheme="minorHAnsi"/>
        </w:rPr>
        <w:t xml:space="preserve">completed </w:t>
      </w:r>
      <w:r w:rsidRPr="00E53B7E">
        <w:rPr>
          <w:rFonts w:asciiTheme="minorHAnsi" w:hAnsiTheme="minorHAnsi"/>
        </w:rPr>
        <w:t xml:space="preserve">request has been received by </w:t>
      </w:r>
      <w:r w:rsidR="0023691E" w:rsidRPr="00E53B7E">
        <w:rPr>
          <w:rFonts w:asciiTheme="minorHAnsi" w:hAnsiTheme="minorHAnsi"/>
        </w:rPr>
        <w:t>t</w:t>
      </w:r>
      <w:r w:rsidR="001310FB" w:rsidRPr="00E53B7E">
        <w:rPr>
          <w:rFonts w:asciiTheme="minorHAnsi" w:hAnsiTheme="minorHAnsi"/>
        </w:rPr>
        <w:t xml:space="preserve">he </w:t>
      </w:r>
      <w:r w:rsidR="00255B67" w:rsidRPr="00E53B7E">
        <w:rPr>
          <w:rFonts w:asciiTheme="minorHAnsi" w:hAnsiTheme="minorHAnsi"/>
        </w:rPr>
        <w:t>Office Manager</w:t>
      </w:r>
      <w:r w:rsidR="00BD423E" w:rsidRPr="00E53B7E">
        <w:rPr>
          <w:rFonts w:asciiTheme="minorHAnsi" w:hAnsiTheme="minorHAnsi"/>
        </w:rPr>
        <w:t>.</w:t>
      </w:r>
    </w:p>
    <w:p w14:paraId="466A2CF3" w14:textId="77777777" w:rsidR="005A0B06" w:rsidRPr="00E53B7E" w:rsidRDefault="005A0B06" w:rsidP="009B101B">
      <w:pPr>
        <w:ind w:left="1440"/>
        <w:jc w:val="both"/>
        <w:rPr>
          <w:rFonts w:asciiTheme="minorHAnsi" w:hAnsiTheme="minorHAnsi"/>
        </w:rPr>
      </w:pPr>
    </w:p>
    <w:p w14:paraId="724B4E6D" w14:textId="77777777" w:rsidR="00363479" w:rsidRPr="00E53B7E" w:rsidRDefault="00775073" w:rsidP="001030FD">
      <w:pPr>
        <w:numPr>
          <w:ilvl w:val="0"/>
          <w:numId w:val="58"/>
        </w:numPr>
        <w:jc w:val="both"/>
        <w:rPr>
          <w:rFonts w:asciiTheme="minorHAnsi" w:hAnsiTheme="minorHAnsi"/>
        </w:rPr>
      </w:pPr>
      <w:r w:rsidRPr="00E53B7E">
        <w:rPr>
          <w:rFonts w:asciiTheme="minorHAnsi" w:hAnsiTheme="minorHAnsi"/>
        </w:rPr>
        <w:t>[Physician Name]</w:t>
      </w:r>
      <w:r w:rsidR="005A0B06" w:rsidRPr="00E53B7E">
        <w:rPr>
          <w:rFonts w:asciiTheme="minorHAnsi" w:hAnsiTheme="minorHAnsi"/>
        </w:rPr>
        <w:t xml:space="preserve"> may take up to an additional </w:t>
      </w:r>
      <w:r w:rsidR="00207769" w:rsidRPr="00E53B7E">
        <w:rPr>
          <w:rFonts w:asciiTheme="minorHAnsi" w:hAnsiTheme="minorHAnsi"/>
        </w:rPr>
        <w:t>30 calendar days</w:t>
      </w:r>
      <w:r w:rsidR="005A0B06" w:rsidRPr="00E53B7E">
        <w:rPr>
          <w:rFonts w:asciiTheme="minorHAnsi" w:hAnsiTheme="minorHAnsi"/>
        </w:rPr>
        <w:t xml:space="preserve"> to provide access when</w:t>
      </w:r>
      <w:r w:rsidR="00363479" w:rsidRPr="00E53B7E">
        <w:rPr>
          <w:rFonts w:asciiTheme="minorHAnsi" w:hAnsiTheme="minorHAnsi"/>
        </w:rPr>
        <w:t xml:space="preserve"> </w:t>
      </w:r>
    </w:p>
    <w:p w14:paraId="4E0C97DE" w14:textId="77777777" w:rsidR="00363479" w:rsidRPr="00E53B7E" w:rsidRDefault="00363479" w:rsidP="001030FD">
      <w:pPr>
        <w:numPr>
          <w:ilvl w:val="1"/>
          <w:numId w:val="58"/>
        </w:numPr>
        <w:jc w:val="both"/>
        <w:rPr>
          <w:rFonts w:asciiTheme="minorHAnsi" w:hAnsiTheme="minorHAnsi"/>
        </w:rPr>
      </w:pPr>
      <w:r w:rsidRPr="00E53B7E">
        <w:rPr>
          <w:rFonts w:asciiTheme="minorHAnsi" w:hAnsiTheme="minorHAnsi"/>
        </w:rPr>
        <w:t>meeting the time limit set out would unreasonably interfere with the operations of the clinic; or</w:t>
      </w:r>
    </w:p>
    <w:p w14:paraId="542B0B9F" w14:textId="77777777" w:rsidR="005A0B06" w:rsidRPr="00E53B7E" w:rsidRDefault="00363479" w:rsidP="001030FD">
      <w:pPr>
        <w:numPr>
          <w:ilvl w:val="1"/>
          <w:numId w:val="58"/>
        </w:numPr>
        <w:jc w:val="both"/>
        <w:rPr>
          <w:rFonts w:asciiTheme="minorHAnsi" w:hAnsiTheme="minorHAnsi"/>
        </w:rPr>
      </w:pPr>
      <w:proofErr w:type="gramStart"/>
      <w:r w:rsidRPr="00E53B7E">
        <w:rPr>
          <w:rFonts w:asciiTheme="minorHAnsi" w:hAnsiTheme="minorHAnsi"/>
        </w:rPr>
        <w:t>the</w:t>
      </w:r>
      <w:proofErr w:type="gramEnd"/>
      <w:r w:rsidRPr="00E53B7E">
        <w:rPr>
          <w:rFonts w:asciiTheme="minorHAnsi" w:hAnsiTheme="minorHAnsi"/>
        </w:rPr>
        <w:t xml:space="preserve"> information consists of numerous records or locating the information that is the subject of the request cannot be completed within the time limit set out.</w:t>
      </w:r>
    </w:p>
    <w:p w14:paraId="1269A2CA" w14:textId="77777777" w:rsidR="005A0B06" w:rsidRPr="00E53B7E" w:rsidRDefault="005A0B06" w:rsidP="001030FD">
      <w:pPr>
        <w:numPr>
          <w:ilvl w:val="0"/>
          <w:numId w:val="58"/>
        </w:numPr>
        <w:tabs>
          <w:tab w:val="left" w:pos="1260"/>
        </w:tabs>
        <w:jc w:val="both"/>
        <w:rPr>
          <w:rFonts w:asciiTheme="minorHAnsi" w:hAnsiTheme="minorHAnsi"/>
        </w:rPr>
      </w:pPr>
      <w:r w:rsidRPr="00E53B7E">
        <w:rPr>
          <w:rFonts w:asciiTheme="minorHAnsi" w:hAnsiTheme="minorHAnsi"/>
        </w:rPr>
        <w:t xml:space="preserve">When </w:t>
      </w:r>
      <w:r w:rsidR="008C0FDB" w:rsidRPr="00E53B7E">
        <w:rPr>
          <w:rFonts w:asciiTheme="minorHAnsi" w:hAnsiTheme="minorHAnsi"/>
        </w:rPr>
        <w:t>the clinic</w:t>
      </w:r>
      <w:r w:rsidRPr="00E53B7E">
        <w:rPr>
          <w:rFonts w:asciiTheme="minorHAnsi" w:hAnsiTheme="minorHAnsi"/>
        </w:rPr>
        <w:t xml:space="preserve"> exceeds the original </w:t>
      </w:r>
      <w:r w:rsidR="00207769" w:rsidRPr="00E53B7E">
        <w:rPr>
          <w:rFonts w:asciiTheme="minorHAnsi" w:hAnsiTheme="minorHAnsi"/>
        </w:rPr>
        <w:t>30 calendar days</w:t>
      </w:r>
      <w:r w:rsidRPr="00E53B7E">
        <w:rPr>
          <w:rFonts w:asciiTheme="minorHAnsi" w:hAnsiTheme="minorHAnsi"/>
        </w:rPr>
        <w:t xml:space="preserve"> </w:t>
      </w:r>
      <w:r w:rsidR="00775073" w:rsidRPr="00E53B7E">
        <w:rPr>
          <w:rFonts w:asciiTheme="minorHAnsi" w:hAnsiTheme="minorHAnsi"/>
        </w:rPr>
        <w:t>[Physician Name]</w:t>
      </w:r>
      <w:r w:rsidRPr="00E53B7E">
        <w:rPr>
          <w:rFonts w:asciiTheme="minorHAnsi" w:hAnsiTheme="minorHAnsi"/>
        </w:rPr>
        <w:t xml:space="preserve"> will </w:t>
      </w:r>
      <w:r w:rsidR="006078D2" w:rsidRPr="00E53B7E">
        <w:rPr>
          <w:rFonts w:asciiTheme="minorHAnsi" w:hAnsiTheme="minorHAnsi"/>
        </w:rPr>
        <w:t>send</w:t>
      </w:r>
      <w:r w:rsidRPr="00E53B7E">
        <w:rPr>
          <w:rFonts w:asciiTheme="minorHAnsi" w:hAnsiTheme="minorHAnsi"/>
        </w:rPr>
        <w:t xml:space="preserve"> a letter</w:t>
      </w:r>
      <w:r w:rsidR="00DD4A26" w:rsidRPr="00E53B7E">
        <w:rPr>
          <w:rFonts w:asciiTheme="minorHAnsi" w:hAnsiTheme="minorHAnsi"/>
        </w:rPr>
        <w:t xml:space="preserve"> to the patient</w:t>
      </w:r>
      <w:r w:rsidR="00207769" w:rsidRPr="00E53B7E">
        <w:rPr>
          <w:rFonts w:asciiTheme="minorHAnsi" w:hAnsiTheme="minorHAnsi"/>
        </w:rPr>
        <w:t>,</w:t>
      </w:r>
      <w:r w:rsidRPr="00E53B7E">
        <w:rPr>
          <w:rFonts w:asciiTheme="minorHAnsi" w:hAnsiTheme="minorHAnsi"/>
        </w:rPr>
        <w:t xml:space="preserve"> </w:t>
      </w:r>
      <w:r w:rsidR="00207769" w:rsidRPr="00E53B7E">
        <w:rPr>
          <w:rFonts w:asciiTheme="minorHAnsi" w:hAnsiTheme="minorHAnsi"/>
        </w:rPr>
        <w:t>prior to the 30</w:t>
      </w:r>
      <w:r w:rsidR="00207769" w:rsidRPr="00E53B7E">
        <w:rPr>
          <w:rFonts w:asciiTheme="minorHAnsi" w:hAnsiTheme="minorHAnsi"/>
          <w:vertAlign w:val="superscript"/>
        </w:rPr>
        <w:t>th</w:t>
      </w:r>
      <w:r w:rsidR="00207769" w:rsidRPr="00E53B7E">
        <w:rPr>
          <w:rFonts w:asciiTheme="minorHAnsi" w:hAnsiTheme="minorHAnsi"/>
        </w:rPr>
        <w:t xml:space="preserve"> day, </w:t>
      </w:r>
      <w:r w:rsidRPr="00E53B7E">
        <w:rPr>
          <w:rFonts w:asciiTheme="minorHAnsi" w:hAnsiTheme="minorHAnsi"/>
        </w:rPr>
        <w:t>explaining the delay</w:t>
      </w:r>
      <w:r w:rsidR="00DB5506" w:rsidRPr="00E53B7E">
        <w:rPr>
          <w:rFonts w:asciiTheme="minorHAnsi" w:hAnsiTheme="minorHAnsi"/>
        </w:rPr>
        <w:t>.</w:t>
      </w:r>
      <w:r w:rsidR="00DD4A26" w:rsidRPr="00E53B7E">
        <w:rPr>
          <w:rFonts w:asciiTheme="minorHAnsi" w:hAnsiTheme="minorHAnsi"/>
        </w:rPr>
        <w:t xml:space="preserve"> </w:t>
      </w:r>
    </w:p>
    <w:p w14:paraId="7996D28E" w14:textId="77777777" w:rsidR="005A0B06" w:rsidRPr="00E53B7E" w:rsidRDefault="005A0B06" w:rsidP="009B101B">
      <w:pPr>
        <w:ind w:left="1152"/>
        <w:jc w:val="both"/>
        <w:rPr>
          <w:rFonts w:asciiTheme="minorHAnsi" w:hAnsiTheme="minorHAnsi"/>
        </w:rPr>
      </w:pPr>
    </w:p>
    <w:p w14:paraId="2A18941D" w14:textId="77777777" w:rsidR="0046339A" w:rsidRPr="00E53B7E" w:rsidRDefault="00775073" w:rsidP="001030FD">
      <w:pPr>
        <w:numPr>
          <w:ilvl w:val="0"/>
          <w:numId w:val="58"/>
        </w:numPr>
        <w:jc w:val="both"/>
        <w:rPr>
          <w:rFonts w:asciiTheme="minorHAnsi" w:hAnsiTheme="minorHAnsi"/>
        </w:rPr>
      </w:pPr>
      <w:r w:rsidRPr="00E53B7E">
        <w:rPr>
          <w:rFonts w:asciiTheme="minorHAnsi" w:hAnsiTheme="minorHAnsi"/>
        </w:rPr>
        <w:t>[Physician Name]</w:t>
      </w:r>
      <w:r w:rsidR="005A0B06" w:rsidRPr="00E53B7E">
        <w:rPr>
          <w:rFonts w:asciiTheme="minorHAnsi" w:hAnsiTheme="minorHAnsi"/>
        </w:rPr>
        <w:t xml:space="preserve"> </w:t>
      </w:r>
      <w:r w:rsidR="000C6F65" w:rsidRPr="00E53B7E">
        <w:rPr>
          <w:rFonts w:asciiTheme="minorHAnsi" w:hAnsiTheme="minorHAnsi"/>
        </w:rPr>
        <w:t>will</w:t>
      </w:r>
      <w:r w:rsidR="00143743" w:rsidRPr="00E53B7E">
        <w:rPr>
          <w:rFonts w:asciiTheme="minorHAnsi" w:hAnsiTheme="minorHAnsi"/>
        </w:rPr>
        <w:t xml:space="preserve"> refuse</w:t>
      </w:r>
      <w:r w:rsidR="005A0B06" w:rsidRPr="00E53B7E">
        <w:rPr>
          <w:rFonts w:asciiTheme="minorHAnsi" w:hAnsiTheme="minorHAnsi"/>
        </w:rPr>
        <w:t xml:space="preserve"> access to the personal health information </w:t>
      </w:r>
      <w:r w:rsidR="00A560FA" w:rsidRPr="00E53B7E">
        <w:rPr>
          <w:rFonts w:asciiTheme="minorHAnsi" w:hAnsiTheme="minorHAnsi"/>
        </w:rPr>
        <w:t>when</w:t>
      </w:r>
      <w:r w:rsidR="00016833" w:rsidRPr="00E53B7E">
        <w:rPr>
          <w:rFonts w:asciiTheme="minorHAnsi" w:hAnsiTheme="minorHAnsi"/>
        </w:rPr>
        <w:t>:</w:t>
      </w:r>
    </w:p>
    <w:p w14:paraId="0BF6E033" w14:textId="77777777" w:rsidR="00A560FA" w:rsidRPr="00E53B7E" w:rsidRDefault="0046339A" w:rsidP="001030FD">
      <w:pPr>
        <w:numPr>
          <w:ilvl w:val="1"/>
          <w:numId w:val="58"/>
        </w:numPr>
        <w:ind w:left="1134" w:hanging="414"/>
        <w:jc w:val="both"/>
        <w:rPr>
          <w:rFonts w:asciiTheme="minorHAnsi" w:hAnsiTheme="minorHAnsi"/>
        </w:rPr>
      </w:pPr>
      <w:r w:rsidRPr="00E53B7E">
        <w:rPr>
          <w:rFonts w:asciiTheme="minorHAnsi" w:hAnsiTheme="minorHAnsi"/>
        </w:rPr>
        <w:t>Granting access would reveal personal health information about an individual who has not consented to disclosure (PHIA s. 58(1</w:t>
      </w:r>
      <w:proofErr w:type="gramStart"/>
      <w:r w:rsidRPr="00E53B7E">
        <w:rPr>
          <w:rFonts w:asciiTheme="minorHAnsi" w:hAnsiTheme="minorHAnsi"/>
        </w:rPr>
        <w:t>)(</w:t>
      </w:r>
      <w:proofErr w:type="gramEnd"/>
      <w:r w:rsidRPr="00E53B7E">
        <w:rPr>
          <w:rFonts w:asciiTheme="minorHAnsi" w:hAnsiTheme="minorHAnsi"/>
        </w:rPr>
        <w:t>b))</w:t>
      </w:r>
      <w:r w:rsidR="00DB5506" w:rsidRPr="00E53B7E">
        <w:rPr>
          <w:rFonts w:asciiTheme="minorHAnsi" w:hAnsiTheme="minorHAnsi"/>
        </w:rPr>
        <w:t>.</w:t>
      </w:r>
    </w:p>
    <w:p w14:paraId="1903B8D4" w14:textId="0439B6D1" w:rsidR="00143743" w:rsidRPr="00E53B7E" w:rsidRDefault="00C905C2" w:rsidP="001030FD">
      <w:pPr>
        <w:numPr>
          <w:ilvl w:val="1"/>
          <w:numId w:val="58"/>
        </w:numPr>
        <w:tabs>
          <w:tab w:val="num" w:pos="1260"/>
        </w:tabs>
        <w:ind w:left="1260" w:hanging="540"/>
        <w:jc w:val="both"/>
        <w:rPr>
          <w:rFonts w:asciiTheme="minorHAnsi" w:hAnsiTheme="minorHAnsi"/>
        </w:rPr>
      </w:pPr>
      <w:r>
        <w:rPr>
          <w:rFonts w:asciiTheme="minorHAnsi" w:hAnsiTheme="minorHAnsi"/>
        </w:rPr>
        <w:t>T</w:t>
      </w:r>
      <w:r w:rsidR="009060E0" w:rsidRPr="00E53B7E">
        <w:rPr>
          <w:rFonts w:asciiTheme="minorHAnsi" w:hAnsiTheme="minorHAnsi"/>
        </w:rPr>
        <w:t xml:space="preserve">he personal health information </w:t>
      </w:r>
      <w:r w:rsidR="00A560FA" w:rsidRPr="00E53B7E">
        <w:rPr>
          <w:rFonts w:asciiTheme="minorHAnsi" w:hAnsiTheme="minorHAnsi"/>
        </w:rPr>
        <w:t>was collected and used for</w:t>
      </w:r>
      <w:r w:rsidR="009060E0" w:rsidRPr="00E53B7E">
        <w:rPr>
          <w:rFonts w:asciiTheme="minorHAnsi" w:hAnsiTheme="minorHAnsi"/>
        </w:rPr>
        <w:t xml:space="preserve"> one of the following reasons the patient will be referred to the </w:t>
      </w:r>
      <w:r>
        <w:rPr>
          <w:rFonts w:asciiTheme="minorHAnsi" w:hAnsiTheme="minorHAnsi"/>
        </w:rPr>
        <w:t>custodians</w:t>
      </w:r>
      <w:r w:rsidR="009060E0" w:rsidRPr="00E53B7E">
        <w:rPr>
          <w:rFonts w:asciiTheme="minorHAnsi" w:hAnsiTheme="minorHAnsi"/>
        </w:rPr>
        <w:t xml:space="preserve"> who provided the information</w:t>
      </w:r>
    </w:p>
    <w:p w14:paraId="435E4F75" w14:textId="77777777" w:rsidR="003728B5" w:rsidRPr="00E53B7E" w:rsidRDefault="00BD423E" w:rsidP="001030FD">
      <w:pPr>
        <w:numPr>
          <w:ilvl w:val="0"/>
          <w:numId w:val="20"/>
        </w:numPr>
        <w:jc w:val="both"/>
        <w:rPr>
          <w:rFonts w:asciiTheme="minorHAnsi" w:hAnsiTheme="minorHAnsi"/>
        </w:rPr>
      </w:pPr>
      <w:r w:rsidRPr="00E53B7E">
        <w:rPr>
          <w:rFonts w:asciiTheme="minorHAnsi" w:hAnsiTheme="minorHAnsi"/>
        </w:rPr>
        <w:t>r</w:t>
      </w:r>
      <w:r w:rsidR="005A0B06" w:rsidRPr="00E53B7E">
        <w:rPr>
          <w:rFonts w:asciiTheme="minorHAnsi" w:hAnsiTheme="minorHAnsi"/>
        </w:rPr>
        <w:t xml:space="preserve">eview by a standards or quality of care committee studying or evaluating health </w:t>
      </w:r>
      <w:r w:rsidR="000C6F65" w:rsidRPr="00E53B7E">
        <w:rPr>
          <w:rFonts w:asciiTheme="minorHAnsi" w:hAnsiTheme="minorHAnsi"/>
        </w:rPr>
        <w:t xml:space="preserve">care practices </w:t>
      </w:r>
      <w:r w:rsidR="009060E0" w:rsidRPr="00E53B7E">
        <w:rPr>
          <w:rFonts w:asciiTheme="minorHAnsi" w:hAnsiTheme="minorHAnsi"/>
        </w:rPr>
        <w:t>(</w:t>
      </w:r>
      <w:r w:rsidR="000C6F65" w:rsidRPr="00E53B7E">
        <w:rPr>
          <w:rFonts w:asciiTheme="minorHAnsi" w:hAnsiTheme="minorHAnsi"/>
        </w:rPr>
        <w:t>PHIA</w:t>
      </w:r>
      <w:r w:rsidR="009060E0" w:rsidRPr="00E53B7E">
        <w:rPr>
          <w:rFonts w:asciiTheme="minorHAnsi" w:hAnsiTheme="minorHAnsi"/>
        </w:rPr>
        <w:t xml:space="preserve"> s</w:t>
      </w:r>
      <w:r w:rsidR="000C6F65" w:rsidRPr="00E53B7E">
        <w:rPr>
          <w:rFonts w:asciiTheme="minorHAnsi" w:hAnsiTheme="minorHAnsi"/>
        </w:rPr>
        <w:t xml:space="preserve"> 58(1</w:t>
      </w:r>
      <w:r w:rsidR="009060E0" w:rsidRPr="00E53B7E">
        <w:rPr>
          <w:rFonts w:asciiTheme="minorHAnsi" w:hAnsiTheme="minorHAnsi"/>
        </w:rPr>
        <w:t>)</w:t>
      </w:r>
      <w:r w:rsidR="000C6F65" w:rsidRPr="00E53B7E">
        <w:rPr>
          <w:rFonts w:asciiTheme="minorHAnsi" w:hAnsiTheme="minorHAnsi"/>
        </w:rPr>
        <w:t>(c)(</w:t>
      </w:r>
      <w:proofErr w:type="spellStart"/>
      <w:r w:rsidR="000C6F65" w:rsidRPr="00E53B7E">
        <w:rPr>
          <w:rFonts w:asciiTheme="minorHAnsi" w:hAnsiTheme="minorHAnsi"/>
        </w:rPr>
        <w:t>i</w:t>
      </w:r>
      <w:proofErr w:type="spellEnd"/>
      <w:r w:rsidR="009060E0" w:rsidRPr="00E53B7E">
        <w:rPr>
          <w:rFonts w:asciiTheme="minorHAnsi" w:hAnsiTheme="minorHAnsi"/>
        </w:rPr>
        <w:t>))</w:t>
      </w:r>
    </w:p>
    <w:p w14:paraId="141B0DDA" w14:textId="77777777" w:rsidR="005A0B06" w:rsidRPr="00E53B7E" w:rsidRDefault="00482380" w:rsidP="001030FD">
      <w:pPr>
        <w:numPr>
          <w:ilvl w:val="0"/>
          <w:numId w:val="20"/>
        </w:numPr>
        <w:jc w:val="both"/>
        <w:rPr>
          <w:rFonts w:asciiTheme="minorHAnsi" w:hAnsiTheme="minorHAnsi"/>
        </w:rPr>
      </w:pPr>
      <w:r w:rsidRPr="00E53B7E">
        <w:rPr>
          <w:rFonts w:asciiTheme="minorHAnsi" w:hAnsiTheme="minorHAnsi"/>
        </w:rPr>
        <w:t xml:space="preserve">a body with the responsibility of discipline of health care professionals or the quality or standards of professional services provided by health care professionals </w:t>
      </w:r>
      <w:r w:rsidR="009060E0" w:rsidRPr="00E53B7E">
        <w:rPr>
          <w:rFonts w:asciiTheme="minorHAnsi" w:hAnsiTheme="minorHAnsi"/>
        </w:rPr>
        <w:t>(</w:t>
      </w:r>
      <w:r w:rsidRPr="00E53B7E">
        <w:rPr>
          <w:rFonts w:asciiTheme="minorHAnsi" w:hAnsiTheme="minorHAnsi"/>
        </w:rPr>
        <w:t>PHIA</w:t>
      </w:r>
      <w:r w:rsidR="009060E0" w:rsidRPr="00E53B7E">
        <w:rPr>
          <w:rFonts w:asciiTheme="minorHAnsi" w:hAnsiTheme="minorHAnsi"/>
        </w:rPr>
        <w:t xml:space="preserve"> s</w:t>
      </w:r>
      <w:r w:rsidRPr="00E53B7E">
        <w:rPr>
          <w:rFonts w:asciiTheme="minorHAnsi" w:hAnsiTheme="minorHAnsi"/>
        </w:rPr>
        <w:t>58(1)(c</w:t>
      </w:r>
      <w:r w:rsidR="009060E0" w:rsidRPr="00E53B7E">
        <w:rPr>
          <w:rFonts w:asciiTheme="minorHAnsi" w:hAnsiTheme="minorHAnsi"/>
        </w:rPr>
        <w:t>)</w:t>
      </w:r>
      <w:r w:rsidRPr="00E53B7E">
        <w:rPr>
          <w:rFonts w:asciiTheme="minorHAnsi" w:hAnsiTheme="minorHAnsi"/>
        </w:rPr>
        <w:t>(iii</w:t>
      </w:r>
      <w:r w:rsidR="009060E0" w:rsidRPr="00E53B7E">
        <w:rPr>
          <w:rFonts w:asciiTheme="minorHAnsi" w:hAnsiTheme="minorHAnsi"/>
        </w:rPr>
        <w:t>)</w:t>
      </w:r>
      <w:r w:rsidRPr="00E53B7E">
        <w:rPr>
          <w:rFonts w:asciiTheme="minorHAnsi" w:hAnsiTheme="minorHAnsi"/>
        </w:rPr>
        <w:t>)</w:t>
      </w:r>
      <w:r w:rsidR="00DB5506" w:rsidRPr="00E53B7E">
        <w:rPr>
          <w:rFonts w:asciiTheme="minorHAnsi" w:hAnsiTheme="minorHAnsi"/>
        </w:rPr>
        <w:t>.</w:t>
      </w:r>
    </w:p>
    <w:p w14:paraId="6CEF2F92" w14:textId="77777777" w:rsidR="00482380" w:rsidRPr="00E53B7E" w:rsidRDefault="00482380" w:rsidP="00482380">
      <w:pPr>
        <w:jc w:val="both"/>
        <w:rPr>
          <w:rFonts w:asciiTheme="minorHAnsi" w:hAnsiTheme="minorHAnsi"/>
        </w:rPr>
      </w:pPr>
    </w:p>
    <w:p w14:paraId="2F00E9E7" w14:textId="77777777" w:rsidR="00482380" w:rsidRPr="00E53B7E" w:rsidRDefault="00482380" w:rsidP="001030FD">
      <w:pPr>
        <w:pStyle w:val="ListParagraph"/>
        <w:numPr>
          <w:ilvl w:val="0"/>
          <w:numId w:val="58"/>
        </w:numPr>
        <w:jc w:val="both"/>
        <w:rPr>
          <w:rFonts w:asciiTheme="minorHAnsi" w:hAnsiTheme="minorHAnsi"/>
        </w:rPr>
      </w:pPr>
      <w:r w:rsidRPr="00E53B7E">
        <w:rPr>
          <w:rFonts w:asciiTheme="minorHAnsi" w:hAnsiTheme="minorHAnsi"/>
        </w:rPr>
        <w:lastRenderedPageBreak/>
        <w:t>[Physician Name] may refuse access to the personal health information when access could result in a risk of serious harm to the mental or physical health or safety of the individual (PHIA s 58(2</w:t>
      </w:r>
      <w:proofErr w:type="gramStart"/>
      <w:r w:rsidRPr="00E53B7E">
        <w:rPr>
          <w:rFonts w:asciiTheme="minorHAnsi" w:hAnsiTheme="minorHAnsi"/>
        </w:rPr>
        <w:t>)(</w:t>
      </w:r>
      <w:proofErr w:type="gramEnd"/>
      <w:r w:rsidRPr="00E53B7E">
        <w:rPr>
          <w:rFonts w:asciiTheme="minorHAnsi" w:hAnsiTheme="minorHAnsi"/>
        </w:rPr>
        <w:t>d)(</w:t>
      </w:r>
      <w:proofErr w:type="spellStart"/>
      <w:r w:rsidRPr="00E53B7E">
        <w:rPr>
          <w:rFonts w:asciiTheme="minorHAnsi" w:hAnsiTheme="minorHAnsi"/>
        </w:rPr>
        <w:t>i</w:t>
      </w:r>
      <w:proofErr w:type="spellEnd"/>
      <w:r w:rsidRPr="00E53B7E">
        <w:rPr>
          <w:rFonts w:asciiTheme="minorHAnsi" w:hAnsiTheme="minorHAnsi"/>
        </w:rPr>
        <w:t>)).</w:t>
      </w:r>
    </w:p>
    <w:p w14:paraId="511A121E" w14:textId="77777777" w:rsidR="005A0B06" w:rsidRPr="00E53B7E" w:rsidRDefault="005A0B06" w:rsidP="00482380">
      <w:pPr>
        <w:jc w:val="both"/>
        <w:rPr>
          <w:rFonts w:asciiTheme="minorHAnsi" w:hAnsiTheme="minorHAnsi"/>
        </w:rPr>
      </w:pPr>
    </w:p>
    <w:p w14:paraId="7035E283" w14:textId="77777777" w:rsidR="00207769" w:rsidRPr="00E53B7E" w:rsidRDefault="00F82A09" w:rsidP="001030FD">
      <w:pPr>
        <w:numPr>
          <w:ilvl w:val="0"/>
          <w:numId w:val="58"/>
        </w:numPr>
        <w:jc w:val="both"/>
        <w:rPr>
          <w:rFonts w:asciiTheme="minorHAnsi" w:hAnsiTheme="minorHAnsi"/>
        </w:rPr>
      </w:pPr>
      <w:r w:rsidRPr="00E53B7E">
        <w:rPr>
          <w:rFonts w:asciiTheme="minorHAnsi" w:hAnsiTheme="minorHAnsi"/>
        </w:rPr>
        <w:t>When t</w:t>
      </w:r>
      <w:r w:rsidR="00207769" w:rsidRPr="00E53B7E">
        <w:rPr>
          <w:rFonts w:asciiTheme="minorHAnsi" w:hAnsiTheme="minorHAnsi"/>
        </w:rPr>
        <w:t>he record contains information that should not be given to the patient, that information should be severed from the record and the remaining information provided to the patient</w:t>
      </w:r>
      <w:r w:rsidR="00BD423E" w:rsidRPr="00E53B7E">
        <w:rPr>
          <w:rFonts w:asciiTheme="minorHAnsi" w:hAnsiTheme="minorHAnsi"/>
        </w:rPr>
        <w:t>.</w:t>
      </w:r>
    </w:p>
    <w:p w14:paraId="5E3F9EB8" w14:textId="77777777" w:rsidR="00666753" w:rsidRPr="00E53B7E" w:rsidRDefault="00666753" w:rsidP="001030FD">
      <w:pPr>
        <w:numPr>
          <w:ilvl w:val="1"/>
          <w:numId w:val="58"/>
        </w:numPr>
        <w:jc w:val="both"/>
        <w:rPr>
          <w:rFonts w:asciiTheme="minorHAnsi" w:hAnsiTheme="minorHAnsi"/>
        </w:rPr>
      </w:pPr>
      <w:r w:rsidRPr="00E53B7E">
        <w:rPr>
          <w:rFonts w:asciiTheme="minorHAnsi" w:hAnsiTheme="minorHAnsi"/>
        </w:rPr>
        <w:t xml:space="preserve">Information is severed by printing the page with the information to </w:t>
      </w:r>
      <w:r w:rsidR="00E84C6B" w:rsidRPr="00E53B7E">
        <w:rPr>
          <w:rFonts w:asciiTheme="minorHAnsi" w:hAnsiTheme="minorHAnsi"/>
        </w:rPr>
        <w:t>be provided to the patient</w:t>
      </w:r>
      <w:r w:rsidRPr="00E53B7E">
        <w:rPr>
          <w:rFonts w:asciiTheme="minorHAnsi" w:hAnsiTheme="minorHAnsi"/>
        </w:rPr>
        <w:t xml:space="preserve">.  </w:t>
      </w:r>
      <w:r w:rsidR="00E84C6B" w:rsidRPr="00E53B7E">
        <w:rPr>
          <w:rFonts w:asciiTheme="minorHAnsi" w:hAnsiTheme="minorHAnsi"/>
        </w:rPr>
        <w:t xml:space="preserve">The information to be severed is </w:t>
      </w:r>
      <w:r w:rsidRPr="00E53B7E">
        <w:rPr>
          <w:rFonts w:asciiTheme="minorHAnsi" w:hAnsiTheme="minorHAnsi"/>
        </w:rPr>
        <w:t xml:space="preserve">struck out with a black marker.  </w:t>
      </w:r>
      <w:r w:rsidR="00DB5506" w:rsidRPr="00E53B7E">
        <w:rPr>
          <w:rFonts w:asciiTheme="minorHAnsi" w:hAnsiTheme="minorHAnsi"/>
        </w:rPr>
        <w:t>In the margin write the section of</w:t>
      </w:r>
      <w:r w:rsidR="00482380" w:rsidRPr="00E53B7E">
        <w:rPr>
          <w:rFonts w:asciiTheme="minorHAnsi" w:hAnsiTheme="minorHAnsi"/>
        </w:rPr>
        <w:t xml:space="preserve"> PHIA</w:t>
      </w:r>
      <w:r w:rsidR="00DB5506" w:rsidRPr="00E53B7E">
        <w:rPr>
          <w:rFonts w:asciiTheme="minorHAnsi" w:hAnsiTheme="minorHAnsi"/>
        </w:rPr>
        <w:t xml:space="preserve"> that authorizes the severing of the information. </w:t>
      </w:r>
      <w:r w:rsidRPr="00E53B7E">
        <w:rPr>
          <w:rFonts w:asciiTheme="minorHAnsi" w:hAnsiTheme="minorHAnsi"/>
        </w:rPr>
        <w:t>The marked page is photocopied to ensure the severed information is not visible through the mark.</w:t>
      </w:r>
      <w:r w:rsidR="009060E0" w:rsidRPr="00E53B7E">
        <w:rPr>
          <w:rFonts w:asciiTheme="minorHAnsi" w:hAnsiTheme="minorHAnsi"/>
        </w:rPr>
        <w:t xml:space="preserve"> </w:t>
      </w:r>
    </w:p>
    <w:p w14:paraId="49B8DEAC" w14:textId="77777777" w:rsidR="00207769" w:rsidRPr="00E53B7E" w:rsidRDefault="00207769" w:rsidP="009B101B">
      <w:pPr>
        <w:ind w:left="1800"/>
        <w:jc w:val="both"/>
        <w:rPr>
          <w:rFonts w:asciiTheme="minorHAnsi" w:hAnsiTheme="minorHAnsi"/>
        </w:rPr>
      </w:pPr>
    </w:p>
    <w:p w14:paraId="5443408E" w14:textId="72EA025A" w:rsidR="005A0B06" w:rsidRDefault="001310FB" w:rsidP="001030FD">
      <w:pPr>
        <w:numPr>
          <w:ilvl w:val="0"/>
          <w:numId w:val="58"/>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5A0B06" w:rsidRPr="00E53B7E">
        <w:rPr>
          <w:rFonts w:asciiTheme="minorHAnsi" w:hAnsiTheme="minorHAnsi"/>
        </w:rPr>
        <w:t xml:space="preserve"> prepares all letters to patients explaining the r</w:t>
      </w:r>
      <w:r w:rsidR="006078D2" w:rsidRPr="00E53B7E">
        <w:rPr>
          <w:rFonts w:asciiTheme="minorHAnsi" w:hAnsiTheme="minorHAnsi"/>
        </w:rPr>
        <w:t>efusal of access</w:t>
      </w:r>
      <w:r w:rsidR="00231362" w:rsidRPr="00E53B7E">
        <w:rPr>
          <w:rFonts w:asciiTheme="minorHAnsi" w:hAnsiTheme="minorHAnsi"/>
        </w:rPr>
        <w:t xml:space="preserve"> or the severed information and the relevant section of </w:t>
      </w:r>
      <w:r w:rsidR="00482380" w:rsidRPr="00E53B7E">
        <w:rPr>
          <w:rFonts w:asciiTheme="minorHAnsi" w:hAnsiTheme="minorHAnsi"/>
        </w:rPr>
        <w:t>PHIA</w:t>
      </w:r>
      <w:r w:rsidR="00231362" w:rsidRPr="00E53B7E">
        <w:rPr>
          <w:rFonts w:asciiTheme="minorHAnsi" w:hAnsiTheme="minorHAnsi"/>
        </w:rPr>
        <w:t>.</w:t>
      </w:r>
      <w:r w:rsidR="006078D2" w:rsidRPr="00E53B7E">
        <w:rPr>
          <w:rFonts w:asciiTheme="minorHAnsi" w:hAnsiTheme="minorHAnsi"/>
        </w:rPr>
        <w:t xml:space="preserve">  </w:t>
      </w:r>
      <w:r w:rsidR="00A63329" w:rsidRPr="00E53B7E">
        <w:rPr>
          <w:rFonts w:asciiTheme="minorHAnsi" w:hAnsiTheme="minorHAnsi"/>
        </w:rPr>
        <w:t>All letters to patients explain</w:t>
      </w:r>
      <w:r w:rsidR="00B07428">
        <w:rPr>
          <w:rFonts w:asciiTheme="minorHAnsi" w:hAnsiTheme="minorHAnsi"/>
        </w:rPr>
        <w:t xml:space="preserve"> </w:t>
      </w:r>
      <w:r w:rsidR="00A63329" w:rsidRPr="00E53B7E">
        <w:rPr>
          <w:rFonts w:asciiTheme="minorHAnsi" w:hAnsiTheme="minorHAnsi"/>
        </w:rPr>
        <w:t xml:space="preserve">the </w:t>
      </w:r>
      <w:r w:rsidR="00930721" w:rsidRPr="00E53B7E">
        <w:rPr>
          <w:rFonts w:asciiTheme="minorHAnsi" w:hAnsiTheme="minorHAnsi"/>
        </w:rPr>
        <w:t>correction</w:t>
      </w:r>
      <w:r w:rsidR="00A63329" w:rsidRPr="00E53B7E">
        <w:rPr>
          <w:rFonts w:asciiTheme="minorHAnsi" w:hAnsiTheme="minorHAnsi"/>
        </w:rPr>
        <w:t xml:space="preserve"> or notation and </w:t>
      </w:r>
      <w:r w:rsidR="00016833" w:rsidRPr="00E53B7E">
        <w:rPr>
          <w:rFonts w:asciiTheme="minorHAnsi" w:hAnsiTheme="minorHAnsi"/>
        </w:rPr>
        <w:t xml:space="preserve">advises </w:t>
      </w:r>
      <w:r w:rsidR="00A63329" w:rsidRPr="00E53B7E">
        <w:rPr>
          <w:rFonts w:asciiTheme="minorHAnsi" w:hAnsiTheme="minorHAnsi"/>
        </w:rPr>
        <w:t xml:space="preserve">the patient that he/she can ask the Information and Privacy Commissioner to review the decision of the medical practice.  The letter is signed by </w:t>
      </w:r>
      <w:r w:rsidR="00775073" w:rsidRPr="00E53B7E">
        <w:rPr>
          <w:rFonts w:asciiTheme="minorHAnsi" w:hAnsiTheme="minorHAnsi"/>
        </w:rPr>
        <w:t>[Physician Name]</w:t>
      </w:r>
      <w:r w:rsidR="00A63329" w:rsidRPr="00E53B7E">
        <w:rPr>
          <w:rFonts w:asciiTheme="minorHAnsi" w:hAnsiTheme="minorHAnsi"/>
        </w:rPr>
        <w:t>.</w:t>
      </w:r>
    </w:p>
    <w:p w14:paraId="375E72A6" w14:textId="77777777" w:rsidR="00147589" w:rsidRDefault="00147589" w:rsidP="00147589">
      <w:pPr>
        <w:ind w:left="720"/>
        <w:jc w:val="both"/>
        <w:rPr>
          <w:rFonts w:asciiTheme="minorHAnsi" w:hAnsiTheme="minorHAnsi"/>
        </w:rPr>
      </w:pPr>
    </w:p>
    <w:p w14:paraId="7199E120" w14:textId="6E76DF1D" w:rsidR="00147589" w:rsidRPr="00E53B7E" w:rsidRDefault="00147589" w:rsidP="00147589">
      <w:pPr>
        <w:pStyle w:val="NormalWeb"/>
        <w:numPr>
          <w:ilvl w:val="0"/>
          <w:numId w:val="58"/>
        </w:numPr>
        <w:spacing w:before="0" w:beforeAutospacing="0" w:after="0" w:afterAutospacing="0"/>
        <w:rPr>
          <w:rFonts w:asciiTheme="minorHAnsi" w:hAnsiTheme="minorHAnsi" w:cs="Arial"/>
          <w:color w:val="000000"/>
          <w:sz w:val="22"/>
          <w:szCs w:val="22"/>
          <w:lang w:val="en-CA" w:eastAsia="en-CA"/>
        </w:rPr>
      </w:pPr>
      <w:r>
        <w:rPr>
          <w:rFonts w:asciiTheme="minorHAnsi" w:hAnsiTheme="minorHAnsi" w:cs="Arial"/>
          <w:color w:val="000000"/>
          <w:sz w:val="22"/>
          <w:szCs w:val="22"/>
        </w:rPr>
        <w:t xml:space="preserve">A copy of the particular package sent to a patient must be retained for </w:t>
      </w:r>
      <w:r w:rsidR="003C3F20">
        <w:rPr>
          <w:rFonts w:asciiTheme="minorHAnsi" w:hAnsiTheme="minorHAnsi" w:cs="Arial"/>
          <w:color w:val="000000"/>
          <w:sz w:val="22"/>
          <w:szCs w:val="22"/>
        </w:rPr>
        <w:t>Clinic</w:t>
      </w:r>
      <w:r>
        <w:rPr>
          <w:rFonts w:asciiTheme="minorHAnsi" w:hAnsiTheme="minorHAnsi" w:cs="Arial"/>
          <w:color w:val="000000"/>
          <w:sz w:val="22"/>
          <w:szCs w:val="22"/>
        </w:rPr>
        <w:t xml:space="preserve"> records. In the event a complaint to the OIPC is made, a copy of the package may be requested for review.</w:t>
      </w:r>
    </w:p>
    <w:p w14:paraId="4AA9DD41" w14:textId="77777777" w:rsidR="00147589" w:rsidRPr="00E53B7E" w:rsidRDefault="00147589" w:rsidP="00147589">
      <w:pPr>
        <w:ind w:left="720"/>
        <w:jc w:val="both"/>
        <w:rPr>
          <w:rFonts w:asciiTheme="minorHAnsi" w:hAnsiTheme="minorHAnsi"/>
        </w:rPr>
      </w:pPr>
    </w:p>
    <w:p w14:paraId="331059C9" w14:textId="77777777" w:rsidR="005A0B06" w:rsidRPr="00E53B7E" w:rsidRDefault="00E84C6B" w:rsidP="009B101B">
      <w:pPr>
        <w:ind w:left="1800"/>
        <w:jc w:val="both"/>
        <w:rPr>
          <w:rFonts w:asciiTheme="minorHAnsi" w:hAnsiTheme="minorHAnsi"/>
        </w:rPr>
      </w:pPr>
      <w:r w:rsidRPr="00E53B7E">
        <w:rPr>
          <w:rFonts w:asciiTheme="minorHAnsi" w:hAnsiTheme="minorHAnsi"/>
        </w:rPr>
        <w:br w:type="page"/>
      </w:r>
      <w:r w:rsidR="005A0B06" w:rsidRPr="00E53B7E">
        <w:rPr>
          <w:rFonts w:asciiTheme="minorHAnsi" w:hAnsiTheme="minorHAnsi"/>
        </w:rPr>
        <w:lastRenderedPageBreak/>
        <w:t xml:space="preserve">  </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0"/>
        <w:gridCol w:w="3830"/>
      </w:tblGrid>
      <w:tr w:rsidR="005A0B06" w:rsidRPr="00E53B7E" w14:paraId="66E3539B" w14:textId="77777777" w:rsidTr="000A3C52">
        <w:trPr>
          <w:trHeight w:val="980"/>
        </w:trPr>
        <w:tc>
          <w:tcPr>
            <w:tcW w:w="8640" w:type="dxa"/>
            <w:gridSpan w:val="2"/>
            <w:vAlign w:val="center"/>
          </w:tcPr>
          <w:p w14:paraId="15513177" w14:textId="77777777" w:rsidR="005A0B06" w:rsidRPr="00E53B7E" w:rsidRDefault="00D96F1D" w:rsidP="00AC2E91">
            <w:pPr>
              <w:pStyle w:val="Heading1"/>
              <w:ind w:left="360"/>
              <w:jc w:val="center"/>
              <w:rPr>
                <w:rFonts w:asciiTheme="minorHAnsi" w:hAnsiTheme="minorHAnsi"/>
                <w:sz w:val="22"/>
                <w:szCs w:val="22"/>
              </w:rPr>
            </w:pPr>
            <w:bookmarkStart w:id="10" w:name="_Toc465947905"/>
            <w:r w:rsidRPr="00E53B7E">
              <w:rPr>
                <w:rFonts w:asciiTheme="minorHAnsi" w:hAnsiTheme="minorHAnsi"/>
                <w:sz w:val="22"/>
                <w:szCs w:val="22"/>
              </w:rPr>
              <w:t>Correcting a</w:t>
            </w:r>
            <w:r w:rsidR="005A0B06" w:rsidRPr="00E53B7E">
              <w:rPr>
                <w:rFonts w:asciiTheme="minorHAnsi" w:hAnsiTheme="minorHAnsi"/>
                <w:sz w:val="22"/>
                <w:szCs w:val="22"/>
              </w:rPr>
              <w:t xml:space="preserve"> Patient Record upon Request</w:t>
            </w:r>
            <w:bookmarkEnd w:id="10"/>
          </w:p>
        </w:tc>
      </w:tr>
      <w:tr w:rsidR="005A0B06" w:rsidRPr="00E53B7E" w14:paraId="37698A75" w14:textId="77777777" w:rsidTr="000A3C52">
        <w:trPr>
          <w:trHeight w:hRule="exact" w:val="370"/>
        </w:trPr>
        <w:tc>
          <w:tcPr>
            <w:tcW w:w="4810" w:type="dxa"/>
            <w:shd w:val="clear" w:color="auto" w:fill="auto"/>
          </w:tcPr>
          <w:p w14:paraId="3A0B560C" w14:textId="77777777" w:rsidR="005A0B06" w:rsidRPr="00E53B7E" w:rsidRDefault="00231362" w:rsidP="00930721">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041BD" w:rsidRPr="00E53B7E">
              <w:rPr>
                <w:rFonts w:asciiTheme="minorHAnsi" w:hAnsiTheme="minorHAnsi" w:cs="Arial"/>
                <w:bCs/>
                <w:spacing w:val="-4"/>
                <w:w w:val="105"/>
              </w:rPr>
              <w:t>PHIA</w:t>
            </w:r>
            <w:r w:rsidRPr="00E53B7E">
              <w:rPr>
                <w:rFonts w:asciiTheme="minorHAnsi" w:hAnsiTheme="minorHAnsi" w:cs="Arial"/>
                <w:bCs/>
                <w:spacing w:val="-4"/>
                <w:w w:val="105"/>
              </w:rPr>
              <w:t xml:space="preserve"> </w:t>
            </w:r>
            <w:r w:rsidR="00930721" w:rsidRPr="00E53B7E">
              <w:rPr>
                <w:rFonts w:asciiTheme="minorHAnsi" w:hAnsiTheme="minorHAnsi" w:cs="Arial"/>
                <w:bCs/>
                <w:spacing w:val="-4"/>
                <w:w w:val="105"/>
              </w:rPr>
              <w:t>ss. 60, 61, 62, 63, 64</w:t>
            </w:r>
          </w:p>
        </w:tc>
        <w:tc>
          <w:tcPr>
            <w:tcW w:w="3830" w:type="dxa"/>
          </w:tcPr>
          <w:p w14:paraId="5FF0E40C" w14:textId="77777777" w:rsidR="005A0B06" w:rsidRPr="00E53B7E" w:rsidRDefault="009C6988" w:rsidP="00231362">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231362" w:rsidRPr="00E53B7E">
              <w:rPr>
                <w:rFonts w:asciiTheme="minorHAnsi" w:hAnsiTheme="minorHAnsi" w:cs="Arial"/>
                <w:b/>
                <w:bCs/>
                <w:spacing w:val="-4"/>
                <w:w w:val="105"/>
              </w:rPr>
              <w:t xml:space="preserve"> Reference: </w:t>
            </w:r>
          </w:p>
        </w:tc>
      </w:tr>
      <w:tr w:rsidR="005A0B06" w:rsidRPr="00E53B7E" w14:paraId="3A6D7299" w14:textId="77777777" w:rsidTr="000A3C52">
        <w:trPr>
          <w:cantSplit/>
          <w:trHeight w:val="322"/>
        </w:trPr>
        <w:tc>
          <w:tcPr>
            <w:tcW w:w="4810" w:type="dxa"/>
            <w:shd w:val="clear" w:color="auto" w:fill="auto"/>
          </w:tcPr>
          <w:p w14:paraId="66F18C22" w14:textId="77777777" w:rsidR="005A0B06" w:rsidRPr="00E53B7E" w:rsidRDefault="001C787B" w:rsidP="00DB5506">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3830" w:type="dxa"/>
          </w:tcPr>
          <w:p w14:paraId="5B99E830" w14:textId="77777777" w:rsidR="005A0B06" w:rsidRPr="00E53B7E" w:rsidRDefault="000B23BE" w:rsidP="000B23BE">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r w:rsidR="00EC0938" w:rsidRPr="00E53B7E">
              <w:rPr>
                <w:rFonts w:asciiTheme="minorHAnsi" w:hAnsiTheme="minorHAnsi" w:cs="Arial"/>
                <w:b/>
                <w:bCs/>
                <w:spacing w:val="-4"/>
                <w:w w:val="105"/>
              </w:rPr>
              <w:t>s</w:t>
            </w:r>
            <w:r w:rsidRPr="00E53B7E">
              <w:rPr>
                <w:rFonts w:asciiTheme="minorHAnsi" w:hAnsiTheme="minorHAnsi" w:cs="Arial"/>
                <w:b/>
                <w:bCs/>
                <w:spacing w:val="-4"/>
                <w:w w:val="105"/>
              </w:rPr>
              <w:t>:</w:t>
            </w:r>
          </w:p>
        </w:tc>
      </w:tr>
      <w:tr w:rsidR="00E84C6B" w:rsidRPr="00E53B7E" w14:paraId="001840EC" w14:textId="77777777" w:rsidTr="000A3C52">
        <w:trPr>
          <w:trHeight w:val="511"/>
        </w:trPr>
        <w:tc>
          <w:tcPr>
            <w:tcW w:w="8640" w:type="dxa"/>
            <w:gridSpan w:val="2"/>
          </w:tcPr>
          <w:p w14:paraId="13D22669" w14:textId="77777777" w:rsidR="00E84C6B" w:rsidRPr="00E53B7E" w:rsidRDefault="00E84C6B" w:rsidP="00930721">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Pr="00E53B7E">
              <w:rPr>
                <w:rFonts w:asciiTheme="minorHAnsi" w:hAnsiTheme="minorHAnsi" w:cs="Arial"/>
                <w:bCs/>
                <w:lang w:val="en-CA"/>
              </w:rPr>
              <w:t xml:space="preserve">Request for </w:t>
            </w:r>
            <w:r w:rsidR="00930721" w:rsidRPr="00E53B7E">
              <w:rPr>
                <w:rFonts w:asciiTheme="minorHAnsi" w:hAnsiTheme="minorHAnsi" w:cs="Arial"/>
                <w:bCs/>
                <w:lang w:val="en-CA"/>
              </w:rPr>
              <w:t xml:space="preserve">Correction </w:t>
            </w:r>
            <w:r w:rsidRPr="00E53B7E">
              <w:rPr>
                <w:rFonts w:asciiTheme="minorHAnsi" w:hAnsiTheme="minorHAnsi" w:cs="Arial"/>
                <w:bCs/>
                <w:lang w:val="en-CA"/>
              </w:rPr>
              <w:t>Form, Letter confirming</w:t>
            </w:r>
            <w:r w:rsidR="00930721" w:rsidRPr="00E53B7E">
              <w:rPr>
                <w:rFonts w:asciiTheme="minorHAnsi" w:hAnsiTheme="minorHAnsi" w:cs="Arial"/>
                <w:bCs/>
                <w:lang w:val="en-CA"/>
              </w:rPr>
              <w:t xml:space="preserve"> Correction</w:t>
            </w:r>
            <w:r w:rsidRPr="00E53B7E">
              <w:rPr>
                <w:rFonts w:asciiTheme="minorHAnsi" w:hAnsiTheme="minorHAnsi" w:cs="Arial"/>
                <w:bCs/>
                <w:lang w:val="en-CA"/>
              </w:rPr>
              <w:t xml:space="preserve">, Letter notifying of Notation, Letter regarding </w:t>
            </w:r>
            <w:r w:rsidR="00930721" w:rsidRPr="00E53B7E">
              <w:rPr>
                <w:rFonts w:asciiTheme="minorHAnsi" w:hAnsiTheme="minorHAnsi" w:cs="Arial"/>
                <w:bCs/>
                <w:lang w:val="en-CA"/>
              </w:rPr>
              <w:t xml:space="preserve">Correction </w:t>
            </w:r>
            <w:r w:rsidRPr="00E53B7E">
              <w:rPr>
                <w:rFonts w:asciiTheme="minorHAnsi" w:hAnsiTheme="minorHAnsi" w:cs="Arial"/>
                <w:bCs/>
                <w:lang w:val="en-CA"/>
              </w:rPr>
              <w:t>or notation to another</w:t>
            </w:r>
            <w:r w:rsidR="00930721" w:rsidRPr="00E53B7E">
              <w:rPr>
                <w:rFonts w:asciiTheme="minorHAnsi" w:hAnsiTheme="minorHAnsi" w:cs="Arial"/>
                <w:bCs/>
                <w:lang w:val="en-CA"/>
              </w:rPr>
              <w:t xml:space="preserve"> Custodian</w:t>
            </w:r>
          </w:p>
        </w:tc>
      </w:tr>
    </w:tbl>
    <w:p w14:paraId="3D7F48BE" w14:textId="77777777" w:rsidR="005A0B06" w:rsidRPr="00E53B7E" w:rsidRDefault="005A0B06" w:rsidP="002706E5">
      <w:pPr>
        <w:ind w:left="1440"/>
        <w:jc w:val="both"/>
        <w:rPr>
          <w:rFonts w:asciiTheme="minorHAnsi" w:hAnsiTheme="minorHAnsi"/>
        </w:rPr>
      </w:pPr>
    </w:p>
    <w:p w14:paraId="571684E7" w14:textId="77777777" w:rsidR="005A0B06" w:rsidRPr="00E53B7E" w:rsidRDefault="005A0B06" w:rsidP="002706E5">
      <w:pPr>
        <w:ind w:left="1440"/>
        <w:jc w:val="both"/>
        <w:rPr>
          <w:rFonts w:asciiTheme="minorHAnsi" w:hAnsiTheme="minorHAnsi"/>
        </w:rPr>
      </w:pPr>
    </w:p>
    <w:p w14:paraId="15F57E44" w14:textId="5F1A3D67" w:rsidR="005A0B06" w:rsidRPr="00E53B7E" w:rsidRDefault="005F7405" w:rsidP="00EB25D8">
      <w:pPr>
        <w:jc w:val="both"/>
        <w:rPr>
          <w:rFonts w:asciiTheme="minorHAnsi" w:hAnsiTheme="minorHAnsi"/>
          <w:b/>
        </w:rPr>
      </w:pPr>
      <w:r>
        <w:rPr>
          <w:rFonts w:asciiTheme="minorHAnsi" w:hAnsiTheme="minorHAnsi"/>
          <w:b/>
        </w:rPr>
        <w:t>Policy</w:t>
      </w:r>
    </w:p>
    <w:p w14:paraId="05F9C335" w14:textId="77777777" w:rsidR="005A0B06" w:rsidRPr="00E53B7E" w:rsidRDefault="00775073" w:rsidP="00E041BD">
      <w:pPr>
        <w:jc w:val="both"/>
        <w:rPr>
          <w:rFonts w:asciiTheme="minorHAnsi" w:hAnsiTheme="minorHAnsi"/>
        </w:rPr>
      </w:pPr>
      <w:r w:rsidRPr="00E53B7E">
        <w:rPr>
          <w:rFonts w:asciiTheme="minorHAnsi" w:hAnsiTheme="minorHAnsi"/>
        </w:rPr>
        <w:t>[Physician Name]</w:t>
      </w:r>
      <w:r w:rsidR="005A0B06" w:rsidRPr="00E53B7E">
        <w:rPr>
          <w:rFonts w:asciiTheme="minorHAnsi" w:hAnsiTheme="minorHAnsi"/>
        </w:rPr>
        <w:t xml:space="preserve"> </w:t>
      </w:r>
      <w:r w:rsidR="006B1BC7" w:rsidRPr="00E53B7E">
        <w:rPr>
          <w:rFonts w:asciiTheme="minorHAnsi" w:hAnsiTheme="minorHAnsi"/>
        </w:rPr>
        <w:t>responds to all</w:t>
      </w:r>
      <w:r w:rsidR="005A0B06" w:rsidRPr="00E53B7E">
        <w:rPr>
          <w:rFonts w:asciiTheme="minorHAnsi" w:hAnsiTheme="minorHAnsi"/>
        </w:rPr>
        <w:t xml:space="preserve"> requests from patients to </w:t>
      </w:r>
      <w:r w:rsidR="00930721" w:rsidRPr="00E53B7E">
        <w:rPr>
          <w:rFonts w:asciiTheme="minorHAnsi" w:hAnsiTheme="minorHAnsi"/>
        </w:rPr>
        <w:t>correct</w:t>
      </w:r>
      <w:r w:rsidR="005A0B06" w:rsidRPr="00E53B7E">
        <w:rPr>
          <w:rFonts w:asciiTheme="minorHAnsi" w:hAnsiTheme="minorHAnsi"/>
        </w:rPr>
        <w:t xml:space="preserve"> their personal health information.  Factual personal health information that is incorrect will be correct</w:t>
      </w:r>
      <w:r w:rsidR="00153D7C" w:rsidRPr="00E53B7E">
        <w:rPr>
          <w:rFonts w:asciiTheme="minorHAnsi" w:hAnsiTheme="minorHAnsi"/>
        </w:rPr>
        <w:t>ed</w:t>
      </w:r>
      <w:r w:rsidR="005A0B06" w:rsidRPr="00E53B7E">
        <w:rPr>
          <w:rFonts w:asciiTheme="minorHAnsi" w:hAnsiTheme="minorHAnsi"/>
        </w:rPr>
        <w:t xml:space="preserve"> when reasonably possible.  </w:t>
      </w:r>
      <w:r w:rsidR="006D78DF" w:rsidRPr="00E53B7E">
        <w:rPr>
          <w:rFonts w:asciiTheme="minorHAnsi" w:hAnsiTheme="minorHAnsi"/>
        </w:rPr>
        <w:t>Professional opinion</w:t>
      </w:r>
      <w:r w:rsidR="00E310F7" w:rsidRPr="00E53B7E">
        <w:rPr>
          <w:rFonts w:asciiTheme="minorHAnsi" w:hAnsiTheme="minorHAnsi"/>
        </w:rPr>
        <w:t>s</w:t>
      </w:r>
      <w:r w:rsidR="005A0B06" w:rsidRPr="00E53B7E">
        <w:rPr>
          <w:rFonts w:asciiTheme="minorHAnsi" w:hAnsiTheme="minorHAnsi"/>
        </w:rPr>
        <w:t xml:space="preserve"> </w:t>
      </w:r>
      <w:r w:rsidR="00E04669" w:rsidRPr="00E53B7E">
        <w:rPr>
          <w:rFonts w:asciiTheme="minorHAnsi" w:hAnsiTheme="minorHAnsi"/>
        </w:rPr>
        <w:t>will</w:t>
      </w:r>
      <w:r w:rsidR="005A0B06" w:rsidRPr="00E53B7E">
        <w:rPr>
          <w:rFonts w:asciiTheme="minorHAnsi" w:hAnsiTheme="minorHAnsi"/>
        </w:rPr>
        <w:t xml:space="preserve"> be </w:t>
      </w:r>
      <w:r w:rsidR="00930721" w:rsidRPr="00E53B7E">
        <w:rPr>
          <w:rFonts w:asciiTheme="minorHAnsi" w:hAnsiTheme="minorHAnsi"/>
        </w:rPr>
        <w:t>correct</w:t>
      </w:r>
      <w:r w:rsidR="009E6E57" w:rsidRPr="00E53B7E">
        <w:rPr>
          <w:rFonts w:asciiTheme="minorHAnsi" w:hAnsiTheme="minorHAnsi"/>
        </w:rPr>
        <w:t>ed</w:t>
      </w:r>
      <w:r w:rsidR="00E04669" w:rsidRPr="00E53B7E">
        <w:rPr>
          <w:rFonts w:asciiTheme="minorHAnsi" w:hAnsiTheme="minorHAnsi"/>
        </w:rPr>
        <w:t xml:space="preserve"> at the clinic’s discretion. If a </w:t>
      </w:r>
      <w:r w:rsidR="00930721" w:rsidRPr="00E53B7E">
        <w:rPr>
          <w:rFonts w:asciiTheme="minorHAnsi" w:hAnsiTheme="minorHAnsi"/>
        </w:rPr>
        <w:t>correction</w:t>
      </w:r>
      <w:r w:rsidR="00E04669" w:rsidRPr="00E53B7E">
        <w:rPr>
          <w:rFonts w:asciiTheme="minorHAnsi" w:hAnsiTheme="minorHAnsi"/>
        </w:rPr>
        <w:t xml:space="preserve"> is not made</w:t>
      </w:r>
      <w:r w:rsidR="005A0B06" w:rsidRPr="00E53B7E">
        <w:rPr>
          <w:rFonts w:asciiTheme="minorHAnsi" w:hAnsiTheme="minorHAnsi"/>
        </w:rPr>
        <w:t xml:space="preserve"> a notation </w:t>
      </w:r>
      <w:r w:rsidR="00E04669" w:rsidRPr="00E53B7E">
        <w:rPr>
          <w:rFonts w:asciiTheme="minorHAnsi" w:hAnsiTheme="minorHAnsi"/>
        </w:rPr>
        <w:t>must</w:t>
      </w:r>
      <w:r w:rsidR="005A0B06" w:rsidRPr="00E53B7E">
        <w:rPr>
          <w:rFonts w:asciiTheme="minorHAnsi" w:hAnsiTheme="minorHAnsi"/>
        </w:rPr>
        <w:t xml:space="preserve"> be added to the record.</w:t>
      </w:r>
    </w:p>
    <w:p w14:paraId="59C28D30" w14:textId="77777777" w:rsidR="005A0B06" w:rsidRPr="00E53B7E" w:rsidRDefault="005A0B06" w:rsidP="002706E5">
      <w:pPr>
        <w:ind w:left="1440"/>
        <w:jc w:val="both"/>
        <w:rPr>
          <w:rFonts w:asciiTheme="minorHAnsi" w:hAnsiTheme="minorHAnsi"/>
        </w:rPr>
      </w:pPr>
    </w:p>
    <w:p w14:paraId="17AF487A" w14:textId="77777777" w:rsidR="005A0B06" w:rsidRPr="00E53B7E" w:rsidRDefault="005A0B06" w:rsidP="00EB25D8">
      <w:pPr>
        <w:jc w:val="both"/>
        <w:rPr>
          <w:rFonts w:asciiTheme="minorHAnsi" w:hAnsiTheme="minorHAnsi"/>
          <w:b/>
        </w:rPr>
      </w:pPr>
      <w:r w:rsidRPr="00E53B7E">
        <w:rPr>
          <w:rFonts w:asciiTheme="minorHAnsi" w:hAnsiTheme="minorHAnsi"/>
          <w:b/>
        </w:rPr>
        <w:t>Procedures</w:t>
      </w:r>
    </w:p>
    <w:p w14:paraId="3A7C2239" w14:textId="77777777" w:rsidR="009E6E57" w:rsidRPr="00E53B7E" w:rsidRDefault="00930721" w:rsidP="001030FD">
      <w:pPr>
        <w:numPr>
          <w:ilvl w:val="0"/>
          <w:numId w:val="35"/>
        </w:numPr>
        <w:ind w:left="720"/>
        <w:jc w:val="both"/>
        <w:rPr>
          <w:rFonts w:asciiTheme="minorHAnsi" w:hAnsiTheme="minorHAnsi" w:cs="Arial"/>
        </w:rPr>
      </w:pPr>
      <w:r w:rsidRPr="00E53B7E">
        <w:rPr>
          <w:rFonts w:asciiTheme="minorHAnsi" w:hAnsiTheme="minorHAnsi" w:cs="Arial"/>
        </w:rPr>
        <w:t>Requests may be accepted verbally or in writing.</w:t>
      </w:r>
    </w:p>
    <w:p w14:paraId="4739BD7F" w14:textId="77777777" w:rsidR="005A0B06" w:rsidRPr="00E53B7E" w:rsidRDefault="005A0B06" w:rsidP="00EB25D8">
      <w:pPr>
        <w:ind w:left="720" w:firstLine="60"/>
        <w:jc w:val="both"/>
        <w:rPr>
          <w:rFonts w:asciiTheme="minorHAnsi" w:hAnsiTheme="minorHAnsi" w:cs="Arial"/>
        </w:rPr>
      </w:pPr>
    </w:p>
    <w:p w14:paraId="0D279458" w14:textId="77777777" w:rsidR="005A0B06" w:rsidRPr="00E53B7E" w:rsidRDefault="00A24493" w:rsidP="001030FD">
      <w:pPr>
        <w:numPr>
          <w:ilvl w:val="0"/>
          <w:numId w:val="35"/>
        </w:numPr>
        <w:ind w:left="720"/>
        <w:jc w:val="both"/>
        <w:rPr>
          <w:rFonts w:asciiTheme="minorHAnsi" w:hAnsiTheme="minorHAnsi" w:cs="Arial"/>
        </w:rPr>
      </w:pPr>
      <w:r w:rsidRPr="00E53B7E">
        <w:rPr>
          <w:rFonts w:asciiTheme="minorHAnsi" w:hAnsiTheme="minorHAnsi" w:cs="Arial"/>
        </w:rPr>
        <w:t xml:space="preserve">The </w:t>
      </w:r>
      <w:r w:rsidR="00255B67" w:rsidRPr="00E53B7E">
        <w:rPr>
          <w:rFonts w:asciiTheme="minorHAnsi" w:hAnsiTheme="minorHAnsi" w:cs="Arial"/>
        </w:rPr>
        <w:t>Office Manager</w:t>
      </w:r>
      <w:r w:rsidR="005A0B06" w:rsidRPr="00E53B7E">
        <w:rPr>
          <w:rFonts w:asciiTheme="minorHAnsi" w:hAnsiTheme="minorHAnsi" w:cs="Arial"/>
        </w:rPr>
        <w:t xml:space="preserve"> </w:t>
      </w:r>
      <w:r w:rsidR="009E6E57" w:rsidRPr="00E53B7E">
        <w:rPr>
          <w:rFonts w:asciiTheme="minorHAnsi" w:hAnsiTheme="minorHAnsi" w:cs="Arial"/>
        </w:rPr>
        <w:t>will</w:t>
      </w:r>
      <w:r w:rsidR="005A0B06" w:rsidRPr="00E53B7E">
        <w:rPr>
          <w:rFonts w:asciiTheme="minorHAnsi" w:hAnsiTheme="minorHAnsi" w:cs="Arial"/>
        </w:rPr>
        <w:t xml:space="preserve"> assist the patient in completing the application form.</w:t>
      </w:r>
    </w:p>
    <w:p w14:paraId="4272BA54" w14:textId="77777777" w:rsidR="005A0B06" w:rsidRPr="00E53B7E" w:rsidRDefault="005A0B06" w:rsidP="00EB25D8">
      <w:pPr>
        <w:ind w:left="720"/>
        <w:jc w:val="both"/>
        <w:rPr>
          <w:rFonts w:asciiTheme="minorHAnsi" w:hAnsiTheme="minorHAnsi" w:cs="Arial"/>
        </w:rPr>
      </w:pPr>
    </w:p>
    <w:p w14:paraId="4662F17F" w14:textId="77777777" w:rsidR="005A0B06" w:rsidRPr="00E53B7E" w:rsidRDefault="00930721" w:rsidP="001030FD">
      <w:pPr>
        <w:numPr>
          <w:ilvl w:val="0"/>
          <w:numId w:val="35"/>
        </w:numPr>
        <w:ind w:left="720"/>
        <w:jc w:val="both"/>
        <w:rPr>
          <w:rFonts w:asciiTheme="minorHAnsi" w:hAnsiTheme="minorHAnsi" w:cs="Arial"/>
        </w:rPr>
      </w:pPr>
      <w:r w:rsidRPr="00E53B7E">
        <w:rPr>
          <w:rFonts w:asciiTheme="minorHAnsi" w:hAnsiTheme="minorHAnsi" w:cs="Arial"/>
        </w:rPr>
        <w:t>Corrections are made where accuracy can be confirmed.</w:t>
      </w:r>
    </w:p>
    <w:p w14:paraId="5CD76BD4" w14:textId="77777777" w:rsidR="005A0B06" w:rsidRPr="00E53B7E" w:rsidRDefault="005A0B06" w:rsidP="00EB25D8">
      <w:pPr>
        <w:ind w:left="720"/>
        <w:jc w:val="both"/>
        <w:rPr>
          <w:rFonts w:asciiTheme="minorHAnsi" w:hAnsiTheme="minorHAnsi" w:cs="Arial"/>
        </w:rPr>
      </w:pPr>
    </w:p>
    <w:p w14:paraId="4F5083EC" w14:textId="77777777" w:rsidR="005A0B06" w:rsidRPr="00E53B7E" w:rsidRDefault="005A0B06" w:rsidP="001030FD">
      <w:pPr>
        <w:numPr>
          <w:ilvl w:val="0"/>
          <w:numId w:val="35"/>
        </w:numPr>
        <w:ind w:left="720"/>
        <w:jc w:val="both"/>
        <w:rPr>
          <w:rFonts w:asciiTheme="minorHAnsi" w:hAnsiTheme="minorHAnsi" w:cs="Arial"/>
        </w:rPr>
      </w:pPr>
      <w:r w:rsidRPr="00E53B7E">
        <w:rPr>
          <w:rFonts w:asciiTheme="minorHAnsi" w:hAnsiTheme="minorHAnsi" w:cs="Arial"/>
        </w:rPr>
        <w:t xml:space="preserve">A patient request to correct a professional opinion or diagnostic test </w:t>
      </w:r>
      <w:r w:rsidR="00E04669" w:rsidRPr="00E53B7E">
        <w:rPr>
          <w:rFonts w:asciiTheme="minorHAnsi" w:hAnsiTheme="minorHAnsi" w:cs="Arial"/>
        </w:rPr>
        <w:t>is made at the clinic’s discretion</w:t>
      </w:r>
      <w:r w:rsidR="00E84C6B" w:rsidRPr="00E53B7E">
        <w:rPr>
          <w:rFonts w:asciiTheme="minorHAnsi" w:hAnsiTheme="minorHAnsi" w:cs="Arial"/>
        </w:rPr>
        <w:t xml:space="preserve">. If the </w:t>
      </w:r>
      <w:r w:rsidR="00930721" w:rsidRPr="00E53B7E">
        <w:rPr>
          <w:rFonts w:asciiTheme="minorHAnsi" w:hAnsiTheme="minorHAnsi" w:cs="Arial"/>
        </w:rPr>
        <w:t>correction</w:t>
      </w:r>
      <w:r w:rsidR="00E84C6B" w:rsidRPr="00E53B7E">
        <w:rPr>
          <w:rFonts w:asciiTheme="minorHAnsi" w:hAnsiTheme="minorHAnsi" w:cs="Arial"/>
        </w:rPr>
        <w:t xml:space="preserve"> is not made</w:t>
      </w:r>
      <w:r w:rsidR="00AB149F" w:rsidRPr="00E53B7E">
        <w:rPr>
          <w:rFonts w:asciiTheme="minorHAnsi" w:hAnsiTheme="minorHAnsi" w:cs="Arial"/>
        </w:rPr>
        <w:t xml:space="preserve"> a notation must be made in the record</w:t>
      </w:r>
      <w:r w:rsidR="006078D2" w:rsidRPr="00E53B7E">
        <w:rPr>
          <w:rFonts w:asciiTheme="minorHAnsi" w:hAnsiTheme="minorHAnsi" w:cs="Arial"/>
          <w:b/>
        </w:rPr>
        <w:t>.</w:t>
      </w:r>
      <w:r w:rsidRPr="00E53B7E">
        <w:rPr>
          <w:rFonts w:asciiTheme="minorHAnsi" w:hAnsiTheme="minorHAnsi" w:cs="Arial"/>
        </w:rPr>
        <w:t xml:space="preserve"> </w:t>
      </w:r>
    </w:p>
    <w:p w14:paraId="5EE1E1C1" w14:textId="77777777" w:rsidR="005A0B06" w:rsidRPr="00E53B7E" w:rsidRDefault="005A0B06" w:rsidP="002706E5">
      <w:pPr>
        <w:ind w:left="1800"/>
        <w:jc w:val="both"/>
        <w:rPr>
          <w:rFonts w:asciiTheme="minorHAnsi" w:hAnsiTheme="minorHAnsi" w:cs="Arial"/>
        </w:rPr>
      </w:pPr>
    </w:p>
    <w:p w14:paraId="1A9E8DF8" w14:textId="77777777" w:rsidR="005A0B06" w:rsidRPr="00E53B7E" w:rsidRDefault="005A0B06" w:rsidP="00EB25D8">
      <w:pPr>
        <w:ind w:left="360"/>
        <w:jc w:val="both"/>
        <w:rPr>
          <w:rFonts w:asciiTheme="minorHAnsi" w:hAnsiTheme="minorHAnsi" w:cs="Arial"/>
          <w:b/>
        </w:rPr>
      </w:pPr>
      <w:r w:rsidRPr="00E53B7E">
        <w:rPr>
          <w:rFonts w:asciiTheme="minorHAnsi" w:hAnsiTheme="minorHAnsi" w:cs="Arial"/>
          <w:b/>
        </w:rPr>
        <w:t>Receiving the Request</w:t>
      </w:r>
    </w:p>
    <w:p w14:paraId="4FB9294D" w14:textId="77777777" w:rsidR="00E04669" w:rsidRPr="00E53B7E" w:rsidRDefault="005A0B06" w:rsidP="001030FD">
      <w:pPr>
        <w:numPr>
          <w:ilvl w:val="0"/>
          <w:numId w:val="35"/>
        </w:numPr>
        <w:tabs>
          <w:tab w:val="num" w:pos="360"/>
        </w:tabs>
        <w:ind w:left="720"/>
        <w:jc w:val="both"/>
        <w:rPr>
          <w:rFonts w:asciiTheme="minorHAnsi" w:hAnsiTheme="minorHAnsi" w:cs="Arial"/>
        </w:rPr>
      </w:pPr>
      <w:r w:rsidRPr="00E53B7E">
        <w:rPr>
          <w:rFonts w:asciiTheme="minorHAnsi" w:hAnsiTheme="minorHAnsi" w:cs="Arial"/>
        </w:rPr>
        <w:t>All application</w:t>
      </w:r>
      <w:r w:rsidR="00153D7C" w:rsidRPr="00E53B7E">
        <w:rPr>
          <w:rFonts w:asciiTheme="minorHAnsi" w:hAnsiTheme="minorHAnsi" w:cs="Arial"/>
        </w:rPr>
        <w:t>s</w:t>
      </w:r>
      <w:r w:rsidRPr="00E53B7E">
        <w:rPr>
          <w:rFonts w:asciiTheme="minorHAnsi" w:hAnsiTheme="minorHAnsi" w:cs="Arial"/>
        </w:rPr>
        <w:t xml:space="preserve"> from a patient for </w:t>
      </w:r>
      <w:r w:rsidR="00930721" w:rsidRPr="00E53B7E">
        <w:rPr>
          <w:rFonts w:asciiTheme="minorHAnsi" w:hAnsiTheme="minorHAnsi" w:cs="Arial"/>
        </w:rPr>
        <w:t>correction</w:t>
      </w:r>
      <w:r w:rsidRPr="00E53B7E">
        <w:rPr>
          <w:rFonts w:asciiTheme="minorHAnsi" w:hAnsiTheme="minorHAnsi" w:cs="Arial"/>
        </w:rPr>
        <w:t xml:space="preserve"> are dated and signed by </w:t>
      </w:r>
      <w:r w:rsidR="00E04669" w:rsidRPr="00E53B7E">
        <w:rPr>
          <w:rFonts w:asciiTheme="minorHAnsi" w:hAnsiTheme="minorHAnsi" w:cs="Arial"/>
        </w:rPr>
        <w:t xml:space="preserve">the </w:t>
      </w:r>
      <w:r w:rsidR="00255B67" w:rsidRPr="00E53B7E">
        <w:rPr>
          <w:rFonts w:asciiTheme="minorHAnsi" w:hAnsiTheme="minorHAnsi" w:cs="Arial"/>
        </w:rPr>
        <w:t>Office Manager</w:t>
      </w:r>
      <w:r w:rsidRPr="00E53B7E">
        <w:rPr>
          <w:rFonts w:asciiTheme="minorHAnsi" w:hAnsiTheme="minorHAnsi" w:cs="Arial"/>
        </w:rPr>
        <w:t xml:space="preserve"> the day the complete</w:t>
      </w:r>
      <w:r w:rsidR="00153D7C" w:rsidRPr="00E53B7E">
        <w:rPr>
          <w:rFonts w:asciiTheme="minorHAnsi" w:hAnsiTheme="minorHAnsi" w:cs="Arial"/>
        </w:rPr>
        <w:t>d</w:t>
      </w:r>
      <w:r w:rsidRPr="00E53B7E">
        <w:rPr>
          <w:rFonts w:asciiTheme="minorHAnsi" w:hAnsiTheme="minorHAnsi" w:cs="Arial"/>
        </w:rPr>
        <w:t xml:space="preserve"> application is received by the practice</w:t>
      </w:r>
      <w:r w:rsidR="00BD423E" w:rsidRPr="00E53B7E">
        <w:rPr>
          <w:rFonts w:asciiTheme="minorHAnsi" w:hAnsiTheme="minorHAnsi" w:cs="Arial"/>
        </w:rPr>
        <w:t>.</w:t>
      </w:r>
    </w:p>
    <w:p w14:paraId="0D725062" w14:textId="77777777" w:rsidR="004A4E88" w:rsidRPr="00E53B7E" w:rsidRDefault="00930721" w:rsidP="001030FD">
      <w:pPr>
        <w:numPr>
          <w:ilvl w:val="1"/>
          <w:numId w:val="35"/>
        </w:numPr>
        <w:ind w:left="1170" w:hanging="450"/>
        <w:jc w:val="both"/>
        <w:rPr>
          <w:rFonts w:asciiTheme="minorHAnsi" w:hAnsiTheme="minorHAnsi" w:cs="Arial"/>
        </w:rPr>
      </w:pPr>
      <w:r w:rsidRPr="00E53B7E">
        <w:rPr>
          <w:rFonts w:asciiTheme="minorHAnsi" w:hAnsiTheme="minorHAnsi" w:cs="Arial"/>
        </w:rPr>
        <w:t>Correction</w:t>
      </w:r>
      <w:r w:rsidR="0062240A" w:rsidRPr="00E53B7E">
        <w:rPr>
          <w:rFonts w:asciiTheme="minorHAnsi" w:hAnsiTheme="minorHAnsi" w:cs="Arial"/>
        </w:rPr>
        <w:t xml:space="preserve">s or notations are made as soon as possible and in any event not more than </w:t>
      </w:r>
      <w:r w:rsidR="004A4E88" w:rsidRPr="00E53B7E">
        <w:rPr>
          <w:rFonts w:asciiTheme="minorHAnsi" w:hAnsiTheme="minorHAnsi" w:cs="Arial"/>
        </w:rPr>
        <w:t xml:space="preserve">30 </w:t>
      </w:r>
      <w:r w:rsidR="0062240A" w:rsidRPr="00E53B7E">
        <w:rPr>
          <w:rFonts w:asciiTheme="minorHAnsi" w:hAnsiTheme="minorHAnsi" w:cs="Arial"/>
        </w:rPr>
        <w:t>calendar days after receiving the completed request</w:t>
      </w:r>
      <w:r w:rsidR="00DB5506" w:rsidRPr="00E53B7E">
        <w:rPr>
          <w:rFonts w:asciiTheme="minorHAnsi" w:hAnsiTheme="minorHAnsi" w:cs="Arial"/>
        </w:rPr>
        <w:t>.</w:t>
      </w:r>
    </w:p>
    <w:p w14:paraId="7582782B" w14:textId="77777777" w:rsidR="0062240A" w:rsidRPr="00E53B7E" w:rsidRDefault="004A4E88" w:rsidP="001030FD">
      <w:pPr>
        <w:numPr>
          <w:ilvl w:val="1"/>
          <w:numId w:val="35"/>
        </w:numPr>
        <w:ind w:left="1170" w:hanging="450"/>
        <w:jc w:val="both"/>
        <w:rPr>
          <w:rFonts w:asciiTheme="minorHAnsi" w:hAnsiTheme="minorHAnsi" w:cs="Arial"/>
        </w:rPr>
      </w:pPr>
      <w:r w:rsidRPr="00E53B7E">
        <w:rPr>
          <w:rFonts w:asciiTheme="minorHAnsi" w:hAnsiTheme="minorHAnsi" w:cs="Arial"/>
        </w:rPr>
        <w:t xml:space="preserve">The time may be extended for an additional 30 days where meeting the time limit would unreasonably interfere with the operations of the clinic or the information is located in numerous records. </w:t>
      </w:r>
      <w:r w:rsidR="0062240A" w:rsidRPr="00E53B7E">
        <w:rPr>
          <w:rFonts w:asciiTheme="minorHAnsi" w:hAnsiTheme="minorHAnsi" w:cs="Arial"/>
        </w:rPr>
        <w:t xml:space="preserve"> </w:t>
      </w:r>
    </w:p>
    <w:p w14:paraId="29490F25" w14:textId="77777777" w:rsidR="005A0B06" w:rsidRPr="00E53B7E" w:rsidRDefault="001310FB" w:rsidP="001030FD">
      <w:pPr>
        <w:numPr>
          <w:ilvl w:val="1"/>
          <w:numId w:val="35"/>
        </w:numPr>
        <w:ind w:left="1170" w:hanging="450"/>
        <w:jc w:val="both"/>
        <w:rPr>
          <w:rFonts w:asciiTheme="minorHAnsi" w:hAnsiTheme="minorHAnsi" w:cs="Arial"/>
        </w:rPr>
      </w:pPr>
      <w:r w:rsidRPr="00E53B7E">
        <w:rPr>
          <w:rFonts w:asciiTheme="minorHAnsi" w:hAnsiTheme="minorHAnsi" w:cs="Arial"/>
        </w:rPr>
        <w:t xml:space="preserve">The </w:t>
      </w:r>
      <w:r w:rsidR="00255B67" w:rsidRPr="00E53B7E">
        <w:rPr>
          <w:rFonts w:asciiTheme="minorHAnsi" w:hAnsiTheme="minorHAnsi" w:cs="Arial"/>
        </w:rPr>
        <w:t>Office Manager</w:t>
      </w:r>
      <w:r w:rsidR="005A0B06" w:rsidRPr="00E53B7E">
        <w:rPr>
          <w:rFonts w:asciiTheme="minorHAnsi" w:hAnsiTheme="minorHAnsi" w:cs="Arial"/>
        </w:rPr>
        <w:t xml:space="preserve"> must </w:t>
      </w:r>
      <w:r w:rsidR="002A27BB" w:rsidRPr="00E53B7E">
        <w:rPr>
          <w:rFonts w:asciiTheme="minorHAnsi" w:hAnsiTheme="minorHAnsi" w:cs="Arial"/>
        </w:rPr>
        <w:t xml:space="preserve">be satisfied of the identity of the person making the application.  </w:t>
      </w:r>
      <w:r w:rsidR="00AB149F" w:rsidRPr="00E53B7E">
        <w:rPr>
          <w:rFonts w:asciiTheme="minorHAnsi" w:hAnsiTheme="minorHAnsi" w:cs="Arial"/>
        </w:rPr>
        <w:t>For most patients this will have occurred at the time the patient requested the chart</w:t>
      </w:r>
      <w:r w:rsidR="006D78DF" w:rsidRPr="00E53B7E">
        <w:rPr>
          <w:rFonts w:asciiTheme="minorHAnsi" w:hAnsiTheme="minorHAnsi" w:cs="Arial"/>
        </w:rPr>
        <w:t xml:space="preserve"> or they are known to the clinic</w:t>
      </w:r>
      <w:r w:rsidR="00AB149F" w:rsidRPr="00E53B7E">
        <w:rPr>
          <w:rFonts w:asciiTheme="minorHAnsi" w:hAnsiTheme="minorHAnsi" w:cs="Arial"/>
        </w:rPr>
        <w:t xml:space="preserve">. </w:t>
      </w:r>
    </w:p>
    <w:p w14:paraId="72D6CC4A" w14:textId="77777777" w:rsidR="00AB149F" w:rsidRPr="00E53B7E" w:rsidRDefault="00AB149F" w:rsidP="002706E5">
      <w:pPr>
        <w:ind w:left="1440"/>
        <w:jc w:val="both"/>
        <w:rPr>
          <w:rFonts w:asciiTheme="minorHAnsi" w:hAnsiTheme="minorHAnsi" w:cs="Arial"/>
        </w:rPr>
      </w:pPr>
    </w:p>
    <w:p w14:paraId="35682885" w14:textId="77777777" w:rsidR="005A0B06" w:rsidRPr="00E53B7E" w:rsidRDefault="00930721" w:rsidP="001030FD">
      <w:pPr>
        <w:numPr>
          <w:ilvl w:val="0"/>
          <w:numId w:val="35"/>
        </w:numPr>
        <w:ind w:left="720"/>
        <w:jc w:val="both"/>
        <w:rPr>
          <w:rFonts w:asciiTheme="minorHAnsi" w:hAnsiTheme="minorHAnsi" w:cs="Arial"/>
        </w:rPr>
      </w:pPr>
      <w:r w:rsidRPr="00E53B7E">
        <w:rPr>
          <w:rFonts w:asciiTheme="minorHAnsi" w:hAnsiTheme="minorHAnsi" w:cs="Arial"/>
        </w:rPr>
        <w:t>Correction</w:t>
      </w:r>
      <w:r w:rsidR="005A0B06" w:rsidRPr="00E53B7E">
        <w:rPr>
          <w:rFonts w:asciiTheme="minorHAnsi" w:hAnsiTheme="minorHAnsi" w:cs="Arial"/>
        </w:rPr>
        <w:t>s are made by recording the correct</w:t>
      </w:r>
      <w:r w:rsidR="006D78DF" w:rsidRPr="00E53B7E">
        <w:rPr>
          <w:rFonts w:asciiTheme="minorHAnsi" w:hAnsiTheme="minorHAnsi" w:cs="Arial"/>
        </w:rPr>
        <w:t xml:space="preserve"> or omitted</w:t>
      </w:r>
      <w:r w:rsidR="005A0B06" w:rsidRPr="00E53B7E">
        <w:rPr>
          <w:rFonts w:asciiTheme="minorHAnsi" w:hAnsiTheme="minorHAnsi" w:cs="Arial"/>
        </w:rPr>
        <w:t xml:space="preserve"> information in the record and </w:t>
      </w:r>
      <w:r w:rsidR="006D78DF" w:rsidRPr="00E53B7E">
        <w:rPr>
          <w:rFonts w:asciiTheme="minorHAnsi" w:hAnsiTheme="minorHAnsi" w:cs="Arial"/>
        </w:rPr>
        <w:t xml:space="preserve">if </w:t>
      </w:r>
      <w:r w:rsidR="005A0B06" w:rsidRPr="00E53B7E">
        <w:rPr>
          <w:rFonts w:asciiTheme="minorHAnsi" w:hAnsiTheme="minorHAnsi" w:cs="Arial"/>
        </w:rPr>
        <w:t>incorrect information</w:t>
      </w:r>
      <w:r w:rsidR="006D78DF" w:rsidRPr="00E53B7E">
        <w:rPr>
          <w:rFonts w:asciiTheme="minorHAnsi" w:hAnsiTheme="minorHAnsi" w:cs="Arial"/>
        </w:rPr>
        <w:t xml:space="preserve"> must be struck out this will be</w:t>
      </w:r>
      <w:r w:rsidR="005A0B06" w:rsidRPr="00E53B7E">
        <w:rPr>
          <w:rFonts w:asciiTheme="minorHAnsi" w:hAnsiTheme="minorHAnsi" w:cs="Arial"/>
        </w:rPr>
        <w:t xml:space="preserve"> in a manner that still allows the incorrect information to be read.</w:t>
      </w:r>
    </w:p>
    <w:p w14:paraId="77E7570C" w14:textId="77777777" w:rsidR="005A0B06" w:rsidRPr="00E53B7E" w:rsidRDefault="005A0B06" w:rsidP="001030FD">
      <w:pPr>
        <w:numPr>
          <w:ilvl w:val="1"/>
          <w:numId w:val="35"/>
        </w:numPr>
        <w:ind w:left="1170"/>
        <w:jc w:val="both"/>
        <w:rPr>
          <w:rFonts w:asciiTheme="minorHAnsi" w:hAnsiTheme="minorHAnsi" w:cs="Arial"/>
        </w:rPr>
      </w:pPr>
      <w:r w:rsidRPr="00E53B7E">
        <w:rPr>
          <w:rFonts w:asciiTheme="minorHAnsi" w:hAnsiTheme="minorHAnsi" w:cs="Arial"/>
        </w:rPr>
        <w:t xml:space="preserve">When it is not possible to record the </w:t>
      </w:r>
      <w:r w:rsidR="00930721" w:rsidRPr="00E53B7E">
        <w:rPr>
          <w:rFonts w:asciiTheme="minorHAnsi" w:hAnsiTheme="minorHAnsi" w:cs="Arial"/>
        </w:rPr>
        <w:t>correct</w:t>
      </w:r>
      <w:r w:rsidRPr="00E53B7E">
        <w:rPr>
          <w:rFonts w:asciiTheme="minorHAnsi" w:hAnsiTheme="minorHAnsi" w:cs="Arial"/>
        </w:rPr>
        <w:t xml:space="preserve">ed information in the record a note will be added to the record that directs anyone accessing the record to the location of the </w:t>
      </w:r>
      <w:r w:rsidR="006D78DF" w:rsidRPr="00E53B7E">
        <w:rPr>
          <w:rFonts w:asciiTheme="minorHAnsi" w:hAnsiTheme="minorHAnsi" w:cs="Arial"/>
        </w:rPr>
        <w:t>correct</w:t>
      </w:r>
      <w:r w:rsidRPr="00E53B7E">
        <w:rPr>
          <w:rFonts w:asciiTheme="minorHAnsi" w:hAnsiTheme="minorHAnsi" w:cs="Arial"/>
        </w:rPr>
        <w:t xml:space="preserve"> information</w:t>
      </w:r>
      <w:r w:rsidR="00DB5506" w:rsidRPr="00E53B7E">
        <w:rPr>
          <w:rFonts w:asciiTheme="minorHAnsi" w:hAnsiTheme="minorHAnsi" w:cs="Arial"/>
        </w:rPr>
        <w:t>.</w:t>
      </w:r>
      <w:r w:rsidRPr="00E53B7E">
        <w:rPr>
          <w:rFonts w:asciiTheme="minorHAnsi" w:hAnsiTheme="minorHAnsi" w:cs="Arial"/>
        </w:rPr>
        <w:t xml:space="preserve"> </w:t>
      </w:r>
    </w:p>
    <w:p w14:paraId="0103544F" w14:textId="77777777" w:rsidR="000B41D8" w:rsidRPr="00E53B7E" w:rsidRDefault="000B41D8" w:rsidP="002706E5">
      <w:pPr>
        <w:ind w:left="360"/>
        <w:jc w:val="both"/>
        <w:rPr>
          <w:rFonts w:asciiTheme="minorHAnsi" w:hAnsiTheme="minorHAnsi" w:cs="Arial"/>
        </w:rPr>
      </w:pPr>
    </w:p>
    <w:p w14:paraId="77C6125E" w14:textId="77777777" w:rsidR="000B41D8" w:rsidRPr="00E53B7E" w:rsidRDefault="00775073" w:rsidP="001030FD">
      <w:pPr>
        <w:numPr>
          <w:ilvl w:val="0"/>
          <w:numId w:val="35"/>
        </w:numPr>
        <w:tabs>
          <w:tab w:val="num" w:pos="720"/>
        </w:tabs>
        <w:ind w:left="1080" w:hanging="720"/>
        <w:jc w:val="both"/>
        <w:rPr>
          <w:rFonts w:asciiTheme="minorHAnsi" w:hAnsiTheme="minorHAnsi" w:cs="Arial"/>
        </w:rPr>
      </w:pPr>
      <w:r w:rsidRPr="00E53B7E">
        <w:rPr>
          <w:rFonts w:asciiTheme="minorHAnsi" w:hAnsiTheme="minorHAnsi" w:cs="Arial"/>
        </w:rPr>
        <w:t>[Physician Name]</w:t>
      </w:r>
      <w:r w:rsidR="000B41D8" w:rsidRPr="00E53B7E">
        <w:rPr>
          <w:rFonts w:asciiTheme="minorHAnsi" w:hAnsiTheme="minorHAnsi" w:cs="Arial"/>
        </w:rPr>
        <w:t xml:space="preserve"> will not make </w:t>
      </w:r>
      <w:r w:rsidR="00930721" w:rsidRPr="00E53B7E">
        <w:rPr>
          <w:rFonts w:asciiTheme="minorHAnsi" w:hAnsiTheme="minorHAnsi" w:cs="Arial"/>
        </w:rPr>
        <w:t>a correction</w:t>
      </w:r>
      <w:r w:rsidR="000B41D8" w:rsidRPr="00E53B7E">
        <w:rPr>
          <w:rFonts w:asciiTheme="minorHAnsi" w:hAnsiTheme="minorHAnsi" w:cs="Arial"/>
        </w:rPr>
        <w:t xml:space="preserve"> but will make a notation where</w:t>
      </w:r>
      <w:r w:rsidR="00016833" w:rsidRPr="00E53B7E">
        <w:rPr>
          <w:rFonts w:asciiTheme="minorHAnsi" w:hAnsiTheme="minorHAnsi" w:cs="Arial"/>
        </w:rPr>
        <w:t>:</w:t>
      </w:r>
    </w:p>
    <w:p w14:paraId="04BB9EC8" w14:textId="77777777" w:rsidR="000B41D8" w:rsidRPr="00E53B7E" w:rsidRDefault="000B41D8" w:rsidP="001030FD">
      <w:pPr>
        <w:numPr>
          <w:ilvl w:val="1"/>
          <w:numId w:val="35"/>
        </w:numPr>
        <w:tabs>
          <w:tab w:val="num" w:pos="1080"/>
        </w:tabs>
        <w:ind w:left="1134" w:hanging="414"/>
        <w:jc w:val="both"/>
        <w:rPr>
          <w:rFonts w:asciiTheme="minorHAnsi" w:hAnsiTheme="minorHAnsi" w:cs="Arial"/>
        </w:rPr>
      </w:pPr>
      <w:r w:rsidRPr="00E53B7E">
        <w:rPr>
          <w:rFonts w:asciiTheme="minorHAnsi" w:hAnsiTheme="minorHAnsi" w:cs="Arial"/>
        </w:rPr>
        <w:lastRenderedPageBreak/>
        <w:t xml:space="preserve">The record was not originally created by </w:t>
      </w:r>
      <w:r w:rsidR="00775073" w:rsidRPr="00E53B7E">
        <w:rPr>
          <w:rFonts w:asciiTheme="minorHAnsi" w:hAnsiTheme="minorHAnsi" w:cs="Arial"/>
        </w:rPr>
        <w:t>[Physician Name]</w:t>
      </w:r>
      <w:r w:rsidRPr="00E53B7E">
        <w:rPr>
          <w:rFonts w:asciiTheme="minorHAnsi" w:hAnsiTheme="minorHAnsi" w:cs="Arial"/>
        </w:rPr>
        <w:t xml:space="preserve"> and </w:t>
      </w:r>
      <w:r w:rsidR="00775073" w:rsidRPr="00E53B7E">
        <w:rPr>
          <w:rFonts w:asciiTheme="minorHAnsi" w:hAnsiTheme="minorHAnsi" w:cs="Arial"/>
        </w:rPr>
        <w:t>[Physician Name]</w:t>
      </w:r>
      <w:r w:rsidRPr="00E53B7E">
        <w:rPr>
          <w:rFonts w:asciiTheme="minorHAnsi" w:hAnsiTheme="minorHAnsi" w:cs="Arial"/>
        </w:rPr>
        <w:t xml:space="preserve"> does not have sufficient knowledge, expertise</w:t>
      </w:r>
      <w:r w:rsidR="006078D2" w:rsidRPr="00E53B7E">
        <w:rPr>
          <w:rFonts w:asciiTheme="minorHAnsi" w:hAnsiTheme="minorHAnsi" w:cs="Arial"/>
        </w:rPr>
        <w:t>,</w:t>
      </w:r>
      <w:r w:rsidRPr="00E53B7E">
        <w:rPr>
          <w:rFonts w:asciiTheme="minorHAnsi" w:hAnsiTheme="minorHAnsi" w:cs="Arial"/>
        </w:rPr>
        <w:t xml:space="preserve"> </w:t>
      </w:r>
      <w:r w:rsidR="006D78DF" w:rsidRPr="00E53B7E">
        <w:rPr>
          <w:rFonts w:asciiTheme="minorHAnsi" w:hAnsiTheme="minorHAnsi" w:cs="Arial"/>
        </w:rPr>
        <w:t>or</w:t>
      </w:r>
      <w:r w:rsidRPr="00E53B7E">
        <w:rPr>
          <w:rFonts w:asciiTheme="minorHAnsi" w:hAnsiTheme="minorHAnsi" w:cs="Arial"/>
        </w:rPr>
        <w:t xml:space="preserve"> authority to correct the record</w:t>
      </w:r>
      <w:r w:rsidR="00DB5506" w:rsidRPr="00E53B7E">
        <w:rPr>
          <w:rFonts w:asciiTheme="minorHAnsi" w:hAnsiTheme="minorHAnsi" w:cs="Arial"/>
        </w:rPr>
        <w:t>.</w:t>
      </w:r>
    </w:p>
    <w:p w14:paraId="2CC71CA0" w14:textId="77777777" w:rsidR="000B41D8" w:rsidRPr="00E53B7E" w:rsidRDefault="000B41D8" w:rsidP="001030FD">
      <w:pPr>
        <w:numPr>
          <w:ilvl w:val="1"/>
          <w:numId w:val="35"/>
        </w:numPr>
        <w:tabs>
          <w:tab w:val="num" w:pos="1260"/>
        </w:tabs>
        <w:ind w:left="1134" w:hanging="414"/>
        <w:jc w:val="both"/>
        <w:rPr>
          <w:rFonts w:asciiTheme="minorHAnsi" w:hAnsiTheme="minorHAnsi" w:cs="Arial"/>
        </w:rPr>
      </w:pPr>
      <w:r w:rsidRPr="00E53B7E">
        <w:rPr>
          <w:rFonts w:asciiTheme="minorHAnsi" w:hAnsiTheme="minorHAnsi" w:cs="Arial"/>
        </w:rPr>
        <w:t>The information the patient is requesting be changed consists of professional opinion or diagnosis</w:t>
      </w:r>
      <w:r w:rsidR="00A74EF1" w:rsidRPr="00E53B7E">
        <w:rPr>
          <w:rFonts w:asciiTheme="minorHAnsi" w:hAnsiTheme="minorHAnsi" w:cs="Arial"/>
        </w:rPr>
        <w:t xml:space="preserve"> that </w:t>
      </w:r>
      <w:r w:rsidR="00775073" w:rsidRPr="00E53B7E">
        <w:rPr>
          <w:rFonts w:asciiTheme="minorHAnsi" w:hAnsiTheme="minorHAnsi" w:cs="Arial"/>
        </w:rPr>
        <w:t>[Physician Name]</w:t>
      </w:r>
      <w:r w:rsidRPr="00E53B7E">
        <w:rPr>
          <w:rFonts w:asciiTheme="minorHAnsi" w:hAnsiTheme="minorHAnsi" w:cs="Arial"/>
        </w:rPr>
        <w:t xml:space="preserve"> made in good faith about the patient</w:t>
      </w:r>
      <w:r w:rsidR="00DB5506" w:rsidRPr="00E53B7E">
        <w:rPr>
          <w:rFonts w:asciiTheme="minorHAnsi" w:hAnsiTheme="minorHAnsi" w:cs="Arial"/>
        </w:rPr>
        <w:t>.</w:t>
      </w:r>
    </w:p>
    <w:p w14:paraId="6DA1E1EA" w14:textId="77777777" w:rsidR="000B41D8" w:rsidRPr="00E53B7E" w:rsidRDefault="000B41D8" w:rsidP="002706E5">
      <w:pPr>
        <w:tabs>
          <w:tab w:val="left" w:pos="1260"/>
        </w:tabs>
        <w:ind w:left="2160"/>
        <w:jc w:val="both"/>
        <w:rPr>
          <w:rFonts w:asciiTheme="minorHAnsi" w:hAnsiTheme="minorHAnsi" w:cs="Arial"/>
        </w:rPr>
      </w:pPr>
    </w:p>
    <w:p w14:paraId="7664CC42" w14:textId="77777777" w:rsidR="000B41D8" w:rsidRPr="00E53B7E" w:rsidRDefault="00775073" w:rsidP="001030FD">
      <w:pPr>
        <w:numPr>
          <w:ilvl w:val="0"/>
          <w:numId w:val="35"/>
        </w:numPr>
        <w:tabs>
          <w:tab w:val="left" w:pos="720"/>
        </w:tabs>
        <w:ind w:left="720"/>
        <w:jc w:val="both"/>
        <w:rPr>
          <w:rFonts w:asciiTheme="minorHAnsi" w:hAnsiTheme="minorHAnsi" w:cs="Arial"/>
        </w:rPr>
      </w:pPr>
      <w:r w:rsidRPr="00E53B7E">
        <w:rPr>
          <w:rFonts w:asciiTheme="minorHAnsi" w:hAnsiTheme="minorHAnsi" w:cs="Arial"/>
        </w:rPr>
        <w:t>[Physician Name]</w:t>
      </w:r>
      <w:r w:rsidR="000B41D8" w:rsidRPr="00E53B7E">
        <w:rPr>
          <w:rFonts w:asciiTheme="minorHAnsi" w:hAnsiTheme="minorHAnsi" w:cs="Arial"/>
        </w:rPr>
        <w:t xml:space="preserve"> provides written notification to the patient making the request that the </w:t>
      </w:r>
      <w:r w:rsidR="00930721" w:rsidRPr="00E53B7E">
        <w:rPr>
          <w:rFonts w:asciiTheme="minorHAnsi" w:hAnsiTheme="minorHAnsi" w:cs="Arial"/>
        </w:rPr>
        <w:t>correction</w:t>
      </w:r>
      <w:r w:rsidR="000B41D8" w:rsidRPr="00E53B7E">
        <w:rPr>
          <w:rFonts w:asciiTheme="minorHAnsi" w:hAnsiTheme="minorHAnsi" w:cs="Arial"/>
        </w:rPr>
        <w:t xml:space="preserve"> was </w:t>
      </w:r>
      <w:r w:rsidR="006D78DF" w:rsidRPr="00E53B7E">
        <w:rPr>
          <w:rFonts w:asciiTheme="minorHAnsi" w:hAnsiTheme="minorHAnsi" w:cs="Arial"/>
        </w:rPr>
        <w:t xml:space="preserve">made or </w:t>
      </w:r>
      <w:r w:rsidR="000B41D8" w:rsidRPr="00E53B7E">
        <w:rPr>
          <w:rFonts w:asciiTheme="minorHAnsi" w:hAnsiTheme="minorHAnsi" w:cs="Arial"/>
        </w:rPr>
        <w:t>not made</w:t>
      </w:r>
      <w:r w:rsidR="006078D2" w:rsidRPr="00E53B7E">
        <w:rPr>
          <w:rFonts w:asciiTheme="minorHAnsi" w:hAnsiTheme="minorHAnsi" w:cs="Arial"/>
        </w:rPr>
        <w:t>,</w:t>
      </w:r>
      <w:r w:rsidR="000B41D8" w:rsidRPr="00E53B7E">
        <w:rPr>
          <w:rFonts w:asciiTheme="minorHAnsi" w:hAnsiTheme="minorHAnsi" w:cs="Arial"/>
        </w:rPr>
        <w:t xml:space="preserve"> </w:t>
      </w:r>
      <w:r w:rsidR="006D78DF" w:rsidRPr="00E53B7E">
        <w:rPr>
          <w:rFonts w:asciiTheme="minorHAnsi" w:hAnsiTheme="minorHAnsi" w:cs="Arial"/>
        </w:rPr>
        <w:t>in which case</w:t>
      </w:r>
      <w:r w:rsidR="000B41D8" w:rsidRPr="00E53B7E">
        <w:rPr>
          <w:rFonts w:asciiTheme="minorHAnsi" w:hAnsiTheme="minorHAnsi" w:cs="Arial"/>
        </w:rPr>
        <w:t xml:space="preserve"> a notation was added to the record.</w:t>
      </w:r>
    </w:p>
    <w:p w14:paraId="13FD02BB" w14:textId="77777777" w:rsidR="00AB149F" w:rsidRPr="00E53B7E" w:rsidRDefault="00E84C6B" w:rsidP="001030FD">
      <w:pPr>
        <w:numPr>
          <w:ilvl w:val="1"/>
          <w:numId w:val="35"/>
        </w:numPr>
        <w:ind w:left="1260" w:hanging="540"/>
        <w:jc w:val="both"/>
        <w:rPr>
          <w:rFonts w:asciiTheme="minorHAnsi" w:hAnsiTheme="minorHAnsi" w:cs="Arial"/>
          <w:b/>
        </w:rPr>
      </w:pPr>
      <w:r w:rsidRPr="00E53B7E">
        <w:rPr>
          <w:rFonts w:asciiTheme="minorHAnsi" w:hAnsiTheme="minorHAnsi" w:cs="Arial"/>
        </w:rPr>
        <w:t>The letter explains</w:t>
      </w:r>
      <w:r w:rsidR="005A0B06" w:rsidRPr="00E53B7E">
        <w:rPr>
          <w:rFonts w:asciiTheme="minorHAnsi" w:hAnsiTheme="minorHAnsi" w:cs="Arial"/>
        </w:rPr>
        <w:t xml:space="preserve"> when and how the </w:t>
      </w:r>
      <w:r w:rsidR="00930721" w:rsidRPr="00E53B7E">
        <w:rPr>
          <w:rFonts w:asciiTheme="minorHAnsi" w:hAnsiTheme="minorHAnsi" w:cs="Arial"/>
        </w:rPr>
        <w:t>correction</w:t>
      </w:r>
      <w:r w:rsidR="000B41D8" w:rsidRPr="00E53B7E">
        <w:rPr>
          <w:rFonts w:asciiTheme="minorHAnsi" w:hAnsiTheme="minorHAnsi" w:cs="Arial"/>
        </w:rPr>
        <w:t xml:space="preserve"> or notation</w:t>
      </w:r>
      <w:r w:rsidR="005A0B06" w:rsidRPr="00E53B7E">
        <w:rPr>
          <w:rFonts w:asciiTheme="minorHAnsi" w:hAnsiTheme="minorHAnsi" w:cs="Arial"/>
        </w:rPr>
        <w:t xml:space="preserve"> was made</w:t>
      </w:r>
      <w:r w:rsidR="00DB5506" w:rsidRPr="00E53B7E">
        <w:rPr>
          <w:rFonts w:asciiTheme="minorHAnsi" w:hAnsiTheme="minorHAnsi" w:cs="Arial"/>
        </w:rPr>
        <w:t>.</w:t>
      </w:r>
    </w:p>
    <w:p w14:paraId="6C5E720F" w14:textId="77777777" w:rsidR="00AB149F" w:rsidRPr="00E53B7E" w:rsidRDefault="00AB149F" w:rsidP="002706E5">
      <w:pPr>
        <w:ind w:left="1080"/>
        <w:jc w:val="both"/>
        <w:rPr>
          <w:rFonts w:asciiTheme="minorHAnsi" w:hAnsiTheme="minorHAnsi" w:cs="Arial"/>
          <w:b/>
        </w:rPr>
      </w:pPr>
    </w:p>
    <w:p w14:paraId="7E4A9724" w14:textId="77777777" w:rsidR="002B7ACD" w:rsidRPr="00E53B7E" w:rsidRDefault="005A0B06" w:rsidP="001030FD">
      <w:pPr>
        <w:numPr>
          <w:ilvl w:val="0"/>
          <w:numId w:val="35"/>
        </w:numPr>
        <w:ind w:left="720"/>
        <w:jc w:val="both"/>
        <w:rPr>
          <w:rFonts w:asciiTheme="minorHAnsi" w:hAnsiTheme="minorHAnsi" w:cs="Arial"/>
        </w:rPr>
      </w:pPr>
      <w:r w:rsidRPr="00E53B7E">
        <w:rPr>
          <w:rFonts w:asciiTheme="minorHAnsi" w:hAnsiTheme="minorHAnsi" w:cs="Arial"/>
        </w:rPr>
        <w:t xml:space="preserve">Where practical, written notice is also sent to any other </w:t>
      </w:r>
      <w:r w:rsidR="006E30C4" w:rsidRPr="00E53B7E">
        <w:rPr>
          <w:rFonts w:asciiTheme="minorHAnsi" w:hAnsiTheme="minorHAnsi" w:cs="Arial"/>
        </w:rPr>
        <w:t>custodian</w:t>
      </w:r>
      <w:r w:rsidRPr="00E53B7E">
        <w:rPr>
          <w:rFonts w:asciiTheme="minorHAnsi" w:hAnsiTheme="minorHAnsi" w:cs="Arial"/>
        </w:rPr>
        <w:t xml:space="preserve"> or person, who </w:t>
      </w:r>
      <w:r w:rsidR="006078D2" w:rsidRPr="00E53B7E">
        <w:rPr>
          <w:rFonts w:asciiTheme="minorHAnsi" w:hAnsiTheme="minorHAnsi" w:cs="Arial"/>
        </w:rPr>
        <w:t>was</w:t>
      </w:r>
      <w:r w:rsidRPr="00E53B7E">
        <w:rPr>
          <w:rFonts w:asciiTheme="minorHAnsi" w:hAnsiTheme="minorHAnsi" w:cs="Arial"/>
        </w:rPr>
        <w:t xml:space="preserve"> sent the information in the previous 12 months before the request for </w:t>
      </w:r>
      <w:r w:rsidR="00930721" w:rsidRPr="00E53B7E">
        <w:rPr>
          <w:rFonts w:asciiTheme="minorHAnsi" w:hAnsiTheme="minorHAnsi" w:cs="Arial"/>
        </w:rPr>
        <w:t>correction</w:t>
      </w:r>
      <w:r w:rsidRPr="00E53B7E">
        <w:rPr>
          <w:rFonts w:asciiTheme="minorHAnsi" w:hAnsiTheme="minorHAnsi" w:cs="Arial"/>
        </w:rPr>
        <w:t xml:space="preserve"> </w:t>
      </w:r>
      <w:r w:rsidR="000B41D8" w:rsidRPr="00E53B7E">
        <w:rPr>
          <w:rFonts w:asciiTheme="minorHAnsi" w:hAnsiTheme="minorHAnsi" w:cs="Arial"/>
        </w:rPr>
        <w:t xml:space="preserve">or notation </w:t>
      </w:r>
      <w:r w:rsidRPr="00E53B7E">
        <w:rPr>
          <w:rFonts w:asciiTheme="minorHAnsi" w:hAnsiTheme="minorHAnsi" w:cs="Arial"/>
        </w:rPr>
        <w:t>was received.</w:t>
      </w:r>
    </w:p>
    <w:p w14:paraId="0E953D49" w14:textId="77777777" w:rsidR="008B1C3E" w:rsidRPr="00E53B7E" w:rsidRDefault="005A0B06" w:rsidP="001030FD">
      <w:pPr>
        <w:numPr>
          <w:ilvl w:val="1"/>
          <w:numId w:val="35"/>
        </w:numPr>
        <w:tabs>
          <w:tab w:val="left" w:pos="1260"/>
        </w:tabs>
        <w:ind w:left="1260" w:hanging="540"/>
        <w:jc w:val="both"/>
        <w:rPr>
          <w:rFonts w:asciiTheme="minorHAnsi" w:hAnsiTheme="minorHAnsi" w:cs="Arial"/>
        </w:rPr>
      </w:pPr>
      <w:r w:rsidRPr="00E53B7E">
        <w:rPr>
          <w:rFonts w:asciiTheme="minorHAnsi" w:hAnsiTheme="minorHAnsi" w:cs="Arial"/>
        </w:rPr>
        <w:t xml:space="preserve">Where the physician believes that the </w:t>
      </w:r>
      <w:r w:rsidR="00930721" w:rsidRPr="00E53B7E">
        <w:rPr>
          <w:rFonts w:asciiTheme="minorHAnsi" w:hAnsiTheme="minorHAnsi" w:cs="Arial"/>
        </w:rPr>
        <w:t>correction</w:t>
      </w:r>
      <w:r w:rsidRPr="00E53B7E">
        <w:rPr>
          <w:rFonts w:asciiTheme="minorHAnsi" w:hAnsiTheme="minorHAnsi" w:cs="Arial"/>
        </w:rPr>
        <w:t xml:space="preserve"> will not have an impact on the patient’s ongoing health care or other benefits, such notice is not required</w:t>
      </w:r>
    </w:p>
    <w:p w14:paraId="0E5CE114" w14:textId="77777777" w:rsidR="008B1C3E" w:rsidRPr="00E53B7E" w:rsidRDefault="008B1C3E" w:rsidP="002706E5">
      <w:pPr>
        <w:tabs>
          <w:tab w:val="left" w:pos="1260"/>
        </w:tabs>
        <w:ind w:left="1080"/>
        <w:jc w:val="both"/>
        <w:rPr>
          <w:rFonts w:asciiTheme="minorHAnsi" w:hAnsiTheme="minorHAnsi" w:cs="Arial"/>
        </w:rPr>
      </w:pPr>
    </w:p>
    <w:p w14:paraId="1C3381A7" w14:textId="77777777" w:rsidR="005A0B06" w:rsidRPr="00E53B7E" w:rsidRDefault="005A0B06" w:rsidP="001030FD">
      <w:pPr>
        <w:numPr>
          <w:ilvl w:val="0"/>
          <w:numId w:val="35"/>
        </w:numPr>
        <w:tabs>
          <w:tab w:val="left" w:pos="720"/>
        </w:tabs>
        <w:ind w:left="720"/>
        <w:jc w:val="both"/>
        <w:rPr>
          <w:rFonts w:asciiTheme="minorHAnsi" w:hAnsiTheme="minorHAnsi" w:cs="Arial"/>
        </w:rPr>
      </w:pPr>
      <w:r w:rsidRPr="00E53B7E">
        <w:rPr>
          <w:rFonts w:asciiTheme="minorHAnsi" w:hAnsiTheme="minorHAnsi" w:cs="Arial"/>
        </w:rPr>
        <w:t xml:space="preserve">When </w:t>
      </w:r>
      <w:r w:rsidR="00775073" w:rsidRPr="00E53B7E">
        <w:rPr>
          <w:rFonts w:asciiTheme="minorHAnsi" w:hAnsiTheme="minorHAnsi" w:cs="Arial"/>
        </w:rPr>
        <w:t>[Physician Name]</w:t>
      </w:r>
      <w:r w:rsidRPr="00E53B7E">
        <w:rPr>
          <w:rFonts w:asciiTheme="minorHAnsi" w:hAnsiTheme="minorHAnsi" w:cs="Arial"/>
        </w:rPr>
        <w:t xml:space="preserve"> </w:t>
      </w:r>
      <w:r w:rsidR="00A74EF1" w:rsidRPr="00E53B7E">
        <w:rPr>
          <w:rFonts w:asciiTheme="minorHAnsi" w:hAnsiTheme="minorHAnsi" w:cs="Arial"/>
        </w:rPr>
        <w:t>does not</w:t>
      </w:r>
      <w:r w:rsidRPr="00E53B7E">
        <w:rPr>
          <w:rFonts w:asciiTheme="minorHAnsi" w:hAnsiTheme="minorHAnsi" w:cs="Arial"/>
        </w:rPr>
        <w:t xml:space="preserve"> make the </w:t>
      </w:r>
      <w:r w:rsidR="00930721" w:rsidRPr="00E53B7E">
        <w:rPr>
          <w:rFonts w:asciiTheme="minorHAnsi" w:hAnsiTheme="minorHAnsi" w:cs="Arial"/>
        </w:rPr>
        <w:t>correction</w:t>
      </w:r>
      <w:r w:rsidR="006D78DF" w:rsidRPr="00E53B7E">
        <w:rPr>
          <w:rFonts w:asciiTheme="minorHAnsi" w:hAnsiTheme="minorHAnsi" w:cs="Arial"/>
        </w:rPr>
        <w:t>,</w:t>
      </w:r>
      <w:r w:rsidRPr="00E53B7E">
        <w:rPr>
          <w:rFonts w:asciiTheme="minorHAnsi" w:hAnsiTheme="minorHAnsi" w:cs="Arial"/>
        </w:rPr>
        <w:t xml:space="preserve"> </w:t>
      </w:r>
      <w:r w:rsidR="00E84C6B" w:rsidRPr="00E53B7E">
        <w:rPr>
          <w:rFonts w:asciiTheme="minorHAnsi" w:hAnsiTheme="minorHAnsi" w:cs="Arial"/>
        </w:rPr>
        <w:t>t</w:t>
      </w:r>
      <w:r w:rsidR="001310FB" w:rsidRPr="00E53B7E">
        <w:rPr>
          <w:rFonts w:asciiTheme="minorHAnsi" w:hAnsiTheme="minorHAnsi" w:cs="Arial"/>
        </w:rPr>
        <w:t xml:space="preserve">he </w:t>
      </w:r>
      <w:r w:rsidR="00255B67" w:rsidRPr="00E53B7E">
        <w:rPr>
          <w:rFonts w:asciiTheme="minorHAnsi" w:hAnsiTheme="minorHAnsi" w:cs="Arial"/>
        </w:rPr>
        <w:t>Office Manager</w:t>
      </w:r>
      <w:r w:rsidRPr="00E53B7E">
        <w:rPr>
          <w:rFonts w:asciiTheme="minorHAnsi" w:hAnsiTheme="minorHAnsi" w:cs="Arial"/>
        </w:rPr>
        <w:t xml:space="preserve"> will provide the patient with information on h</w:t>
      </w:r>
      <w:r w:rsidR="006D78DF" w:rsidRPr="00E53B7E">
        <w:rPr>
          <w:rFonts w:asciiTheme="minorHAnsi" w:hAnsiTheme="minorHAnsi" w:cs="Arial"/>
        </w:rPr>
        <w:t xml:space="preserve">ow an appeal can be made to </w:t>
      </w:r>
      <w:r w:rsidR="002A27BB" w:rsidRPr="00E53B7E">
        <w:rPr>
          <w:rFonts w:asciiTheme="minorHAnsi" w:hAnsiTheme="minorHAnsi" w:cs="Arial"/>
        </w:rPr>
        <w:t xml:space="preserve">the </w:t>
      </w:r>
      <w:r w:rsidR="00E310F7" w:rsidRPr="00E53B7E">
        <w:rPr>
          <w:rFonts w:asciiTheme="minorHAnsi" w:hAnsiTheme="minorHAnsi" w:cs="Arial"/>
        </w:rPr>
        <w:t xml:space="preserve">Office of the </w:t>
      </w:r>
      <w:r w:rsidRPr="00E53B7E">
        <w:rPr>
          <w:rFonts w:asciiTheme="minorHAnsi" w:hAnsiTheme="minorHAnsi" w:cs="Arial"/>
        </w:rPr>
        <w:t xml:space="preserve">Information and Privacy Commissioner of </w:t>
      </w:r>
      <w:r w:rsidR="006E30C4" w:rsidRPr="00E53B7E">
        <w:rPr>
          <w:rFonts w:asciiTheme="minorHAnsi" w:hAnsiTheme="minorHAnsi" w:cs="Arial"/>
        </w:rPr>
        <w:t>Newfoundland and Labrador</w:t>
      </w:r>
      <w:r w:rsidRPr="00E53B7E">
        <w:rPr>
          <w:rFonts w:asciiTheme="minorHAnsi" w:hAnsiTheme="minorHAnsi" w:cs="Arial"/>
        </w:rPr>
        <w:t>.</w:t>
      </w:r>
    </w:p>
    <w:p w14:paraId="7F019EC8" w14:textId="77777777" w:rsidR="005A0B06" w:rsidRPr="00E53B7E" w:rsidRDefault="005A0B06" w:rsidP="002706E5">
      <w:pPr>
        <w:ind w:left="2880"/>
        <w:jc w:val="both"/>
        <w:rPr>
          <w:rFonts w:asciiTheme="minorHAnsi" w:hAnsiTheme="minorHAnsi" w:cs="Arial"/>
          <w:i/>
          <w:iCs/>
        </w:rPr>
      </w:pPr>
    </w:p>
    <w:p w14:paraId="7C356AEB" w14:textId="77777777" w:rsidR="00E727F1" w:rsidRPr="00E53B7E" w:rsidRDefault="00E727F1" w:rsidP="00AE3E1B">
      <w:pPr>
        <w:ind w:left="1440"/>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E727F1" w:rsidRPr="00E53B7E" w14:paraId="2F310C15" w14:textId="77777777" w:rsidTr="000A3C52">
        <w:trPr>
          <w:trHeight w:val="931"/>
        </w:trPr>
        <w:tc>
          <w:tcPr>
            <w:tcW w:w="8640" w:type="dxa"/>
            <w:gridSpan w:val="2"/>
            <w:vAlign w:val="center"/>
          </w:tcPr>
          <w:p w14:paraId="2853BAC6" w14:textId="77777777" w:rsidR="00E727F1" w:rsidRPr="00E53B7E" w:rsidRDefault="00D623BC" w:rsidP="00D623BC">
            <w:pPr>
              <w:pStyle w:val="Heading1"/>
              <w:ind w:left="360"/>
              <w:jc w:val="center"/>
              <w:rPr>
                <w:rFonts w:asciiTheme="minorHAnsi" w:hAnsiTheme="minorHAnsi"/>
                <w:sz w:val="22"/>
                <w:szCs w:val="22"/>
              </w:rPr>
            </w:pPr>
            <w:bookmarkStart w:id="11" w:name="_Toc465947906"/>
            <w:r w:rsidRPr="00E53B7E">
              <w:rPr>
                <w:rFonts w:asciiTheme="minorHAnsi" w:hAnsiTheme="minorHAnsi"/>
                <w:sz w:val="22"/>
                <w:szCs w:val="22"/>
              </w:rPr>
              <w:lastRenderedPageBreak/>
              <w:t>Individual’s</w:t>
            </w:r>
            <w:r w:rsidR="000B5081" w:rsidRPr="00E53B7E">
              <w:rPr>
                <w:rFonts w:asciiTheme="minorHAnsi" w:hAnsiTheme="minorHAnsi"/>
                <w:sz w:val="22"/>
                <w:szCs w:val="22"/>
              </w:rPr>
              <w:t xml:space="preserve"> Representative</w:t>
            </w:r>
            <w:bookmarkEnd w:id="11"/>
          </w:p>
        </w:tc>
      </w:tr>
      <w:tr w:rsidR="00E727F1" w:rsidRPr="00E53B7E" w14:paraId="6D92BAD0" w14:textId="77777777" w:rsidTr="000A3C52">
        <w:trPr>
          <w:trHeight w:hRule="exact" w:val="487"/>
        </w:trPr>
        <w:tc>
          <w:tcPr>
            <w:tcW w:w="4500" w:type="dxa"/>
            <w:shd w:val="clear" w:color="auto" w:fill="auto"/>
          </w:tcPr>
          <w:p w14:paraId="07A9466B" w14:textId="77777777" w:rsidR="00E727F1" w:rsidRPr="00E53B7E" w:rsidRDefault="001C787B" w:rsidP="000B5081">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0B5081" w:rsidRPr="00E53B7E">
              <w:rPr>
                <w:rFonts w:asciiTheme="minorHAnsi" w:hAnsiTheme="minorHAnsi" w:cs="Arial"/>
                <w:bCs/>
                <w:spacing w:val="-4"/>
                <w:w w:val="105"/>
              </w:rPr>
              <w:t>PHIA s. 7</w:t>
            </w:r>
          </w:p>
        </w:tc>
        <w:tc>
          <w:tcPr>
            <w:tcW w:w="4140" w:type="dxa"/>
          </w:tcPr>
          <w:p w14:paraId="03FF209C" w14:textId="77777777" w:rsidR="00E727F1" w:rsidRPr="00E53B7E" w:rsidRDefault="009C6988" w:rsidP="00D623BC">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1C787B" w:rsidRPr="00E53B7E">
              <w:rPr>
                <w:rFonts w:asciiTheme="minorHAnsi" w:hAnsiTheme="minorHAnsi" w:cs="Arial"/>
                <w:b/>
                <w:bCs/>
                <w:spacing w:val="-4"/>
                <w:w w:val="105"/>
              </w:rPr>
              <w:t xml:space="preserve"> Reference: </w:t>
            </w:r>
            <w:r w:rsidR="001C787B" w:rsidRPr="00E53B7E">
              <w:rPr>
                <w:rFonts w:asciiTheme="minorHAnsi" w:hAnsiTheme="minorHAnsi" w:cs="Arial"/>
                <w:bCs/>
                <w:spacing w:val="-4"/>
                <w:w w:val="105"/>
              </w:rPr>
              <w:t>Bylaw</w:t>
            </w:r>
            <w:r w:rsidR="00231362" w:rsidRPr="00E53B7E">
              <w:rPr>
                <w:rFonts w:asciiTheme="minorHAnsi" w:hAnsiTheme="minorHAnsi" w:cs="Arial"/>
                <w:bCs/>
                <w:spacing w:val="-4"/>
                <w:w w:val="105"/>
              </w:rPr>
              <w:t xml:space="preserve"> </w:t>
            </w:r>
            <w:r w:rsidR="00D623BC" w:rsidRPr="00E53B7E">
              <w:rPr>
                <w:rFonts w:asciiTheme="minorHAnsi" w:hAnsiTheme="minorHAnsi" w:cs="Arial"/>
                <w:bCs/>
                <w:spacing w:val="-4"/>
                <w:w w:val="105"/>
              </w:rPr>
              <w:t>6</w:t>
            </w:r>
          </w:p>
        </w:tc>
      </w:tr>
      <w:tr w:rsidR="00E727F1" w:rsidRPr="00E53B7E" w14:paraId="7FA53241" w14:textId="77777777" w:rsidTr="000A3C52">
        <w:trPr>
          <w:cantSplit/>
          <w:trHeight w:val="538"/>
        </w:trPr>
        <w:tc>
          <w:tcPr>
            <w:tcW w:w="4500" w:type="dxa"/>
            <w:shd w:val="clear" w:color="auto" w:fill="auto"/>
          </w:tcPr>
          <w:p w14:paraId="3115BBF8" w14:textId="77777777" w:rsidR="00E727F1" w:rsidRPr="00E53B7E" w:rsidRDefault="001C787B" w:rsidP="00E727F1">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29D8DD0E" w14:textId="77777777" w:rsidR="00E727F1" w:rsidRPr="00E53B7E" w:rsidRDefault="000B23BE" w:rsidP="000B23BE">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r w:rsidR="00EC0938" w:rsidRPr="00E53B7E">
              <w:rPr>
                <w:rFonts w:asciiTheme="minorHAnsi" w:hAnsiTheme="minorHAnsi" w:cs="Arial"/>
                <w:b/>
                <w:bCs/>
                <w:spacing w:val="-4"/>
                <w:w w:val="105"/>
              </w:rPr>
              <w:t>s</w:t>
            </w:r>
            <w:r w:rsidRPr="00E53B7E">
              <w:rPr>
                <w:rFonts w:asciiTheme="minorHAnsi" w:hAnsiTheme="minorHAnsi" w:cs="Arial"/>
                <w:b/>
                <w:bCs/>
                <w:spacing w:val="-4"/>
                <w:w w:val="105"/>
              </w:rPr>
              <w:t>:</w:t>
            </w:r>
          </w:p>
        </w:tc>
      </w:tr>
    </w:tbl>
    <w:p w14:paraId="7F85F573" w14:textId="77777777" w:rsidR="00E727F1" w:rsidRPr="00E53B7E" w:rsidRDefault="00E727F1" w:rsidP="00E727F1">
      <w:pPr>
        <w:jc w:val="both"/>
        <w:rPr>
          <w:rFonts w:asciiTheme="minorHAnsi" w:hAnsiTheme="minorHAnsi"/>
        </w:rPr>
      </w:pPr>
    </w:p>
    <w:p w14:paraId="51263722" w14:textId="77777777" w:rsidR="00E727F1" w:rsidRPr="00E53B7E" w:rsidRDefault="00E727F1" w:rsidP="00E727F1">
      <w:pPr>
        <w:jc w:val="both"/>
        <w:rPr>
          <w:rFonts w:asciiTheme="minorHAnsi" w:hAnsiTheme="minorHAnsi"/>
        </w:rPr>
      </w:pPr>
    </w:p>
    <w:p w14:paraId="421E0505" w14:textId="38B5D308" w:rsidR="00E727F1" w:rsidRPr="00E53B7E" w:rsidRDefault="005F7405" w:rsidP="00E727F1">
      <w:pPr>
        <w:jc w:val="both"/>
        <w:rPr>
          <w:rFonts w:asciiTheme="minorHAnsi" w:hAnsiTheme="minorHAnsi"/>
          <w:b/>
        </w:rPr>
      </w:pPr>
      <w:r>
        <w:rPr>
          <w:rFonts w:asciiTheme="minorHAnsi" w:hAnsiTheme="minorHAnsi"/>
          <w:b/>
        </w:rPr>
        <w:t>Policy</w:t>
      </w:r>
    </w:p>
    <w:p w14:paraId="14B3595A" w14:textId="77777777" w:rsidR="00E727F1" w:rsidRPr="00E53B7E" w:rsidRDefault="000B5081" w:rsidP="00E727F1">
      <w:pPr>
        <w:jc w:val="both"/>
        <w:rPr>
          <w:rFonts w:asciiTheme="minorHAnsi" w:hAnsiTheme="minorHAnsi"/>
        </w:rPr>
      </w:pPr>
      <w:r w:rsidRPr="00E53B7E">
        <w:rPr>
          <w:rFonts w:asciiTheme="minorHAnsi" w:hAnsiTheme="minorHAnsi"/>
        </w:rPr>
        <w:t>In certain circumstances, [Physician Name] is authorized to take instructions regarding the management of an individual’s personal health information from persons other than the individual to whom the personal health information pertains.</w:t>
      </w:r>
    </w:p>
    <w:p w14:paraId="3F777E94" w14:textId="77777777" w:rsidR="000B5081" w:rsidRPr="00E53B7E" w:rsidRDefault="000B5081" w:rsidP="00E727F1">
      <w:pPr>
        <w:jc w:val="both"/>
        <w:rPr>
          <w:rFonts w:asciiTheme="minorHAnsi" w:hAnsiTheme="minorHAnsi"/>
        </w:rPr>
      </w:pPr>
    </w:p>
    <w:p w14:paraId="663FC609" w14:textId="77777777" w:rsidR="00B634BA" w:rsidRPr="00E53B7E" w:rsidRDefault="00E727F1" w:rsidP="00E727F1">
      <w:pPr>
        <w:jc w:val="both"/>
        <w:rPr>
          <w:rFonts w:asciiTheme="minorHAnsi" w:hAnsiTheme="minorHAnsi"/>
          <w:b/>
        </w:rPr>
      </w:pPr>
      <w:r w:rsidRPr="00E53B7E">
        <w:rPr>
          <w:rFonts w:asciiTheme="minorHAnsi" w:hAnsiTheme="minorHAnsi"/>
          <w:b/>
        </w:rPr>
        <w:t>Procedures</w:t>
      </w:r>
    </w:p>
    <w:p w14:paraId="379D320B" w14:textId="77777777" w:rsidR="00B634BA" w:rsidRPr="00E53B7E" w:rsidRDefault="00B634BA" w:rsidP="001030FD">
      <w:pPr>
        <w:numPr>
          <w:ilvl w:val="0"/>
          <w:numId w:val="45"/>
        </w:numPr>
        <w:jc w:val="both"/>
        <w:rPr>
          <w:rFonts w:asciiTheme="minorHAnsi" w:hAnsiTheme="minorHAnsi"/>
        </w:rPr>
      </w:pPr>
      <w:r w:rsidRPr="00E53B7E">
        <w:rPr>
          <w:rFonts w:asciiTheme="minorHAnsi" w:hAnsiTheme="minorHAnsi"/>
        </w:rPr>
        <w:t>It is recommended that patients wanting to designate someone to make decisions about their</w:t>
      </w:r>
      <w:r w:rsidR="00127685" w:rsidRPr="00E53B7E">
        <w:rPr>
          <w:rFonts w:asciiTheme="minorHAnsi" w:hAnsiTheme="minorHAnsi"/>
        </w:rPr>
        <w:t xml:space="preserve"> personal health</w:t>
      </w:r>
      <w:r w:rsidRPr="00E53B7E">
        <w:rPr>
          <w:rFonts w:asciiTheme="minorHAnsi" w:hAnsiTheme="minorHAnsi"/>
        </w:rPr>
        <w:t xml:space="preserve"> information on behalf of them do so in writing.</w:t>
      </w:r>
    </w:p>
    <w:p w14:paraId="2495A39E" w14:textId="77777777" w:rsidR="00DB5D68" w:rsidRPr="00E53B7E" w:rsidRDefault="00DB5D68" w:rsidP="001030FD">
      <w:pPr>
        <w:numPr>
          <w:ilvl w:val="1"/>
          <w:numId w:val="45"/>
        </w:numPr>
        <w:jc w:val="both"/>
        <w:rPr>
          <w:rFonts w:asciiTheme="minorHAnsi" w:hAnsiTheme="minorHAnsi"/>
        </w:rPr>
      </w:pPr>
      <w:r w:rsidRPr="00E53B7E">
        <w:rPr>
          <w:rFonts w:asciiTheme="minorHAnsi" w:hAnsiTheme="minorHAnsi"/>
        </w:rPr>
        <w:t>All written appointments of a designate are scanned and stored in the patient’s record.</w:t>
      </w:r>
    </w:p>
    <w:p w14:paraId="1BB2B327" w14:textId="77777777" w:rsidR="00B634BA" w:rsidRPr="00E53B7E" w:rsidRDefault="00B634BA" w:rsidP="00B634BA">
      <w:pPr>
        <w:ind w:left="360"/>
        <w:jc w:val="both"/>
        <w:rPr>
          <w:rFonts w:asciiTheme="minorHAnsi" w:hAnsiTheme="minorHAnsi"/>
        </w:rPr>
      </w:pPr>
    </w:p>
    <w:p w14:paraId="318F8EF9" w14:textId="77777777" w:rsidR="00DB5D68" w:rsidRPr="00E53B7E" w:rsidRDefault="00DB5D68" w:rsidP="00DB5D68">
      <w:pPr>
        <w:jc w:val="both"/>
        <w:rPr>
          <w:rFonts w:asciiTheme="minorHAnsi" w:hAnsiTheme="minorHAnsi"/>
        </w:rPr>
      </w:pPr>
    </w:p>
    <w:p w14:paraId="6B6CBBF3" w14:textId="77777777" w:rsidR="00DB5D68" w:rsidRPr="00E53B7E" w:rsidRDefault="00DB5D68" w:rsidP="00DB5D68">
      <w:pPr>
        <w:jc w:val="both"/>
        <w:rPr>
          <w:rFonts w:asciiTheme="minorHAnsi" w:hAnsiTheme="minorHAnsi"/>
          <w:b/>
        </w:rPr>
      </w:pPr>
      <w:r w:rsidRPr="00E53B7E">
        <w:rPr>
          <w:rFonts w:asciiTheme="minorHAnsi" w:hAnsiTheme="minorHAnsi"/>
          <w:b/>
        </w:rPr>
        <w:t xml:space="preserve">People and </w:t>
      </w:r>
      <w:r w:rsidR="00995DBF" w:rsidRPr="00E53B7E">
        <w:rPr>
          <w:rFonts w:asciiTheme="minorHAnsi" w:hAnsiTheme="minorHAnsi"/>
          <w:b/>
        </w:rPr>
        <w:t>Organizations</w:t>
      </w:r>
      <w:r w:rsidRPr="00E53B7E">
        <w:rPr>
          <w:rFonts w:asciiTheme="minorHAnsi" w:hAnsiTheme="minorHAnsi"/>
          <w:b/>
        </w:rPr>
        <w:t xml:space="preserve"> Authorized to Exercise the Rights of Patients</w:t>
      </w:r>
    </w:p>
    <w:p w14:paraId="45733CC8" w14:textId="77777777" w:rsidR="008224EE" w:rsidRPr="00E53B7E" w:rsidRDefault="008224EE" w:rsidP="00C864FC">
      <w:pPr>
        <w:jc w:val="both"/>
        <w:rPr>
          <w:rFonts w:asciiTheme="minorHAnsi" w:hAnsiTheme="minorHAnsi"/>
        </w:rPr>
      </w:pPr>
      <w:r w:rsidRPr="00E53B7E">
        <w:rPr>
          <w:rFonts w:asciiTheme="minorHAnsi" w:hAnsiTheme="minorHAnsi"/>
        </w:rPr>
        <w:t>Any person or organization</w:t>
      </w:r>
      <w:r w:rsidR="00127685" w:rsidRPr="00E53B7E">
        <w:rPr>
          <w:rFonts w:asciiTheme="minorHAnsi" w:hAnsiTheme="minorHAnsi"/>
        </w:rPr>
        <w:t xml:space="preserve"> who</w:t>
      </w:r>
      <w:r w:rsidRPr="00E53B7E">
        <w:rPr>
          <w:rFonts w:asciiTheme="minorHAnsi" w:hAnsiTheme="minorHAnsi"/>
        </w:rPr>
        <w:t xml:space="preserve"> seeks personal health information about a patient without consent will be request</w:t>
      </w:r>
      <w:r w:rsidR="00DB5506" w:rsidRPr="00E53B7E">
        <w:rPr>
          <w:rFonts w:asciiTheme="minorHAnsi" w:hAnsiTheme="minorHAnsi"/>
        </w:rPr>
        <w:t>ed</w:t>
      </w:r>
      <w:r w:rsidRPr="00E53B7E">
        <w:rPr>
          <w:rFonts w:asciiTheme="minorHAnsi" w:hAnsiTheme="minorHAnsi"/>
        </w:rPr>
        <w:t xml:space="preserve"> to show </w:t>
      </w:r>
      <w:r w:rsidR="00775073" w:rsidRPr="00E53B7E">
        <w:rPr>
          <w:rFonts w:asciiTheme="minorHAnsi" w:hAnsiTheme="minorHAnsi"/>
        </w:rPr>
        <w:t>[Physician Name]</w:t>
      </w:r>
      <w:r w:rsidRPr="00E53B7E">
        <w:rPr>
          <w:rFonts w:asciiTheme="minorHAnsi" w:hAnsiTheme="minorHAnsi"/>
        </w:rPr>
        <w:t xml:space="preserve"> the authorization to receive the personal health information. </w:t>
      </w:r>
      <w:r w:rsidR="00C864FC" w:rsidRPr="00E53B7E">
        <w:rPr>
          <w:rFonts w:asciiTheme="minorHAnsi" w:hAnsiTheme="minorHAnsi"/>
        </w:rPr>
        <w:t>PHIA</w:t>
      </w:r>
      <w:r w:rsidRPr="00E53B7E">
        <w:rPr>
          <w:rFonts w:asciiTheme="minorHAnsi" w:hAnsiTheme="minorHAnsi"/>
        </w:rPr>
        <w:t xml:space="preserve"> gives this authority to the following individuals and organizations.</w:t>
      </w:r>
    </w:p>
    <w:p w14:paraId="70EFA6E2" w14:textId="77777777" w:rsidR="00B634BA" w:rsidRPr="00E53B7E" w:rsidRDefault="00B634BA" w:rsidP="00B634BA">
      <w:pPr>
        <w:pStyle w:val="ListParagraph"/>
        <w:rPr>
          <w:rFonts w:asciiTheme="minorHAnsi" w:hAnsiTheme="minorHAnsi"/>
          <w:b/>
        </w:rPr>
      </w:pPr>
    </w:p>
    <w:p w14:paraId="34E23153" w14:textId="77777777" w:rsidR="00C864FC" w:rsidRPr="00E53B7E" w:rsidRDefault="00C864FC" w:rsidP="001030FD">
      <w:pPr>
        <w:pStyle w:val="ListParagraph"/>
        <w:numPr>
          <w:ilvl w:val="0"/>
          <w:numId w:val="59"/>
        </w:numPr>
        <w:spacing w:after="240"/>
        <w:jc w:val="both"/>
        <w:rPr>
          <w:rFonts w:asciiTheme="minorHAnsi" w:hAnsiTheme="minorHAnsi"/>
        </w:rPr>
      </w:pPr>
      <w:r w:rsidRPr="00E53B7E">
        <w:rPr>
          <w:rFonts w:asciiTheme="minorHAnsi" w:hAnsiTheme="minorHAnsi"/>
        </w:rPr>
        <w:t xml:space="preserve">a person with written authorization from the individual who is the subject of the information to act on the individual’s behalf; </w:t>
      </w:r>
    </w:p>
    <w:p w14:paraId="648B157E" w14:textId="77777777" w:rsidR="00C864FC" w:rsidRPr="00E53B7E" w:rsidRDefault="00C864FC" w:rsidP="001030FD">
      <w:pPr>
        <w:pStyle w:val="ListParagraph"/>
        <w:numPr>
          <w:ilvl w:val="0"/>
          <w:numId w:val="59"/>
        </w:numPr>
        <w:spacing w:after="240"/>
        <w:jc w:val="both"/>
        <w:rPr>
          <w:rFonts w:asciiTheme="minorHAnsi" w:hAnsiTheme="minorHAnsi"/>
        </w:rPr>
      </w:pPr>
      <w:r w:rsidRPr="00E53B7E">
        <w:rPr>
          <w:rFonts w:asciiTheme="minorHAnsi" w:hAnsiTheme="minorHAnsi"/>
        </w:rPr>
        <w:t xml:space="preserve">a substitute decision maker appointed by the individual in accordance with the Advance Health Care Directives Act, where the individual lacks the competency to exercise the right or power or is unable to communicate, and where the collection, use or disclosure of his or her personal health information is necessary for or ancillary to a "health care decision", as defined in the Advance Health Care Directives Act, or, where a substitute decision maker has not been appointed, a substitute decision maker determined in accordance with section 10 of the Advance Health Care Directives Act; </w:t>
      </w:r>
    </w:p>
    <w:p w14:paraId="46C46288" w14:textId="77777777" w:rsidR="00C864FC" w:rsidRPr="00E53B7E" w:rsidRDefault="00C864FC" w:rsidP="001030FD">
      <w:pPr>
        <w:pStyle w:val="ListParagraph"/>
        <w:numPr>
          <w:ilvl w:val="0"/>
          <w:numId w:val="59"/>
        </w:numPr>
        <w:spacing w:after="240"/>
        <w:jc w:val="both"/>
        <w:rPr>
          <w:rFonts w:asciiTheme="minorHAnsi" w:hAnsiTheme="minorHAnsi"/>
        </w:rPr>
      </w:pPr>
      <w:r w:rsidRPr="00E53B7E">
        <w:rPr>
          <w:rFonts w:asciiTheme="minorHAnsi" w:hAnsiTheme="minorHAnsi"/>
        </w:rPr>
        <w:t xml:space="preserve">a court appointed guardian of a mentally disabled person, where the exercise of the right or power relates to the powers and duties of the guardian; </w:t>
      </w:r>
    </w:p>
    <w:p w14:paraId="7704DA7D" w14:textId="77777777" w:rsidR="00C864FC" w:rsidRPr="00E53B7E" w:rsidRDefault="00C864FC" w:rsidP="001030FD">
      <w:pPr>
        <w:pStyle w:val="ListParagraph"/>
        <w:numPr>
          <w:ilvl w:val="0"/>
          <w:numId w:val="59"/>
        </w:numPr>
        <w:spacing w:after="240"/>
        <w:jc w:val="both"/>
        <w:rPr>
          <w:rFonts w:asciiTheme="minorHAnsi" w:hAnsiTheme="minorHAnsi"/>
        </w:rPr>
      </w:pPr>
      <w:r w:rsidRPr="00E53B7E">
        <w:rPr>
          <w:rFonts w:asciiTheme="minorHAnsi" w:hAnsiTheme="minorHAnsi"/>
        </w:rPr>
        <w:t xml:space="preserve">the parent or guardian of a minor where, in the opinion of the custodian, the minor does not understand the nature of the right or power and the consequences of exercising the right or power; </w:t>
      </w:r>
    </w:p>
    <w:p w14:paraId="103EDA82" w14:textId="77777777" w:rsidR="00C864FC" w:rsidRPr="00E53B7E" w:rsidRDefault="00C864FC" w:rsidP="001030FD">
      <w:pPr>
        <w:pStyle w:val="ListParagraph"/>
        <w:numPr>
          <w:ilvl w:val="0"/>
          <w:numId w:val="59"/>
        </w:numPr>
        <w:spacing w:after="240"/>
        <w:jc w:val="both"/>
        <w:rPr>
          <w:rFonts w:asciiTheme="minorHAnsi" w:hAnsiTheme="minorHAnsi"/>
        </w:rPr>
      </w:pPr>
      <w:r w:rsidRPr="00E53B7E">
        <w:rPr>
          <w:rFonts w:asciiTheme="minorHAnsi" w:hAnsiTheme="minorHAnsi"/>
        </w:rPr>
        <w:t xml:space="preserve">by the individual’s personal representative, where the individual is deceased, or, where there is no personal representative, by the deceased's Government of Newfoundland and Labrador Department of Health and Community Services 38 nearest relative, and for this purpose, the identity of the nearest relative may be determined by reference to section 10 of the Advance Health Care Directives Act; </w:t>
      </w:r>
    </w:p>
    <w:p w14:paraId="565172AF" w14:textId="77777777" w:rsidR="00C864FC" w:rsidRPr="00E53B7E" w:rsidRDefault="00C864FC" w:rsidP="001030FD">
      <w:pPr>
        <w:pStyle w:val="ListParagraph"/>
        <w:numPr>
          <w:ilvl w:val="0"/>
          <w:numId w:val="59"/>
        </w:numPr>
        <w:spacing w:after="240"/>
        <w:jc w:val="both"/>
        <w:rPr>
          <w:rFonts w:asciiTheme="minorHAnsi" w:hAnsiTheme="minorHAnsi"/>
        </w:rPr>
      </w:pPr>
      <w:r w:rsidRPr="00E53B7E">
        <w:rPr>
          <w:rFonts w:asciiTheme="minorHAnsi" w:hAnsiTheme="minorHAnsi"/>
        </w:rPr>
        <w:lastRenderedPageBreak/>
        <w:t xml:space="preserve">where the individual is a neglected adult within the meaning of the Neglected Adults Welfare Act, by the Director of Neglected Adults appointed under that Act; or </w:t>
      </w:r>
    </w:p>
    <w:p w14:paraId="0DA98C07" w14:textId="77777777" w:rsidR="0076015D" w:rsidRPr="00E53B7E" w:rsidRDefault="00C864FC" w:rsidP="001030FD">
      <w:pPr>
        <w:pStyle w:val="ListParagraph"/>
        <w:numPr>
          <w:ilvl w:val="0"/>
          <w:numId w:val="59"/>
        </w:numPr>
        <w:spacing w:after="240"/>
        <w:jc w:val="both"/>
        <w:rPr>
          <w:rFonts w:asciiTheme="minorHAnsi" w:hAnsiTheme="minorHAnsi"/>
        </w:rPr>
      </w:pPr>
      <w:proofErr w:type="gramStart"/>
      <w:r w:rsidRPr="00E53B7E">
        <w:rPr>
          <w:rFonts w:asciiTheme="minorHAnsi" w:hAnsiTheme="minorHAnsi"/>
        </w:rPr>
        <w:t>where</w:t>
      </w:r>
      <w:proofErr w:type="gramEnd"/>
      <w:r w:rsidRPr="00E53B7E">
        <w:rPr>
          <w:rFonts w:asciiTheme="minorHAnsi" w:hAnsiTheme="minorHAnsi"/>
        </w:rPr>
        <w:t xml:space="preserve"> an individual has been certified as an involuntary patient under the Mental Health Care and Treatment Act, by a representative as defined in that Act, except as otherwise provided in this Act. </w:t>
      </w:r>
      <w:r w:rsidR="00FE17EB"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76015D" w:rsidRPr="00E53B7E" w14:paraId="5537EFC7" w14:textId="77777777" w:rsidTr="000A3C52">
        <w:trPr>
          <w:trHeight w:val="800"/>
        </w:trPr>
        <w:tc>
          <w:tcPr>
            <w:tcW w:w="8640" w:type="dxa"/>
            <w:gridSpan w:val="2"/>
            <w:vAlign w:val="center"/>
          </w:tcPr>
          <w:p w14:paraId="3C6DA3F6" w14:textId="77777777" w:rsidR="0076015D" w:rsidRPr="00E53B7E" w:rsidRDefault="0076015D" w:rsidP="005A61DE">
            <w:pPr>
              <w:pStyle w:val="Heading1"/>
              <w:ind w:left="360"/>
              <w:jc w:val="center"/>
              <w:rPr>
                <w:rFonts w:asciiTheme="minorHAnsi" w:hAnsiTheme="minorHAnsi"/>
                <w:sz w:val="22"/>
                <w:szCs w:val="22"/>
              </w:rPr>
            </w:pPr>
            <w:bookmarkStart w:id="12" w:name="_Toc465947907"/>
            <w:r w:rsidRPr="00E53B7E">
              <w:rPr>
                <w:rFonts w:asciiTheme="minorHAnsi" w:hAnsiTheme="minorHAnsi"/>
                <w:sz w:val="22"/>
                <w:szCs w:val="22"/>
              </w:rPr>
              <w:lastRenderedPageBreak/>
              <w:t>Collection</w:t>
            </w:r>
            <w:bookmarkEnd w:id="12"/>
          </w:p>
        </w:tc>
      </w:tr>
      <w:tr w:rsidR="0076015D" w:rsidRPr="00E53B7E" w14:paraId="494FDEE5" w14:textId="77777777" w:rsidTr="000A3C52">
        <w:trPr>
          <w:trHeight w:hRule="exact" w:val="487"/>
        </w:trPr>
        <w:tc>
          <w:tcPr>
            <w:tcW w:w="4500" w:type="dxa"/>
            <w:shd w:val="clear" w:color="auto" w:fill="auto"/>
          </w:tcPr>
          <w:p w14:paraId="5DF69635" w14:textId="54271AA0" w:rsidR="0076015D" w:rsidRPr="008160B4" w:rsidRDefault="001C787B" w:rsidP="008160B4">
            <w:pPr>
              <w:ind w:left="180"/>
              <w:jc w:val="both"/>
              <w:rPr>
                <w:rFonts w:asciiTheme="minorHAnsi" w:hAnsiTheme="minorHAnsi" w:cs="Arial"/>
                <w:bCs/>
                <w:spacing w:val="-4"/>
                <w:w w:val="105"/>
              </w:rPr>
            </w:pPr>
            <w:r w:rsidRPr="00E53B7E">
              <w:rPr>
                <w:rFonts w:asciiTheme="minorHAnsi" w:hAnsiTheme="minorHAnsi" w:cs="Arial"/>
                <w:b/>
                <w:bCs/>
                <w:spacing w:val="-4"/>
                <w:w w:val="105"/>
              </w:rPr>
              <w:t xml:space="preserve">Legislative Reference: </w:t>
            </w:r>
            <w:r w:rsidR="00FB5B46">
              <w:rPr>
                <w:rFonts w:asciiTheme="minorHAnsi" w:hAnsiTheme="minorHAnsi" w:cs="Arial"/>
                <w:bCs/>
                <w:spacing w:val="-4"/>
                <w:w w:val="105"/>
              </w:rPr>
              <w:t xml:space="preserve">PHIA ss. </w:t>
            </w:r>
            <w:r w:rsidR="008160B4">
              <w:rPr>
                <w:rFonts w:asciiTheme="minorHAnsi" w:hAnsiTheme="minorHAnsi" w:cs="Arial"/>
                <w:bCs/>
                <w:spacing w:val="-4"/>
                <w:w w:val="105"/>
              </w:rPr>
              <w:t xml:space="preserve">24, </w:t>
            </w:r>
            <w:r w:rsidR="00FB5B46">
              <w:rPr>
                <w:rFonts w:asciiTheme="minorHAnsi" w:hAnsiTheme="minorHAnsi" w:cs="Arial"/>
                <w:bCs/>
                <w:spacing w:val="-4"/>
                <w:w w:val="105"/>
              </w:rPr>
              <w:t xml:space="preserve">29, </w:t>
            </w:r>
            <w:r w:rsidR="00C864FC" w:rsidRPr="00E53B7E">
              <w:rPr>
                <w:rFonts w:asciiTheme="minorHAnsi" w:hAnsiTheme="minorHAnsi" w:cs="Arial"/>
                <w:bCs/>
                <w:spacing w:val="-4"/>
                <w:w w:val="105"/>
              </w:rPr>
              <w:t xml:space="preserve"> </w:t>
            </w:r>
            <w:r w:rsidR="00FB5B46">
              <w:rPr>
                <w:rFonts w:asciiTheme="minorHAnsi" w:hAnsiTheme="minorHAnsi" w:cs="Arial"/>
                <w:bCs/>
                <w:spacing w:val="-4"/>
                <w:w w:val="105"/>
              </w:rPr>
              <w:t>30, 31, 32</w:t>
            </w:r>
          </w:p>
        </w:tc>
        <w:tc>
          <w:tcPr>
            <w:tcW w:w="4140" w:type="dxa"/>
          </w:tcPr>
          <w:p w14:paraId="57ED6531" w14:textId="77777777" w:rsidR="0076015D" w:rsidRPr="00E53B7E" w:rsidRDefault="009C6988" w:rsidP="000B23BE">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1C787B" w:rsidRPr="00E53B7E">
              <w:rPr>
                <w:rFonts w:asciiTheme="minorHAnsi" w:hAnsiTheme="minorHAnsi" w:cs="Arial"/>
                <w:b/>
                <w:bCs/>
                <w:spacing w:val="-4"/>
                <w:w w:val="105"/>
              </w:rPr>
              <w:t xml:space="preserve"> Reference: </w:t>
            </w:r>
            <w:r w:rsidR="001C787B" w:rsidRPr="00E53B7E">
              <w:rPr>
                <w:rFonts w:asciiTheme="minorHAnsi" w:hAnsiTheme="minorHAnsi" w:cs="Arial"/>
                <w:bCs/>
                <w:spacing w:val="-4"/>
                <w:w w:val="105"/>
              </w:rPr>
              <w:t>Bylaw 23.2</w:t>
            </w:r>
            <w:r w:rsidR="00231362" w:rsidRPr="00E53B7E">
              <w:rPr>
                <w:rFonts w:asciiTheme="minorHAnsi" w:hAnsiTheme="minorHAnsi" w:cs="Arial"/>
                <w:bCs/>
                <w:spacing w:val="-4"/>
                <w:w w:val="105"/>
              </w:rPr>
              <w:t>(c)(vii)</w:t>
            </w:r>
          </w:p>
        </w:tc>
      </w:tr>
      <w:tr w:rsidR="0076015D" w:rsidRPr="00E53B7E" w14:paraId="06111EAB" w14:textId="77777777" w:rsidTr="000A3C52">
        <w:trPr>
          <w:cantSplit/>
          <w:trHeight w:val="358"/>
        </w:trPr>
        <w:tc>
          <w:tcPr>
            <w:tcW w:w="4500" w:type="dxa"/>
            <w:shd w:val="clear" w:color="auto" w:fill="auto"/>
          </w:tcPr>
          <w:p w14:paraId="1826C5B8" w14:textId="77777777" w:rsidR="0076015D" w:rsidRPr="00E53B7E" w:rsidRDefault="001C787B" w:rsidP="0034638F">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227BE51C" w14:textId="77777777" w:rsidR="0076015D" w:rsidRPr="00E53B7E" w:rsidRDefault="000B23BE" w:rsidP="000B23BE">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r w:rsidR="00EC0938" w:rsidRPr="00E53B7E">
              <w:rPr>
                <w:rFonts w:asciiTheme="minorHAnsi" w:hAnsiTheme="minorHAnsi" w:cs="Arial"/>
                <w:b/>
                <w:bCs/>
                <w:spacing w:val="-4"/>
                <w:w w:val="105"/>
              </w:rPr>
              <w:t>s</w:t>
            </w:r>
            <w:r w:rsidRPr="00E53B7E">
              <w:rPr>
                <w:rFonts w:asciiTheme="minorHAnsi" w:hAnsiTheme="minorHAnsi" w:cs="Arial"/>
                <w:b/>
                <w:bCs/>
                <w:spacing w:val="-4"/>
                <w:w w:val="105"/>
              </w:rPr>
              <w:t>:</w:t>
            </w:r>
          </w:p>
        </w:tc>
      </w:tr>
    </w:tbl>
    <w:p w14:paraId="59D24223" w14:textId="77777777" w:rsidR="0076015D" w:rsidRPr="00E53B7E" w:rsidRDefault="0076015D" w:rsidP="002706E5">
      <w:pPr>
        <w:ind w:left="1440"/>
        <w:rPr>
          <w:rFonts w:asciiTheme="minorHAnsi" w:hAnsiTheme="minorHAnsi"/>
          <w:b/>
        </w:rPr>
      </w:pPr>
    </w:p>
    <w:p w14:paraId="72402582" w14:textId="352B1CD8" w:rsidR="0076015D" w:rsidRPr="00E53B7E" w:rsidRDefault="005F7405" w:rsidP="00DE2491">
      <w:pPr>
        <w:jc w:val="both"/>
        <w:rPr>
          <w:rFonts w:asciiTheme="minorHAnsi" w:hAnsiTheme="minorHAnsi"/>
          <w:b/>
        </w:rPr>
      </w:pPr>
      <w:r>
        <w:rPr>
          <w:rFonts w:asciiTheme="minorHAnsi" w:hAnsiTheme="minorHAnsi"/>
          <w:b/>
        </w:rPr>
        <w:t>Policy</w:t>
      </w:r>
    </w:p>
    <w:p w14:paraId="21EBE28A" w14:textId="77777777" w:rsidR="009F0FB9" w:rsidRPr="00E53B7E" w:rsidRDefault="00775073" w:rsidP="00C864FC">
      <w:pPr>
        <w:jc w:val="both"/>
        <w:rPr>
          <w:rFonts w:asciiTheme="minorHAnsi" w:hAnsiTheme="minorHAnsi"/>
        </w:rPr>
      </w:pPr>
      <w:r w:rsidRPr="00E53B7E">
        <w:rPr>
          <w:rFonts w:asciiTheme="minorHAnsi" w:hAnsiTheme="minorHAnsi"/>
        </w:rPr>
        <w:t>[Physician Name]</w:t>
      </w:r>
      <w:r w:rsidR="009F0FB9" w:rsidRPr="00E53B7E">
        <w:rPr>
          <w:rFonts w:asciiTheme="minorHAnsi" w:hAnsiTheme="minorHAnsi"/>
        </w:rPr>
        <w:t xml:space="preserve"> collects only the personal health information that is reasonably necessary to provide care and treatment to benefit patients. </w:t>
      </w:r>
    </w:p>
    <w:p w14:paraId="715E9AC7" w14:textId="77777777" w:rsidR="009F0FB9" w:rsidRPr="00E53B7E" w:rsidRDefault="009F0FB9" w:rsidP="002706E5">
      <w:pPr>
        <w:ind w:left="720"/>
        <w:jc w:val="both"/>
        <w:rPr>
          <w:rFonts w:asciiTheme="minorHAnsi" w:hAnsiTheme="minorHAnsi"/>
          <w:b/>
        </w:rPr>
      </w:pPr>
    </w:p>
    <w:p w14:paraId="5564AB8B" w14:textId="77777777" w:rsidR="00DD0169" w:rsidRPr="00E53B7E" w:rsidRDefault="009F0FB9" w:rsidP="00DE2491">
      <w:pPr>
        <w:jc w:val="both"/>
        <w:rPr>
          <w:rFonts w:asciiTheme="minorHAnsi" w:hAnsiTheme="minorHAnsi"/>
          <w:b/>
        </w:rPr>
      </w:pPr>
      <w:r w:rsidRPr="00E53B7E">
        <w:rPr>
          <w:rFonts w:asciiTheme="minorHAnsi" w:hAnsiTheme="minorHAnsi"/>
          <w:b/>
        </w:rPr>
        <w:t>Procedures</w:t>
      </w:r>
    </w:p>
    <w:p w14:paraId="1215D907" w14:textId="77777777" w:rsidR="00C864FC" w:rsidRPr="00E53B7E" w:rsidRDefault="00C864FC" w:rsidP="00C864FC">
      <w:pPr>
        <w:jc w:val="both"/>
        <w:rPr>
          <w:rFonts w:asciiTheme="minorHAnsi" w:hAnsiTheme="minorHAnsi"/>
        </w:rPr>
      </w:pPr>
      <w:r w:rsidRPr="00E53B7E">
        <w:rPr>
          <w:rFonts w:asciiTheme="minorHAnsi" w:hAnsiTheme="minorHAnsi"/>
        </w:rPr>
        <w:t xml:space="preserve">[Physician Name] must not collect personal health information about an individual unless: </w:t>
      </w:r>
    </w:p>
    <w:p w14:paraId="6B3399BD" w14:textId="77777777" w:rsidR="00C864FC" w:rsidRPr="00E53B7E" w:rsidRDefault="00C864FC" w:rsidP="001030FD">
      <w:pPr>
        <w:pStyle w:val="ListParagraph"/>
        <w:numPr>
          <w:ilvl w:val="0"/>
          <w:numId w:val="60"/>
        </w:numPr>
        <w:jc w:val="both"/>
        <w:rPr>
          <w:rFonts w:asciiTheme="minorHAnsi" w:hAnsiTheme="minorHAnsi"/>
        </w:rPr>
      </w:pPr>
      <w:r w:rsidRPr="00E53B7E">
        <w:rPr>
          <w:rFonts w:asciiTheme="minorHAnsi" w:hAnsiTheme="minorHAnsi"/>
        </w:rPr>
        <w:t xml:space="preserve">The individual who is the subject of the information has consented to its collection and the collection is necessary for a lawful purpose; or </w:t>
      </w:r>
    </w:p>
    <w:p w14:paraId="359DCA57" w14:textId="77777777" w:rsidR="00C864FC" w:rsidRDefault="00C864FC" w:rsidP="001030FD">
      <w:pPr>
        <w:pStyle w:val="ListParagraph"/>
        <w:numPr>
          <w:ilvl w:val="0"/>
          <w:numId w:val="60"/>
        </w:numPr>
        <w:jc w:val="both"/>
        <w:rPr>
          <w:rFonts w:asciiTheme="minorHAnsi" w:hAnsiTheme="minorHAnsi"/>
        </w:rPr>
      </w:pPr>
      <w:r w:rsidRPr="00E53B7E">
        <w:rPr>
          <w:rFonts w:asciiTheme="minorHAnsi" w:hAnsiTheme="minorHAnsi"/>
        </w:rPr>
        <w:t xml:space="preserve">The collection is permitted or required by the Personal Health Information Act. </w:t>
      </w:r>
    </w:p>
    <w:p w14:paraId="3D62EDF6" w14:textId="77777777" w:rsidR="00155F96" w:rsidRDefault="00155F96" w:rsidP="00155F96">
      <w:pPr>
        <w:jc w:val="both"/>
        <w:rPr>
          <w:rFonts w:asciiTheme="minorHAnsi" w:hAnsiTheme="minorHAnsi"/>
        </w:rPr>
      </w:pPr>
    </w:p>
    <w:p w14:paraId="5F73855B" w14:textId="13155458" w:rsidR="00155F96" w:rsidRPr="004332E0" w:rsidRDefault="00155F96" w:rsidP="00155F96">
      <w:pPr>
        <w:jc w:val="both"/>
        <w:rPr>
          <w:rFonts w:asciiTheme="minorHAnsi" w:hAnsiTheme="minorHAnsi"/>
          <w:lang w:val="en-CA"/>
        </w:rPr>
      </w:pPr>
      <w:r>
        <w:rPr>
          <w:rFonts w:asciiTheme="minorHAnsi" w:hAnsiTheme="minorHAnsi"/>
          <w:lang w:val="en-CA"/>
        </w:rPr>
        <w:t>C</w:t>
      </w:r>
      <w:r w:rsidRPr="00155F96">
        <w:rPr>
          <w:rFonts w:asciiTheme="minorHAnsi" w:hAnsiTheme="minorHAnsi"/>
          <w:lang w:val="en-CA"/>
        </w:rPr>
        <w:t xml:space="preserve">onsent to </w:t>
      </w:r>
      <w:r>
        <w:rPr>
          <w:rFonts w:asciiTheme="minorHAnsi" w:hAnsiTheme="minorHAnsi"/>
          <w:lang w:val="en-CA"/>
        </w:rPr>
        <w:t xml:space="preserve">collect, use or </w:t>
      </w:r>
      <w:r w:rsidRPr="00155F96">
        <w:rPr>
          <w:rFonts w:asciiTheme="minorHAnsi" w:hAnsiTheme="minorHAnsi"/>
          <w:lang w:val="en-CA"/>
        </w:rPr>
        <w:t>disclos</w:t>
      </w:r>
      <w:r>
        <w:rPr>
          <w:rFonts w:asciiTheme="minorHAnsi" w:hAnsiTheme="minorHAnsi"/>
          <w:lang w:val="en-CA"/>
        </w:rPr>
        <w:t>e</w:t>
      </w:r>
      <w:r w:rsidRPr="00155F96">
        <w:rPr>
          <w:rFonts w:asciiTheme="minorHAnsi" w:hAnsiTheme="minorHAnsi"/>
          <w:lang w:val="en-CA"/>
        </w:rPr>
        <w:t xml:space="preserve"> his or her personal health information may be express or implied.</w:t>
      </w:r>
      <w:r w:rsidR="004332E0">
        <w:rPr>
          <w:rFonts w:asciiTheme="minorHAnsi" w:hAnsiTheme="minorHAnsi"/>
          <w:lang w:val="en-CA"/>
        </w:rPr>
        <w:t xml:space="preserve"> Within the circle of care, implied consent is relied on.</w:t>
      </w:r>
    </w:p>
    <w:p w14:paraId="01684DFE" w14:textId="77777777" w:rsidR="00C864FC" w:rsidRPr="00E53B7E" w:rsidRDefault="00C864FC" w:rsidP="00C864FC">
      <w:pPr>
        <w:jc w:val="both"/>
        <w:rPr>
          <w:rFonts w:asciiTheme="minorHAnsi" w:hAnsiTheme="minorHAnsi"/>
        </w:rPr>
      </w:pPr>
    </w:p>
    <w:p w14:paraId="1984A958" w14:textId="77777777" w:rsidR="00C864FC" w:rsidRPr="00E53B7E" w:rsidRDefault="00C864FC" w:rsidP="00C864FC">
      <w:pPr>
        <w:jc w:val="both"/>
        <w:rPr>
          <w:rFonts w:asciiTheme="minorHAnsi" w:hAnsiTheme="minorHAnsi"/>
        </w:rPr>
      </w:pPr>
      <w:r w:rsidRPr="00E53B7E">
        <w:rPr>
          <w:rFonts w:asciiTheme="minorHAnsi" w:hAnsiTheme="minorHAnsi"/>
        </w:rPr>
        <w:t xml:space="preserve">As is permitted under the Personal Health Information Act, </w:t>
      </w:r>
      <w:r w:rsidR="00A2225E" w:rsidRPr="00E53B7E">
        <w:rPr>
          <w:rFonts w:asciiTheme="minorHAnsi" w:hAnsiTheme="minorHAnsi"/>
        </w:rPr>
        <w:t xml:space="preserve">[Physician Name] </w:t>
      </w:r>
      <w:r w:rsidRPr="00E53B7E">
        <w:rPr>
          <w:rFonts w:asciiTheme="minorHAnsi" w:hAnsiTheme="minorHAnsi"/>
        </w:rPr>
        <w:t xml:space="preserve">may collect personal health information about an individual without that individual's consent where the individual is incapable of providing consent and the collection is necessary for the provision of health care to the individual when: </w:t>
      </w:r>
    </w:p>
    <w:p w14:paraId="116164EC" w14:textId="77777777" w:rsidR="00C864FC" w:rsidRPr="00E53B7E" w:rsidRDefault="00C864FC" w:rsidP="001030FD">
      <w:pPr>
        <w:pStyle w:val="ListParagraph"/>
        <w:numPr>
          <w:ilvl w:val="0"/>
          <w:numId w:val="61"/>
        </w:numPr>
        <w:jc w:val="both"/>
        <w:rPr>
          <w:rFonts w:asciiTheme="minorHAnsi" w:hAnsiTheme="minorHAnsi"/>
        </w:rPr>
      </w:pPr>
      <w:r w:rsidRPr="00E53B7E">
        <w:rPr>
          <w:rFonts w:asciiTheme="minorHAnsi" w:hAnsiTheme="minorHAnsi"/>
        </w:rPr>
        <w:t xml:space="preserve">There is no authorized representative who can provide consent on behalf of the individual or, consent cannot be obtained in a timely manner; or </w:t>
      </w:r>
    </w:p>
    <w:p w14:paraId="60696971" w14:textId="77777777" w:rsidR="00A2225E" w:rsidRPr="00E53B7E" w:rsidRDefault="00C864FC" w:rsidP="001030FD">
      <w:pPr>
        <w:pStyle w:val="ListParagraph"/>
        <w:numPr>
          <w:ilvl w:val="0"/>
          <w:numId w:val="61"/>
        </w:numPr>
        <w:jc w:val="both"/>
        <w:rPr>
          <w:rFonts w:asciiTheme="minorHAnsi" w:hAnsiTheme="minorHAnsi"/>
        </w:rPr>
      </w:pPr>
      <w:r w:rsidRPr="00E53B7E">
        <w:rPr>
          <w:rFonts w:asciiTheme="minorHAnsi" w:hAnsiTheme="minorHAnsi"/>
        </w:rPr>
        <w:t xml:space="preserve">The individual has been certified as an involuntary patient or is the subject of a community treatment order under the Mental Health Care and Treatment Act. </w:t>
      </w:r>
    </w:p>
    <w:p w14:paraId="46FF02FB" w14:textId="77777777" w:rsidR="00A2225E" w:rsidRPr="00E53B7E" w:rsidRDefault="00A2225E" w:rsidP="00C864FC">
      <w:pPr>
        <w:jc w:val="both"/>
        <w:rPr>
          <w:rFonts w:asciiTheme="minorHAnsi" w:hAnsiTheme="minorHAnsi"/>
        </w:rPr>
      </w:pPr>
    </w:p>
    <w:p w14:paraId="40224122" w14:textId="77777777" w:rsidR="00A2225E" w:rsidRPr="00E53B7E" w:rsidRDefault="00A2225E" w:rsidP="00C864FC">
      <w:pPr>
        <w:jc w:val="both"/>
        <w:rPr>
          <w:rFonts w:asciiTheme="minorHAnsi" w:hAnsiTheme="minorHAnsi"/>
        </w:rPr>
      </w:pPr>
      <w:r w:rsidRPr="00E53B7E">
        <w:rPr>
          <w:rFonts w:asciiTheme="minorHAnsi" w:hAnsiTheme="minorHAnsi"/>
        </w:rPr>
        <w:t xml:space="preserve">[Physician Name] </w:t>
      </w:r>
      <w:r w:rsidR="00C864FC" w:rsidRPr="00E53B7E">
        <w:rPr>
          <w:rFonts w:asciiTheme="minorHAnsi" w:hAnsiTheme="minorHAnsi"/>
        </w:rPr>
        <w:t>must not collect personal health information if other information will serve the purpose of the coll</w:t>
      </w:r>
      <w:r w:rsidRPr="00E53B7E">
        <w:rPr>
          <w:rFonts w:asciiTheme="minorHAnsi" w:hAnsiTheme="minorHAnsi"/>
        </w:rPr>
        <w:t xml:space="preserve">ection, unless otherwise </w:t>
      </w:r>
      <w:r w:rsidR="00C864FC" w:rsidRPr="00E53B7E">
        <w:rPr>
          <w:rFonts w:asciiTheme="minorHAnsi" w:hAnsiTheme="minorHAnsi"/>
        </w:rPr>
        <w:t>required by law.</w:t>
      </w:r>
    </w:p>
    <w:p w14:paraId="7D29890B" w14:textId="77777777" w:rsidR="00A2225E" w:rsidRPr="00E53B7E" w:rsidRDefault="00A2225E" w:rsidP="00C864FC">
      <w:pPr>
        <w:jc w:val="both"/>
        <w:rPr>
          <w:rFonts w:asciiTheme="minorHAnsi" w:hAnsiTheme="minorHAnsi"/>
        </w:rPr>
      </w:pPr>
    </w:p>
    <w:p w14:paraId="3D7B6714" w14:textId="77777777" w:rsidR="00A2225E" w:rsidRPr="00E53B7E" w:rsidRDefault="00A2225E" w:rsidP="00C864FC">
      <w:pPr>
        <w:jc w:val="both"/>
        <w:rPr>
          <w:rFonts w:asciiTheme="minorHAnsi" w:hAnsiTheme="minorHAnsi"/>
        </w:rPr>
      </w:pPr>
      <w:r w:rsidRPr="00E53B7E">
        <w:rPr>
          <w:rFonts w:asciiTheme="minorHAnsi" w:hAnsiTheme="minorHAnsi"/>
        </w:rPr>
        <w:t>E</w:t>
      </w:r>
      <w:r w:rsidR="00C864FC" w:rsidRPr="00E53B7E">
        <w:rPr>
          <w:rFonts w:asciiTheme="minorHAnsi" w:hAnsiTheme="minorHAnsi"/>
        </w:rPr>
        <w:t xml:space="preserve">xcept as </w:t>
      </w:r>
      <w:r w:rsidRPr="00E53B7E">
        <w:rPr>
          <w:rFonts w:asciiTheme="minorHAnsi" w:hAnsiTheme="minorHAnsi"/>
        </w:rPr>
        <w:t xml:space="preserve">directed </w:t>
      </w:r>
      <w:r w:rsidR="00C864FC" w:rsidRPr="00E53B7E">
        <w:rPr>
          <w:rFonts w:asciiTheme="minorHAnsi" w:hAnsiTheme="minorHAnsi"/>
        </w:rPr>
        <w:t xml:space="preserve">in PHIA, a </w:t>
      </w:r>
      <w:r w:rsidRPr="00E53B7E">
        <w:rPr>
          <w:rFonts w:asciiTheme="minorHAnsi" w:hAnsiTheme="minorHAnsi"/>
        </w:rPr>
        <w:t>[Physician Name]</w:t>
      </w:r>
      <w:r w:rsidR="00C864FC" w:rsidRPr="00E53B7E">
        <w:rPr>
          <w:rFonts w:asciiTheme="minorHAnsi" w:hAnsiTheme="minorHAnsi"/>
        </w:rPr>
        <w:t xml:space="preserve"> must collect personal health information directly from the individual who is the subject of the information. </w:t>
      </w:r>
    </w:p>
    <w:p w14:paraId="422E3C50" w14:textId="77777777" w:rsidR="00A2225E" w:rsidRPr="00E53B7E" w:rsidRDefault="00A2225E" w:rsidP="00C864FC">
      <w:pPr>
        <w:jc w:val="both"/>
        <w:rPr>
          <w:rFonts w:asciiTheme="minorHAnsi" w:hAnsiTheme="minorHAnsi"/>
        </w:rPr>
      </w:pPr>
    </w:p>
    <w:p w14:paraId="02CC9EEF" w14:textId="77777777" w:rsidR="00A2225E" w:rsidRPr="00E53B7E" w:rsidRDefault="00A2225E" w:rsidP="00C864FC">
      <w:pPr>
        <w:jc w:val="both"/>
        <w:rPr>
          <w:rFonts w:asciiTheme="minorHAnsi" w:hAnsiTheme="minorHAnsi"/>
        </w:rPr>
      </w:pPr>
      <w:r w:rsidRPr="00E53B7E">
        <w:rPr>
          <w:rFonts w:asciiTheme="minorHAnsi" w:hAnsiTheme="minorHAnsi"/>
        </w:rPr>
        <w:t xml:space="preserve">[Physician Name] </w:t>
      </w:r>
      <w:r w:rsidR="00C864FC" w:rsidRPr="00E53B7E">
        <w:rPr>
          <w:rFonts w:asciiTheme="minorHAnsi" w:hAnsiTheme="minorHAnsi"/>
        </w:rPr>
        <w:t xml:space="preserve">must not collect more personal health information than is reasonably necessary to meet the purpose of the collection unless there is a legal requirement to collect that information. </w:t>
      </w:r>
    </w:p>
    <w:p w14:paraId="7EF9F071" w14:textId="77777777" w:rsidR="00A2225E" w:rsidRPr="00E53B7E" w:rsidRDefault="00A2225E" w:rsidP="00C864FC">
      <w:pPr>
        <w:jc w:val="both"/>
        <w:rPr>
          <w:rFonts w:asciiTheme="minorHAnsi" w:hAnsiTheme="minorHAnsi"/>
        </w:rPr>
      </w:pPr>
    </w:p>
    <w:p w14:paraId="558A130B" w14:textId="77777777" w:rsidR="002C58BD" w:rsidRPr="00E53B7E" w:rsidRDefault="00C864FC" w:rsidP="00C864FC">
      <w:pPr>
        <w:jc w:val="both"/>
        <w:rPr>
          <w:rFonts w:asciiTheme="minorHAnsi" w:hAnsiTheme="minorHAnsi"/>
        </w:rPr>
      </w:pPr>
      <w:r w:rsidRPr="00E53B7E">
        <w:rPr>
          <w:rFonts w:asciiTheme="minorHAnsi" w:hAnsiTheme="minorHAnsi"/>
        </w:rPr>
        <w:t>Consent directives limiting or withdrawing consent do not have the effect of restricting the recording of personal health information required by standards of professional or institutional practice.</w:t>
      </w:r>
    </w:p>
    <w:p w14:paraId="2D095E72" w14:textId="77777777" w:rsidR="0044731E" w:rsidRPr="00E53B7E" w:rsidRDefault="0044731E" w:rsidP="002706E5">
      <w:pPr>
        <w:ind w:left="2160"/>
        <w:rPr>
          <w:rFonts w:asciiTheme="minorHAnsi" w:hAnsiTheme="minorHAnsi"/>
        </w:rPr>
      </w:pPr>
    </w:p>
    <w:p w14:paraId="5B78FFE6" w14:textId="77777777" w:rsidR="00F017BF" w:rsidRPr="00E53B7E" w:rsidRDefault="00F017BF" w:rsidP="002706E5">
      <w:pPr>
        <w:ind w:left="360"/>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8"/>
        <w:gridCol w:w="4822"/>
      </w:tblGrid>
      <w:tr w:rsidR="00F017BF" w:rsidRPr="00E53B7E" w14:paraId="68B25711" w14:textId="77777777" w:rsidTr="000A3C52">
        <w:trPr>
          <w:trHeight w:val="800"/>
        </w:trPr>
        <w:tc>
          <w:tcPr>
            <w:tcW w:w="8640" w:type="dxa"/>
            <w:gridSpan w:val="2"/>
            <w:vAlign w:val="center"/>
          </w:tcPr>
          <w:p w14:paraId="4BFDF525" w14:textId="77777777" w:rsidR="00F017BF" w:rsidRPr="00E53B7E" w:rsidRDefault="00F017BF" w:rsidP="005A61DE">
            <w:pPr>
              <w:pStyle w:val="Heading1"/>
              <w:ind w:left="360"/>
              <w:jc w:val="center"/>
              <w:rPr>
                <w:rFonts w:asciiTheme="minorHAnsi" w:hAnsiTheme="minorHAnsi"/>
                <w:sz w:val="22"/>
                <w:szCs w:val="22"/>
                <w:highlight w:val="yellow"/>
              </w:rPr>
            </w:pPr>
            <w:bookmarkStart w:id="13" w:name="_Toc465947908"/>
            <w:r w:rsidRPr="00E53B7E">
              <w:rPr>
                <w:rFonts w:asciiTheme="minorHAnsi" w:hAnsiTheme="minorHAnsi"/>
                <w:sz w:val="22"/>
                <w:szCs w:val="22"/>
              </w:rPr>
              <w:lastRenderedPageBreak/>
              <w:t>Us</w:t>
            </w:r>
            <w:r w:rsidR="005E15F9" w:rsidRPr="00E53B7E">
              <w:rPr>
                <w:rFonts w:asciiTheme="minorHAnsi" w:hAnsiTheme="minorHAnsi"/>
                <w:sz w:val="22"/>
                <w:szCs w:val="22"/>
              </w:rPr>
              <w:t>e</w:t>
            </w:r>
            <w:bookmarkEnd w:id="13"/>
          </w:p>
        </w:tc>
      </w:tr>
      <w:tr w:rsidR="00F017BF" w:rsidRPr="00E53B7E" w14:paraId="4C95FF93" w14:textId="77777777" w:rsidTr="000A3C52">
        <w:trPr>
          <w:trHeight w:hRule="exact" w:val="901"/>
        </w:trPr>
        <w:tc>
          <w:tcPr>
            <w:tcW w:w="3818" w:type="dxa"/>
            <w:shd w:val="clear" w:color="auto" w:fill="auto"/>
          </w:tcPr>
          <w:p w14:paraId="1CC32415" w14:textId="77777777" w:rsidR="00F017BF" w:rsidRPr="00E53B7E" w:rsidRDefault="001C787B" w:rsidP="00F4083E">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F4083E" w:rsidRPr="00E53B7E">
              <w:rPr>
                <w:rFonts w:asciiTheme="minorHAnsi" w:hAnsiTheme="minorHAnsi" w:cs="Arial"/>
                <w:bCs/>
                <w:spacing w:val="-4"/>
                <w:w w:val="105"/>
              </w:rPr>
              <w:t>PHIA</w:t>
            </w:r>
            <w:r w:rsidR="00D16567" w:rsidRPr="00E53B7E">
              <w:rPr>
                <w:rFonts w:asciiTheme="minorHAnsi" w:hAnsiTheme="minorHAnsi" w:cs="Arial"/>
                <w:bCs/>
                <w:spacing w:val="-4"/>
                <w:w w:val="105"/>
              </w:rPr>
              <w:t xml:space="preserve"> s.33</w:t>
            </w:r>
          </w:p>
        </w:tc>
        <w:tc>
          <w:tcPr>
            <w:tcW w:w="4822" w:type="dxa"/>
          </w:tcPr>
          <w:p w14:paraId="054C0B9B" w14:textId="77777777" w:rsidR="00F4083E" w:rsidRPr="00E53B7E" w:rsidRDefault="009C6988" w:rsidP="00F4083E">
            <w:pPr>
              <w:ind w:left="180"/>
              <w:rPr>
                <w:rFonts w:asciiTheme="minorHAnsi" w:hAnsiTheme="minorHAnsi"/>
                <w:b/>
                <w:bCs/>
                <w:spacing w:val="-4"/>
                <w:w w:val="105"/>
                <w:lang w:val="en-CA"/>
              </w:rPr>
            </w:pPr>
            <w:r w:rsidRPr="00E53B7E">
              <w:rPr>
                <w:rFonts w:asciiTheme="minorHAnsi" w:hAnsiTheme="minorHAnsi" w:cs="Arial"/>
                <w:b/>
                <w:bCs/>
                <w:spacing w:val="-4"/>
                <w:w w:val="105"/>
              </w:rPr>
              <w:t>CPSNL</w:t>
            </w:r>
            <w:r w:rsidR="001C787B" w:rsidRPr="00E53B7E">
              <w:rPr>
                <w:rFonts w:asciiTheme="minorHAnsi" w:hAnsiTheme="minorHAnsi" w:cs="Arial"/>
                <w:b/>
                <w:bCs/>
                <w:spacing w:val="-4"/>
                <w:w w:val="105"/>
              </w:rPr>
              <w:t xml:space="preserve"> Reference</w:t>
            </w:r>
            <w:r w:rsidR="001C787B" w:rsidRPr="00E53B7E">
              <w:rPr>
                <w:rFonts w:asciiTheme="minorHAnsi" w:hAnsiTheme="minorHAnsi" w:cs="Arial"/>
                <w:bCs/>
                <w:spacing w:val="-4"/>
                <w:w w:val="105"/>
              </w:rPr>
              <w:t xml:space="preserve">: </w:t>
            </w:r>
            <w:r w:rsidR="00F4083E" w:rsidRPr="00E53B7E">
              <w:rPr>
                <w:rFonts w:asciiTheme="minorHAnsi" w:hAnsiTheme="minorHAnsi"/>
                <w:bCs/>
                <w:spacing w:val="-4"/>
                <w:w w:val="105"/>
                <w:lang w:val="en-CA"/>
              </w:rPr>
              <w:t>Advisory - Privacy, Confidentiality, and Disclosure of Patient Information</w:t>
            </w:r>
          </w:p>
          <w:p w14:paraId="5165E1D8" w14:textId="77777777" w:rsidR="00F017BF" w:rsidRPr="00E53B7E" w:rsidRDefault="00F017BF" w:rsidP="00F4083E">
            <w:pPr>
              <w:ind w:left="180"/>
              <w:rPr>
                <w:rFonts w:asciiTheme="minorHAnsi" w:hAnsiTheme="minorHAnsi" w:cs="Arial"/>
                <w:b/>
                <w:bCs/>
                <w:spacing w:val="-4"/>
                <w:w w:val="105"/>
                <w:highlight w:val="yellow"/>
              </w:rPr>
            </w:pPr>
          </w:p>
        </w:tc>
      </w:tr>
      <w:tr w:rsidR="00F017BF" w:rsidRPr="00E53B7E" w14:paraId="24B4A9ED" w14:textId="77777777" w:rsidTr="000A3C52">
        <w:trPr>
          <w:cantSplit/>
          <w:trHeight w:val="322"/>
        </w:trPr>
        <w:tc>
          <w:tcPr>
            <w:tcW w:w="3818" w:type="dxa"/>
            <w:shd w:val="clear" w:color="auto" w:fill="auto"/>
          </w:tcPr>
          <w:p w14:paraId="317A77A8" w14:textId="77777777" w:rsidR="00F017BF" w:rsidRPr="00E53B7E" w:rsidRDefault="001C787B" w:rsidP="0034638F">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822" w:type="dxa"/>
          </w:tcPr>
          <w:p w14:paraId="424D25EC" w14:textId="77777777" w:rsidR="00F017BF" w:rsidRPr="00E53B7E" w:rsidRDefault="00484596" w:rsidP="00484596">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r w:rsidR="00EC0938" w:rsidRPr="00E53B7E">
              <w:rPr>
                <w:rFonts w:asciiTheme="minorHAnsi" w:hAnsiTheme="minorHAnsi" w:cs="Arial"/>
                <w:b/>
                <w:bCs/>
                <w:spacing w:val="-4"/>
                <w:w w:val="105"/>
              </w:rPr>
              <w:t>s</w:t>
            </w:r>
            <w:r w:rsidRPr="00E53B7E">
              <w:rPr>
                <w:rFonts w:asciiTheme="minorHAnsi" w:hAnsiTheme="minorHAnsi" w:cs="Arial"/>
                <w:b/>
                <w:bCs/>
                <w:spacing w:val="-4"/>
                <w:w w:val="105"/>
              </w:rPr>
              <w:t>:</w:t>
            </w:r>
          </w:p>
        </w:tc>
      </w:tr>
    </w:tbl>
    <w:p w14:paraId="41E79EBF" w14:textId="77777777" w:rsidR="0052491E" w:rsidRPr="00E53B7E" w:rsidRDefault="0052491E" w:rsidP="002706E5">
      <w:pPr>
        <w:ind w:left="360"/>
        <w:rPr>
          <w:rFonts w:asciiTheme="minorHAnsi" w:hAnsiTheme="minorHAnsi"/>
        </w:rPr>
      </w:pPr>
    </w:p>
    <w:p w14:paraId="6DC1E152" w14:textId="77777777" w:rsidR="00F4083E" w:rsidRPr="00E53B7E" w:rsidRDefault="00F4083E" w:rsidP="00F4083E">
      <w:pPr>
        <w:rPr>
          <w:rFonts w:asciiTheme="minorHAnsi" w:hAnsiTheme="minorHAnsi"/>
        </w:rPr>
      </w:pPr>
      <w:r w:rsidRPr="00E53B7E">
        <w:rPr>
          <w:rFonts w:asciiTheme="minorHAnsi" w:hAnsiTheme="minorHAnsi"/>
        </w:rPr>
        <w:t>Note: The policies and procedures on Use and Disclosure may be combined.</w:t>
      </w:r>
    </w:p>
    <w:p w14:paraId="41EE021F" w14:textId="77777777" w:rsidR="000E53B4" w:rsidRPr="00E53B7E" w:rsidRDefault="000E53B4" w:rsidP="00E76A5D">
      <w:pPr>
        <w:jc w:val="both"/>
        <w:rPr>
          <w:rFonts w:asciiTheme="minorHAnsi" w:hAnsiTheme="minorHAnsi"/>
          <w:b/>
        </w:rPr>
      </w:pPr>
    </w:p>
    <w:p w14:paraId="62D43880" w14:textId="27245ED5" w:rsidR="0052491E" w:rsidRPr="00E53B7E" w:rsidRDefault="005F7405" w:rsidP="00E76A5D">
      <w:pPr>
        <w:jc w:val="both"/>
        <w:rPr>
          <w:rFonts w:asciiTheme="minorHAnsi" w:hAnsiTheme="minorHAnsi"/>
          <w:b/>
        </w:rPr>
      </w:pPr>
      <w:r>
        <w:rPr>
          <w:rFonts w:asciiTheme="minorHAnsi" w:hAnsiTheme="minorHAnsi"/>
          <w:b/>
        </w:rPr>
        <w:t>Policy</w:t>
      </w:r>
    </w:p>
    <w:p w14:paraId="02886D28" w14:textId="77777777" w:rsidR="00570B9B" w:rsidRPr="00E53B7E" w:rsidRDefault="00775073" w:rsidP="00F4083E">
      <w:pPr>
        <w:jc w:val="both"/>
        <w:rPr>
          <w:rFonts w:asciiTheme="minorHAnsi" w:hAnsiTheme="minorHAnsi"/>
        </w:rPr>
      </w:pPr>
      <w:r w:rsidRPr="00E53B7E">
        <w:rPr>
          <w:rFonts w:asciiTheme="minorHAnsi" w:hAnsiTheme="minorHAnsi"/>
        </w:rPr>
        <w:t>[Physician Name]</w:t>
      </w:r>
      <w:r w:rsidR="0052491E" w:rsidRPr="00E53B7E">
        <w:rPr>
          <w:rFonts w:asciiTheme="minorHAnsi" w:hAnsiTheme="minorHAnsi"/>
        </w:rPr>
        <w:t xml:space="preserve"> uses</w:t>
      </w:r>
      <w:r w:rsidR="008A7F19" w:rsidRPr="00E53B7E">
        <w:rPr>
          <w:rFonts w:asciiTheme="minorHAnsi" w:hAnsiTheme="minorHAnsi"/>
        </w:rPr>
        <w:t xml:space="preserve"> </w:t>
      </w:r>
      <w:r w:rsidR="00E84C6B" w:rsidRPr="00E53B7E">
        <w:rPr>
          <w:rFonts w:asciiTheme="minorHAnsi" w:hAnsiTheme="minorHAnsi"/>
        </w:rPr>
        <w:t xml:space="preserve">the </w:t>
      </w:r>
      <w:r w:rsidR="00612F5A" w:rsidRPr="00E53B7E">
        <w:rPr>
          <w:rFonts w:asciiTheme="minorHAnsi" w:hAnsiTheme="minorHAnsi"/>
        </w:rPr>
        <w:t xml:space="preserve">minimum amount of </w:t>
      </w:r>
      <w:r w:rsidR="00E84C6B" w:rsidRPr="00E53B7E">
        <w:rPr>
          <w:rFonts w:asciiTheme="minorHAnsi" w:hAnsiTheme="minorHAnsi"/>
        </w:rPr>
        <w:t>personal health information</w:t>
      </w:r>
      <w:r w:rsidR="00A71269" w:rsidRPr="00E53B7E">
        <w:rPr>
          <w:rFonts w:asciiTheme="minorHAnsi" w:hAnsiTheme="minorHAnsi"/>
        </w:rPr>
        <w:t xml:space="preserve"> </w:t>
      </w:r>
      <w:r w:rsidR="00612F5A" w:rsidRPr="00E53B7E">
        <w:rPr>
          <w:rFonts w:asciiTheme="minorHAnsi" w:hAnsiTheme="minorHAnsi"/>
        </w:rPr>
        <w:t>necessary for</w:t>
      </w:r>
      <w:r w:rsidR="008A7F19" w:rsidRPr="00E53B7E">
        <w:rPr>
          <w:rFonts w:asciiTheme="minorHAnsi" w:hAnsiTheme="minorHAnsi"/>
        </w:rPr>
        <w:t xml:space="preserve"> the </w:t>
      </w:r>
      <w:r w:rsidR="0052491E" w:rsidRPr="00E53B7E">
        <w:rPr>
          <w:rFonts w:asciiTheme="minorHAnsi" w:hAnsiTheme="minorHAnsi"/>
        </w:rPr>
        <w:t>care a</w:t>
      </w:r>
      <w:r w:rsidR="00570B9B" w:rsidRPr="00E53B7E">
        <w:rPr>
          <w:rFonts w:asciiTheme="minorHAnsi" w:hAnsiTheme="minorHAnsi"/>
        </w:rPr>
        <w:t xml:space="preserve">nd treatment of </w:t>
      </w:r>
      <w:r w:rsidR="00A71269" w:rsidRPr="00E53B7E">
        <w:rPr>
          <w:rFonts w:asciiTheme="minorHAnsi" w:hAnsiTheme="minorHAnsi"/>
        </w:rPr>
        <w:t>p</w:t>
      </w:r>
      <w:r w:rsidR="00F4083E" w:rsidRPr="00E53B7E">
        <w:rPr>
          <w:rFonts w:asciiTheme="minorHAnsi" w:hAnsiTheme="minorHAnsi"/>
        </w:rPr>
        <w:t>atients.</w:t>
      </w:r>
    </w:p>
    <w:p w14:paraId="46D0452A" w14:textId="77777777" w:rsidR="00570B9B" w:rsidRPr="00E53B7E" w:rsidRDefault="00570B9B" w:rsidP="002706E5">
      <w:pPr>
        <w:ind w:left="720"/>
        <w:jc w:val="both"/>
        <w:rPr>
          <w:rFonts w:asciiTheme="minorHAnsi" w:hAnsiTheme="minorHAnsi"/>
        </w:rPr>
      </w:pPr>
    </w:p>
    <w:p w14:paraId="3EFA277D" w14:textId="77777777" w:rsidR="00570B9B" w:rsidRPr="00E53B7E" w:rsidRDefault="00570B9B" w:rsidP="00E76A5D">
      <w:pPr>
        <w:jc w:val="both"/>
        <w:rPr>
          <w:rFonts w:asciiTheme="minorHAnsi" w:hAnsiTheme="minorHAnsi"/>
          <w:b/>
        </w:rPr>
      </w:pPr>
      <w:r w:rsidRPr="00E53B7E">
        <w:rPr>
          <w:rFonts w:asciiTheme="minorHAnsi" w:hAnsiTheme="minorHAnsi"/>
          <w:b/>
        </w:rPr>
        <w:t>Procedures</w:t>
      </w:r>
    </w:p>
    <w:p w14:paraId="1DC9BEFA" w14:textId="77777777" w:rsidR="00784B61" w:rsidRPr="00E53B7E" w:rsidRDefault="00775073" w:rsidP="001030FD">
      <w:pPr>
        <w:numPr>
          <w:ilvl w:val="0"/>
          <w:numId w:val="38"/>
        </w:numPr>
        <w:tabs>
          <w:tab w:val="left" w:pos="720"/>
        </w:tabs>
        <w:ind w:left="720"/>
        <w:jc w:val="both"/>
        <w:rPr>
          <w:rFonts w:asciiTheme="minorHAnsi" w:hAnsiTheme="minorHAnsi"/>
        </w:rPr>
      </w:pPr>
      <w:r w:rsidRPr="00E53B7E">
        <w:rPr>
          <w:rFonts w:asciiTheme="minorHAnsi" w:hAnsiTheme="minorHAnsi"/>
        </w:rPr>
        <w:t>[Physician Name]</w:t>
      </w:r>
      <w:r w:rsidR="00570B9B" w:rsidRPr="00E53B7E">
        <w:rPr>
          <w:rFonts w:asciiTheme="minorHAnsi" w:hAnsiTheme="minorHAnsi"/>
        </w:rPr>
        <w:t xml:space="preserve"> use</w:t>
      </w:r>
      <w:r w:rsidR="001D4BA2" w:rsidRPr="00E53B7E">
        <w:rPr>
          <w:rFonts w:asciiTheme="minorHAnsi" w:hAnsiTheme="minorHAnsi"/>
        </w:rPr>
        <w:t>s</w:t>
      </w:r>
      <w:r w:rsidR="00F4083E" w:rsidRPr="00E53B7E">
        <w:rPr>
          <w:rFonts w:asciiTheme="minorHAnsi" w:hAnsiTheme="minorHAnsi"/>
        </w:rPr>
        <w:t xml:space="preserve"> personal health information </w:t>
      </w:r>
      <w:r w:rsidR="00570B9B" w:rsidRPr="00E53B7E">
        <w:rPr>
          <w:rFonts w:asciiTheme="minorHAnsi" w:hAnsiTheme="minorHAnsi"/>
        </w:rPr>
        <w:t>for</w:t>
      </w:r>
    </w:p>
    <w:p w14:paraId="5FB04B1E" w14:textId="77777777" w:rsidR="00784B61" w:rsidRPr="00E53B7E" w:rsidRDefault="001D4BA2" w:rsidP="001030FD">
      <w:pPr>
        <w:numPr>
          <w:ilvl w:val="1"/>
          <w:numId w:val="41"/>
        </w:numPr>
        <w:tabs>
          <w:tab w:val="left" w:pos="1170"/>
        </w:tabs>
        <w:ind w:left="1170" w:hanging="450"/>
        <w:jc w:val="both"/>
        <w:rPr>
          <w:rFonts w:asciiTheme="minorHAnsi" w:hAnsiTheme="minorHAnsi"/>
        </w:rPr>
      </w:pPr>
      <w:r w:rsidRPr="00E53B7E">
        <w:rPr>
          <w:rFonts w:asciiTheme="minorHAnsi" w:hAnsiTheme="minorHAnsi"/>
        </w:rPr>
        <w:t>The care and treatment of patients</w:t>
      </w:r>
      <w:r w:rsidR="0034638F" w:rsidRPr="00E53B7E">
        <w:rPr>
          <w:rFonts w:asciiTheme="minorHAnsi" w:hAnsiTheme="minorHAnsi"/>
        </w:rPr>
        <w:t>.</w:t>
      </w:r>
    </w:p>
    <w:p w14:paraId="093EB6FC" w14:textId="77777777" w:rsidR="00784B61" w:rsidRPr="00E53B7E" w:rsidRDefault="00570B9B" w:rsidP="001030FD">
      <w:pPr>
        <w:numPr>
          <w:ilvl w:val="1"/>
          <w:numId w:val="41"/>
        </w:numPr>
        <w:tabs>
          <w:tab w:val="left" w:pos="1170"/>
        </w:tabs>
        <w:ind w:left="1170" w:hanging="450"/>
        <w:jc w:val="both"/>
        <w:rPr>
          <w:rFonts w:asciiTheme="minorHAnsi" w:hAnsiTheme="minorHAnsi"/>
        </w:rPr>
      </w:pPr>
      <w:r w:rsidRPr="00E53B7E">
        <w:rPr>
          <w:rFonts w:asciiTheme="minorHAnsi" w:hAnsiTheme="minorHAnsi"/>
        </w:rPr>
        <w:t>The purpose the information was collected</w:t>
      </w:r>
      <w:r w:rsidR="0034638F" w:rsidRPr="00E53B7E">
        <w:rPr>
          <w:rFonts w:asciiTheme="minorHAnsi" w:hAnsiTheme="minorHAnsi"/>
        </w:rPr>
        <w:t>.</w:t>
      </w:r>
    </w:p>
    <w:p w14:paraId="45FEA967" w14:textId="77777777" w:rsidR="00784B61" w:rsidRPr="00E53B7E" w:rsidRDefault="00A71269" w:rsidP="001030FD">
      <w:pPr>
        <w:numPr>
          <w:ilvl w:val="1"/>
          <w:numId w:val="41"/>
        </w:numPr>
        <w:tabs>
          <w:tab w:val="left" w:pos="1170"/>
        </w:tabs>
        <w:ind w:left="1170" w:hanging="450"/>
        <w:jc w:val="both"/>
        <w:rPr>
          <w:rFonts w:asciiTheme="minorHAnsi" w:hAnsiTheme="minorHAnsi"/>
        </w:rPr>
      </w:pPr>
      <w:r w:rsidRPr="00E53B7E">
        <w:rPr>
          <w:rFonts w:asciiTheme="minorHAnsi" w:hAnsiTheme="minorHAnsi"/>
        </w:rPr>
        <w:t>A purpose consistent with patient care including arranging, assessing the need, providing, continuing to support health or services for the patient</w:t>
      </w:r>
      <w:r w:rsidR="0034638F" w:rsidRPr="00E53B7E">
        <w:rPr>
          <w:rFonts w:asciiTheme="minorHAnsi" w:hAnsiTheme="minorHAnsi"/>
        </w:rPr>
        <w:t>.</w:t>
      </w:r>
    </w:p>
    <w:p w14:paraId="55B5B5AD" w14:textId="77777777" w:rsidR="00570B9B" w:rsidRPr="00E53B7E" w:rsidRDefault="00570B9B" w:rsidP="001030FD">
      <w:pPr>
        <w:numPr>
          <w:ilvl w:val="1"/>
          <w:numId w:val="41"/>
        </w:numPr>
        <w:tabs>
          <w:tab w:val="left" w:pos="1170"/>
        </w:tabs>
        <w:ind w:left="1170" w:hanging="450"/>
        <w:jc w:val="both"/>
        <w:rPr>
          <w:rFonts w:asciiTheme="minorHAnsi" w:hAnsiTheme="minorHAnsi"/>
        </w:rPr>
      </w:pPr>
      <w:r w:rsidRPr="00E53B7E">
        <w:rPr>
          <w:rFonts w:asciiTheme="minorHAnsi" w:hAnsiTheme="minorHAnsi"/>
        </w:rPr>
        <w:t>Discussing with the patient’s next of kin</w:t>
      </w:r>
      <w:r w:rsidR="008B4EBC" w:rsidRPr="00E53B7E">
        <w:rPr>
          <w:rFonts w:asciiTheme="minorHAnsi" w:hAnsiTheme="minorHAnsi"/>
        </w:rPr>
        <w:t>,</w:t>
      </w:r>
      <w:r w:rsidRPr="00E53B7E">
        <w:rPr>
          <w:rFonts w:asciiTheme="minorHAnsi" w:hAnsiTheme="minorHAnsi"/>
        </w:rPr>
        <w:t xml:space="preserve"> or someone the patient has a close personal relationship</w:t>
      </w:r>
      <w:r w:rsidR="008B4EBC" w:rsidRPr="00E53B7E">
        <w:rPr>
          <w:rFonts w:asciiTheme="minorHAnsi" w:hAnsiTheme="minorHAnsi"/>
        </w:rPr>
        <w:t>,</w:t>
      </w:r>
      <w:r w:rsidRPr="00E53B7E">
        <w:rPr>
          <w:rFonts w:asciiTheme="minorHAnsi" w:hAnsiTheme="minorHAnsi"/>
        </w:rPr>
        <w:t xml:space="preserve"> </w:t>
      </w:r>
      <w:r w:rsidR="001D4BA2" w:rsidRPr="00E53B7E">
        <w:rPr>
          <w:rFonts w:asciiTheme="minorHAnsi" w:hAnsiTheme="minorHAnsi"/>
        </w:rPr>
        <w:t>the current</w:t>
      </w:r>
      <w:r w:rsidRPr="00E53B7E">
        <w:rPr>
          <w:rFonts w:asciiTheme="minorHAnsi" w:hAnsiTheme="minorHAnsi"/>
        </w:rPr>
        <w:t xml:space="preserve"> health services being provided to the patient and the patient has not expressed</w:t>
      </w:r>
      <w:r w:rsidR="0045372E" w:rsidRPr="00E53B7E">
        <w:rPr>
          <w:rFonts w:asciiTheme="minorHAnsi" w:hAnsiTheme="minorHAnsi"/>
        </w:rPr>
        <w:t xml:space="preserve"> </w:t>
      </w:r>
      <w:r w:rsidR="00CF2DB9" w:rsidRPr="00E53B7E">
        <w:rPr>
          <w:rFonts w:asciiTheme="minorHAnsi" w:hAnsiTheme="minorHAnsi"/>
        </w:rPr>
        <w:t>a contrary intentio</w:t>
      </w:r>
      <w:r w:rsidR="00F4083E" w:rsidRPr="00E53B7E">
        <w:rPr>
          <w:rFonts w:asciiTheme="minorHAnsi" w:hAnsiTheme="minorHAnsi"/>
        </w:rPr>
        <w:t>n to a disclosure of this type.</w:t>
      </w:r>
    </w:p>
    <w:p w14:paraId="37077ED9" w14:textId="77777777" w:rsidR="00784B61" w:rsidRPr="00E53B7E" w:rsidRDefault="00784B61" w:rsidP="00784B61">
      <w:pPr>
        <w:pStyle w:val="ListParagraph"/>
        <w:rPr>
          <w:rFonts w:asciiTheme="minorHAnsi" w:hAnsiTheme="minorHAnsi"/>
          <w:b/>
        </w:rPr>
      </w:pPr>
    </w:p>
    <w:p w14:paraId="359A0BDF" w14:textId="77777777" w:rsidR="00784B61" w:rsidRPr="00E53B7E" w:rsidRDefault="00784B61" w:rsidP="001030FD">
      <w:pPr>
        <w:numPr>
          <w:ilvl w:val="0"/>
          <w:numId w:val="29"/>
        </w:numPr>
        <w:tabs>
          <w:tab w:val="clear" w:pos="360"/>
          <w:tab w:val="num" w:pos="720"/>
        </w:tabs>
        <w:ind w:left="720"/>
        <w:jc w:val="both"/>
        <w:rPr>
          <w:rFonts w:asciiTheme="minorHAnsi" w:hAnsiTheme="minorHAnsi"/>
        </w:rPr>
      </w:pPr>
      <w:r w:rsidRPr="00E53B7E">
        <w:rPr>
          <w:rFonts w:asciiTheme="minorHAnsi" w:hAnsiTheme="minorHAnsi"/>
        </w:rPr>
        <w:t>The clinic uses the least amount of personal health information necessary for the purpose</w:t>
      </w:r>
      <w:r w:rsidR="009D4CDE" w:rsidRPr="00E53B7E">
        <w:rPr>
          <w:rFonts w:asciiTheme="minorHAnsi" w:hAnsiTheme="minorHAnsi"/>
        </w:rPr>
        <w:t>.</w:t>
      </w:r>
    </w:p>
    <w:p w14:paraId="71C636F6" w14:textId="77777777" w:rsidR="00570B9B" w:rsidRPr="00E53B7E" w:rsidRDefault="00570B9B" w:rsidP="002706E5">
      <w:pPr>
        <w:ind w:left="1800"/>
        <w:jc w:val="both"/>
        <w:rPr>
          <w:rFonts w:asciiTheme="minorHAnsi" w:hAnsiTheme="minorHAnsi"/>
        </w:rPr>
      </w:pPr>
    </w:p>
    <w:p w14:paraId="5C376A1C" w14:textId="77777777" w:rsidR="004251DA" w:rsidRPr="00E53B7E" w:rsidRDefault="002B651D" w:rsidP="00A71269">
      <w:pPr>
        <w:tabs>
          <w:tab w:val="left" w:pos="720"/>
        </w:tabs>
        <w:ind w:firstLine="360"/>
        <w:jc w:val="both"/>
        <w:rPr>
          <w:rFonts w:asciiTheme="minorHAnsi" w:hAnsiTheme="minorHAnsi"/>
        </w:rPr>
      </w:pPr>
      <w:r w:rsidRPr="00E53B7E">
        <w:rPr>
          <w:rFonts w:asciiTheme="minorHAnsi" w:hAnsiTheme="minorHAnsi"/>
        </w:rPr>
        <w:t xml:space="preserve">3.   </w:t>
      </w:r>
      <w:r w:rsidR="00570B9B" w:rsidRPr="00E53B7E">
        <w:rPr>
          <w:rFonts w:asciiTheme="minorHAnsi" w:hAnsiTheme="minorHAnsi"/>
        </w:rPr>
        <w:t>A</w:t>
      </w:r>
      <w:r w:rsidR="001D4BA2" w:rsidRPr="00E53B7E">
        <w:rPr>
          <w:rFonts w:asciiTheme="minorHAnsi" w:hAnsiTheme="minorHAnsi"/>
        </w:rPr>
        <w:t>ll uses are consistent with</w:t>
      </w:r>
      <w:r w:rsidR="00570B9B" w:rsidRPr="00E53B7E">
        <w:rPr>
          <w:rFonts w:asciiTheme="minorHAnsi" w:hAnsiTheme="minorHAnsi"/>
        </w:rPr>
        <w:t xml:space="preserve"> the ethical practices of the </w:t>
      </w:r>
      <w:r w:rsidR="00A71269" w:rsidRPr="00E53B7E">
        <w:rPr>
          <w:rFonts w:asciiTheme="minorHAnsi" w:hAnsiTheme="minorHAnsi"/>
        </w:rPr>
        <w:t xml:space="preserve">medical </w:t>
      </w:r>
      <w:r w:rsidR="00784B61" w:rsidRPr="00E53B7E">
        <w:rPr>
          <w:rFonts w:asciiTheme="minorHAnsi" w:hAnsiTheme="minorHAnsi"/>
        </w:rPr>
        <w:t>profession</w:t>
      </w:r>
      <w:r w:rsidR="009D4CDE" w:rsidRPr="00E53B7E">
        <w:rPr>
          <w:rFonts w:asciiTheme="minorHAnsi" w:hAnsiTheme="minorHAnsi"/>
        </w:rPr>
        <w:t>.</w:t>
      </w:r>
    </w:p>
    <w:p w14:paraId="54EE9FFE" w14:textId="77777777" w:rsidR="00784B61" w:rsidRPr="00E53B7E" w:rsidRDefault="00784B61" w:rsidP="00784B61">
      <w:pPr>
        <w:jc w:val="both"/>
        <w:rPr>
          <w:rFonts w:asciiTheme="minorHAnsi" w:hAnsiTheme="minorHAnsi"/>
        </w:rPr>
      </w:pPr>
    </w:p>
    <w:p w14:paraId="617CBBB9" w14:textId="77777777" w:rsidR="00EF3270" w:rsidRPr="00E53B7E" w:rsidRDefault="004251DA" w:rsidP="001030FD">
      <w:pPr>
        <w:numPr>
          <w:ilvl w:val="0"/>
          <w:numId w:val="3"/>
        </w:numPr>
        <w:tabs>
          <w:tab w:val="num" w:pos="720"/>
        </w:tabs>
        <w:ind w:left="720"/>
        <w:jc w:val="both"/>
        <w:rPr>
          <w:rFonts w:asciiTheme="minorHAnsi" w:hAnsiTheme="minorHAnsi"/>
        </w:rPr>
      </w:pPr>
      <w:r w:rsidRPr="00E53B7E">
        <w:rPr>
          <w:rFonts w:asciiTheme="minorHAnsi" w:hAnsiTheme="minorHAnsi"/>
        </w:rPr>
        <w:t xml:space="preserve">Personal health information may </w:t>
      </w:r>
      <w:r w:rsidR="00F06D48" w:rsidRPr="00E53B7E">
        <w:rPr>
          <w:rFonts w:asciiTheme="minorHAnsi" w:hAnsiTheme="minorHAnsi"/>
        </w:rPr>
        <w:t xml:space="preserve">be </w:t>
      </w:r>
      <w:r w:rsidRPr="00E53B7E">
        <w:rPr>
          <w:rFonts w:asciiTheme="minorHAnsi" w:hAnsiTheme="minorHAnsi"/>
        </w:rPr>
        <w:t>used with</w:t>
      </w:r>
      <w:r w:rsidR="00F06D48" w:rsidRPr="00E53B7E">
        <w:rPr>
          <w:rFonts w:asciiTheme="minorHAnsi" w:hAnsiTheme="minorHAnsi"/>
        </w:rPr>
        <w:t xml:space="preserve">out consent only as allowed in </w:t>
      </w:r>
      <w:r w:rsidR="00F4083E" w:rsidRPr="00E53B7E">
        <w:rPr>
          <w:rFonts w:asciiTheme="minorHAnsi" w:hAnsiTheme="minorHAnsi"/>
        </w:rPr>
        <w:t>PHIA</w:t>
      </w:r>
      <w:r w:rsidRPr="00E53B7E">
        <w:rPr>
          <w:rFonts w:asciiTheme="minorHAnsi" w:hAnsiTheme="minorHAnsi"/>
        </w:rPr>
        <w:t>.</w:t>
      </w:r>
    </w:p>
    <w:p w14:paraId="093A89FE" w14:textId="77777777" w:rsidR="00EF3270" w:rsidRPr="00E53B7E" w:rsidRDefault="00EF3270" w:rsidP="00E76A5D">
      <w:pPr>
        <w:ind w:left="720"/>
        <w:jc w:val="both"/>
        <w:rPr>
          <w:rFonts w:asciiTheme="minorHAnsi" w:hAnsiTheme="minorHAnsi"/>
        </w:rPr>
      </w:pPr>
    </w:p>
    <w:p w14:paraId="25CC8A53" w14:textId="77777777" w:rsidR="00EF3270" w:rsidRPr="00E53B7E" w:rsidRDefault="00164ED3" w:rsidP="001030FD">
      <w:pPr>
        <w:numPr>
          <w:ilvl w:val="0"/>
          <w:numId w:val="3"/>
        </w:numPr>
        <w:tabs>
          <w:tab w:val="clear" w:pos="990"/>
          <w:tab w:val="num" w:pos="720"/>
        </w:tabs>
        <w:ind w:left="720"/>
        <w:jc w:val="both"/>
        <w:rPr>
          <w:rFonts w:asciiTheme="minorHAnsi" w:hAnsiTheme="minorHAnsi"/>
        </w:rPr>
      </w:pPr>
      <w:r w:rsidRPr="00E53B7E">
        <w:rPr>
          <w:rFonts w:asciiTheme="minorHAnsi" w:hAnsiTheme="minorHAnsi"/>
        </w:rPr>
        <w:t xml:space="preserve">A patient may </w:t>
      </w:r>
      <w:r w:rsidR="00781EDE" w:rsidRPr="00E53B7E">
        <w:rPr>
          <w:rFonts w:asciiTheme="minorHAnsi" w:hAnsiTheme="minorHAnsi"/>
        </w:rPr>
        <w:t>withdraw</w:t>
      </w:r>
      <w:r w:rsidRPr="00E53B7E">
        <w:rPr>
          <w:rFonts w:asciiTheme="minorHAnsi" w:hAnsiTheme="minorHAnsi"/>
        </w:rPr>
        <w:t xml:space="preserve"> his or her consent for the </w:t>
      </w:r>
      <w:r w:rsidR="000D3CFF" w:rsidRPr="00E53B7E">
        <w:rPr>
          <w:rFonts w:asciiTheme="minorHAnsi" w:hAnsiTheme="minorHAnsi"/>
        </w:rPr>
        <w:t>use</w:t>
      </w:r>
      <w:r w:rsidRPr="00E53B7E">
        <w:rPr>
          <w:rFonts w:asciiTheme="minorHAnsi" w:hAnsiTheme="minorHAnsi"/>
        </w:rPr>
        <w:t xml:space="preserve"> of personal health information and the medical practice will take reasonable steps to comply with the</w:t>
      </w:r>
      <w:r w:rsidR="00781EDE" w:rsidRPr="00E53B7E">
        <w:rPr>
          <w:rFonts w:asciiTheme="minorHAnsi" w:hAnsiTheme="minorHAnsi"/>
        </w:rPr>
        <w:t xml:space="preserve"> withdrawal</w:t>
      </w:r>
      <w:r w:rsidRPr="00E53B7E">
        <w:rPr>
          <w:rFonts w:asciiTheme="minorHAnsi" w:hAnsiTheme="minorHAnsi"/>
        </w:rPr>
        <w:t xml:space="preserve"> promptly.</w:t>
      </w:r>
    </w:p>
    <w:p w14:paraId="32E35CB5" w14:textId="77777777" w:rsidR="007B6464" w:rsidRPr="00E53B7E" w:rsidRDefault="00164ED3" w:rsidP="001030FD">
      <w:pPr>
        <w:numPr>
          <w:ilvl w:val="1"/>
          <w:numId w:val="3"/>
        </w:numPr>
        <w:ind w:left="1152"/>
        <w:jc w:val="both"/>
        <w:rPr>
          <w:rFonts w:asciiTheme="minorHAnsi" w:hAnsiTheme="minorHAnsi"/>
        </w:rPr>
      </w:pPr>
      <w:r w:rsidRPr="00E53B7E">
        <w:rPr>
          <w:rFonts w:asciiTheme="minorHAnsi" w:hAnsiTheme="minorHAnsi"/>
        </w:rPr>
        <w:t xml:space="preserve">A </w:t>
      </w:r>
      <w:r w:rsidR="00781EDE" w:rsidRPr="00E53B7E">
        <w:rPr>
          <w:rFonts w:asciiTheme="minorHAnsi" w:hAnsiTheme="minorHAnsi"/>
        </w:rPr>
        <w:t>withdrawal of consent is not retroactive</w:t>
      </w:r>
    </w:p>
    <w:p w14:paraId="57685B54" w14:textId="77777777" w:rsidR="00784B61" w:rsidRPr="00E53B7E" w:rsidRDefault="00784B61" w:rsidP="00784B61">
      <w:pPr>
        <w:ind w:left="1152"/>
        <w:jc w:val="both"/>
        <w:rPr>
          <w:rFonts w:asciiTheme="minorHAnsi" w:hAnsiTheme="minorHAnsi"/>
        </w:rPr>
      </w:pPr>
    </w:p>
    <w:p w14:paraId="59847B9B" w14:textId="77777777" w:rsidR="00784B61" w:rsidRPr="00E53B7E" w:rsidRDefault="00784B61" w:rsidP="001030FD">
      <w:pPr>
        <w:numPr>
          <w:ilvl w:val="0"/>
          <w:numId w:val="3"/>
        </w:numPr>
        <w:tabs>
          <w:tab w:val="num" w:pos="720"/>
        </w:tabs>
        <w:ind w:left="720"/>
        <w:jc w:val="both"/>
        <w:rPr>
          <w:rFonts w:asciiTheme="minorHAnsi" w:hAnsiTheme="minorHAnsi"/>
        </w:rPr>
      </w:pPr>
      <w:r w:rsidRPr="00E53B7E">
        <w:rPr>
          <w:rFonts w:asciiTheme="minorHAnsi" w:hAnsiTheme="minorHAnsi"/>
        </w:rPr>
        <w:t>Authorization to use personal health information is restricted to those who need it to meet the requirements of their role</w:t>
      </w:r>
      <w:r w:rsidR="009D4CDE" w:rsidRPr="00E53B7E">
        <w:rPr>
          <w:rFonts w:asciiTheme="minorHAnsi" w:hAnsiTheme="minorHAnsi"/>
        </w:rPr>
        <w:t>.</w:t>
      </w:r>
    </w:p>
    <w:p w14:paraId="4A86DE32" w14:textId="77777777" w:rsidR="00784B61" w:rsidRPr="00E53B7E" w:rsidRDefault="000E53B4" w:rsidP="001030FD">
      <w:pPr>
        <w:numPr>
          <w:ilvl w:val="1"/>
          <w:numId w:val="3"/>
        </w:numPr>
        <w:tabs>
          <w:tab w:val="clear" w:pos="792"/>
          <w:tab w:val="num" w:pos="1170"/>
        </w:tabs>
        <w:ind w:left="1170" w:hanging="450"/>
        <w:jc w:val="both"/>
        <w:rPr>
          <w:rFonts w:asciiTheme="minorHAnsi" w:hAnsiTheme="minorHAnsi"/>
        </w:rPr>
      </w:pPr>
      <w:r w:rsidRPr="00E53B7E">
        <w:rPr>
          <w:rFonts w:asciiTheme="minorHAnsi" w:hAnsiTheme="minorHAnsi"/>
        </w:rPr>
        <w:t>F</w:t>
      </w:r>
      <w:r w:rsidR="00784B61" w:rsidRPr="00E53B7E">
        <w:rPr>
          <w:rFonts w:asciiTheme="minorHAnsi" w:hAnsiTheme="minorHAnsi"/>
        </w:rPr>
        <w:t>ull access</w:t>
      </w:r>
      <w:r w:rsidRPr="00E53B7E">
        <w:rPr>
          <w:rFonts w:asciiTheme="minorHAnsi" w:hAnsiTheme="minorHAnsi"/>
        </w:rPr>
        <w:t xml:space="preserve"> is provided all health providers at the clinic</w:t>
      </w:r>
      <w:r w:rsidR="00784B61" w:rsidRPr="00E53B7E">
        <w:rPr>
          <w:rFonts w:asciiTheme="minorHAnsi" w:hAnsiTheme="minorHAnsi"/>
        </w:rPr>
        <w:t xml:space="preserve"> unless a patient res</w:t>
      </w:r>
      <w:r w:rsidR="009D4CDE" w:rsidRPr="00E53B7E">
        <w:rPr>
          <w:rFonts w:asciiTheme="minorHAnsi" w:hAnsiTheme="minorHAnsi"/>
        </w:rPr>
        <w:t xml:space="preserve">tricts access to only </w:t>
      </w:r>
      <w:r w:rsidR="00775073" w:rsidRPr="00E53B7E">
        <w:rPr>
          <w:rFonts w:asciiTheme="minorHAnsi" w:hAnsiTheme="minorHAnsi"/>
        </w:rPr>
        <w:t>[Physician Name]</w:t>
      </w:r>
      <w:r w:rsidRPr="00E53B7E">
        <w:rPr>
          <w:rFonts w:asciiTheme="minorHAnsi" w:hAnsiTheme="minorHAnsi"/>
        </w:rPr>
        <w:t>.</w:t>
      </w:r>
    </w:p>
    <w:p w14:paraId="33070BCA" w14:textId="77777777" w:rsidR="00C17ADD" w:rsidRPr="00E53B7E" w:rsidRDefault="00C17ADD" w:rsidP="00C17ADD">
      <w:pPr>
        <w:ind w:left="1170"/>
        <w:jc w:val="both"/>
        <w:rPr>
          <w:rFonts w:asciiTheme="minorHAnsi" w:hAnsiTheme="minorHAnsi"/>
        </w:rPr>
      </w:pPr>
    </w:p>
    <w:p w14:paraId="305C263E" w14:textId="77777777" w:rsidR="00784B61" w:rsidRPr="00E53B7E" w:rsidRDefault="00784B61" w:rsidP="001030FD">
      <w:pPr>
        <w:numPr>
          <w:ilvl w:val="1"/>
          <w:numId w:val="3"/>
        </w:numPr>
        <w:tabs>
          <w:tab w:val="clear" w:pos="792"/>
          <w:tab w:val="num" w:pos="1170"/>
        </w:tabs>
        <w:ind w:left="1170" w:hanging="450"/>
        <w:jc w:val="both"/>
        <w:rPr>
          <w:rFonts w:asciiTheme="minorHAnsi" w:hAnsiTheme="minorHAnsi"/>
        </w:rPr>
      </w:pPr>
      <w:r w:rsidRPr="00E53B7E">
        <w:rPr>
          <w:rFonts w:asciiTheme="minorHAnsi" w:hAnsiTheme="minorHAnsi"/>
        </w:rPr>
        <w:t xml:space="preserve">All </w:t>
      </w:r>
      <w:r w:rsidR="00C92449" w:rsidRPr="00E53B7E">
        <w:rPr>
          <w:rFonts w:asciiTheme="minorHAnsi" w:hAnsiTheme="minorHAnsi"/>
        </w:rPr>
        <w:t>employees and health professionals</w:t>
      </w:r>
      <w:r w:rsidRPr="00E53B7E">
        <w:rPr>
          <w:rFonts w:asciiTheme="minorHAnsi" w:hAnsiTheme="minorHAnsi"/>
        </w:rPr>
        <w:t xml:space="preserve"> have access restricted through job description</w:t>
      </w:r>
      <w:r w:rsidR="006E261B" w:rsidRPr="00E53B7E">
        <w:rPr>
          <w:rFonts w:asciiTheme="minorHAnsi" w:hAnsiTheme="minorHAnsi"/>
        </w:rPr>
        <w:t>s</w:t>
      </w:r>
      <w:r w:rsidR="0045372E" w:rsidRPr="00E53B7E">
        <w:rPr>
          <w:rFonts w:asciiTheme="minorHAnsi" w:hAnsiTheme="minorHAnsi"/>
        </w:rPr>
        <w:t>,</w:t>
      </w:r>
      <w:r w:rsidR="00FE7008" w:rsidRPr="00E53B7E">
        <w:rPr>
          <w:rFonts w:asciiTheme="minorHAnsi" w:hAnsiTheme="minorHAnsi"/>
        </w:rPr>
        <w:t xml:space="preserve"> letters of engagement, and through technical features available in the EMR, including </w:t>
      </w:r>
      <w:r w:rsidR="000E53B4" w:rsidRPr="00E53B7E">
        <w:rPr>
          <w:rFonts w:asciiTheme="minorHAnsi" w:hAnsiTheme="minorHAnsi"/>
        </w:rPr>
        <w:t xml:space="preserve">role-based access and </w:t>
      </w:r>
      <w:r w:rsidR="00FE7008" w:rsidRPr="00E53B7E">
        <w:rPr>
          <w:rFonts w:asciiTheme="minorHAnsi" w:hAnsiTheme="minorHAnsi"/>
        </w:rPr>
        <w:t>masking.</w:t>
      </w:r>
    </w:p>
    <w:p w14:paraId="5A33D48A" w14:textId="77777777" w:rsidR="007B6464" w:rsidRPr="00E53B7E" w:rsidRDefault="007B6464" w:rsidP="00E76A5D">
      <w:pPr>
        <w:ind w:left="1152"/>
        <w:jc w:val="both"/>
        <w:rPr>
          <w:rFonts w:asciiTheme="minorHAnsi" w:hAnsiTheme="minorHAnsi"/>
        </w:rPr>
      </w:pPr>
    </w:p>
    <w:p w14:paraId="116D9EEF" w14:textId="77777777" w:rsidR="00E84C6B" w:rsidRPr="00E53B7E" w:rsidRDefault="00E84C6B" w:rsidP="001030FD">
      <w:pPr>
        <w:numPr>
          <w:ilvl w:val="0"/>
          <w:numId w:val="3"/>
        </w:numPr>
        <w:tabs>
          <w:tab w:val="num" w:pos="720"/>
        </w:tabs>
        <w:ind w:left="720"/>
        <w:jc w:val="both"/>
        <w:rPr>
          <w:rFonts w:asciiTheme="minorHAnsi" w:hAnsiTheme="minorHAnsi"/>
        </w:rPr>
      </w:pPr>
      <w:r w:rsidRPr="00E53B7E">
        <w:rPr>
          <w:rFonts w:asciiTheme="minorHAnsi" w:hAnsiTheme="minorHAnsi"/>
        </w:rPr>
        <w:t xml:space="preserve">Personal health information collected from patients is used by </w:t>
      </w:r>
      <w:r w:rsidR="00775073" w:rsidRPr="00E53B7E">
        <w:rPr>
          <w:rFonts w:asciiTheme="minorHAnsi" w:hAnsiTheme="minorHAnsi"/>
        </w:rPr>
        <w:t>[Physician Name]</w:t>
      </w:r>
      <w:r w:rsidRPr="00E53B7E">
        <w:rPr>
          <w:rFonts w:asciiTheme="minorHAnsi" w:hAnsiTheme="minorHAnsi"/>
        </w:rPr>
        <w:t xml:space="preserve"> </w:t>
      </w:r>
      <w:r w:rsidR="00A71269" w:rsidRPr="00E53B7E">
        <w:rPr>
          <w:rFonts w:asciiTheme="minorHAnsi" w:hAnsiTheme="minorHAnsi"/>
        </w:rPr>
        <w:t>for</w:t>
      </w:r>
    </w:p>
    <w:p w14:paraId="3576E069" w14:textId="77777777" w:rsidR="00E84C6B" w:rsidRPr="00E53B7E" w:rsidRDefault="00E84C6B" w:rsidP="00E76A5D">
      <w:pPr>
        <w:ind w:left="1080"/>
        <w:rPr>
          <w:rFonts w:asciiTheme="minorHAnsi" w:hAnsiTheme="minorHAnsi"/>
        </w:rPr>
      </w:pPr>
      <w:r w:rsidRPr="00E53B7E">
        <w:rPr>
          <w:rFonts w:asciiTheme="minorHAnsi" w:hAnsiTheme="minorHAnsi"/>
        </w:rPr>
        <w:t>Provision and continuity of care</w:t>
      </w:r>
    </w:p>
    <w:p w14:paraId="2C8BEEB8" w14:textId="77777777" w:rsidR="007B6464" w:rsidRPr="00E53B7E" w:rsidRDefault="009D4CDE" w:rsidP="001030FD">
      <w:pPr>
        <w:numPr>
          <w:ilvl w:val="0"/>
          <w:numId w:val="36"/>
        </w:numPr>
        <w:ind w:left="1800"/>
        <w:rPr>
          <w:rFonts w:asciiTheme="minorHAnsi" w:hAnsiTheme="minorHAnsi"/>
        </w:rPr>
      </w:pPr>
      <w:r w:rsidRPr="00E53B7E">
        <w:rPr>
          <w:rFonts w:asciiTheme="minorHAnsi" w:hAnsiTheme="minorHAnsi"/>
        </w:rPr>
        <w:t>i</w:t>
      </w:r>
      <w:r w:rsidR="007B6464" w:rsidRPr="00E53B7E">
        <w:rPr>
          <w:rFonts w:asciiTheme="minorHAnsi" w:hAnsiTheme="minorHAnsi"/>
        </w:rPr>
        <w:t>dentify and contact patients</w:t>
      </w:r>
    </w:p>
    <w:p w14:paraId="0F51C2C4"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h</w:t>
      </w:r>
      <w:r w:rsidR="00E84C6B" w:rsidRPr="00E53B7E">
        <w:rPr>
          <w:rFonts w:asciiTheme="minorHAnsi" w:hAnsiTheme="minorHAnsi"/>
        </w:rPr>
        <w:t>istorical record</w:t>
      </w:r>
    </w:p>
    <w:p w14:paraId="4EA99C57"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h</w:t>
      </w:r>
      <w:r w:rsidR="00E84C6B" w:rsidRPr="00E53B7E">
        <w:rPr>
          <w:rFonts w:asciiTheme="minorHAnsi" w:hAnsiTheme="minorHAnsi"/>
        </w:rPr>
        <w:t>ealth promotion and prevention</w:t>
      </w:r>
    </w:p>
    <w:p w14:paraId="5BDF85DA"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lastRenderedPageBreak/>
        <w:t>r</w:t>
      </w:r>
      <w:r w:rsidR="00E84C6B" w:rsidRPr="00E53B7E">
        <w:rPr>
          <w:rFonts w:asciiTheme="minorHAnsi" w:hAnsiTheme="minorHAnsi"/>
        </w:rPr>
        <w:t>eferral to specialists or other treating physicians</w:t>
      </w:r>
    </w:p>
    <w:p w14:paraId="291EEAA4"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r</w:t>
      </w:r>
      <w:r w:rsidR="00E84C6B" w:rsidRPr="00E53B7E">
        <w:rPr>
          <w:rFonts w:asciiTheme="minorHAnsi" w:hAnsiTheme="minorHAnsi"/>
        </w:rPr>
        <w:t>equesting laboratory investigations</w:t>
      </w:r>
    </w:p>
    <w:p w14:paraId="221C6561"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r</w:t>
      </w:r>
      <w:r w:rsidR="00E84C6B" w:rsidRPr="00E53B7E">
        <w:rPr>
          <w:rFonts w:asciiTheme="minorHAnsi" w:hAnsiTheme="minorHAnsi"/>
        </w:rPr>
        <w:t>equesting diagnostic tests</w:t>
      </w:r>
    </w:p>
    <w:p w14:paraId="3669FEE0"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g</w:t>
      </w:r>
      <w:r w:rsidR="00E84C6B" w:rsidRPr="00E53B7E">
        <w:rPr>
          <w:rFonts w:asciiTheme="minorHAnsi" w:hAnsiTheme="minorHAnsi"/>
        </w:rPr>
        <w:t>enerating prescriptions</w:t>
      </w:r>
    </w:p>
    <w:p w14:paraId="1B63998A"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r</w:t>
      </w:r>
      <w:r w:rsidR="00E84C6B" w:rsidRPr="00E53B7E">
        <w:rPr>
          <w:rFonts w:asciiTheme="minorHAnsi" w:hAnsiTheme="minorHAnsi"/>
        </w:rPr>
        <w:t>eferral to other health care providers</w:t>
      </w:r>
    </w:p>
    <w:p w14:paraId="57060585"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r</w:t>
      </w:r>
      <w:r w:rsidR="00E84C6B" w:rsidRPr="00E53B7E">
        <w:rPr>
          <w:rFonts w:asciiTheme="minorHAnsi" w:hAnsiTheme="minorHAnsi"/>
        </w:rPr>
        <w:t>eferral to home care agencies</w:t>
      </w:r>
    </w:p>
    <w:p w14:paraId="1D0E969C" w14:textId="77777777" w:rsidR="00E84C6B" w:rsidRPr="00E53B7E" w:rsidRDefault="009D4CDE" w:rsidP="001030FD">
      <w:pPr>
        <w:numPr>
          <w:ilvl w:val="0"/>
          <w:numId w:val="36"/>
        </w:numPr>
        <w:ind w:left="1800"/>
        <w:rPr>
          <w:rFonts w:asciiTheme="minorHAnsi" w:hAnsiTheme="minorHAnsi"/>
        </w:rPr>
      </w:pPr>
      <w:r w:rsidRPr="00E53B7E">
        <w:rPr>
          <w:rFonts w:asciiTheme="minorHAnsi" w:hAnsiTheme="minorHAnsi"/>
        </w:rPr>
        <w:t>h</w:t>
      </w:r>
      <w:r w:rsidR="00E84C6B" w:rsidRPr="00E53B7E">
        <w:rPr>
          <w:rFonts w:asciiTheme="minorHAnsi" w:hAnsiTheme="minorHAnsi"/>
        </w:rPr>
        <w:t>ome care supervision</w:t>
      </w:r>
    </w:p>
    <w:p w14:paraId="53B4A999" w14:textId="77777777" w:rsidR="00E84C6B" w:rsidRPr="00E53B7E" w:rsidRDefault="00E84C6B" w:rsidP="00E76A5D">
      <w:pPr>
        <w:ind w:left="360" w:firstLine="720"/>
        <w:rPr>
          <w:rFonts w:asciiTheme="minorHAnsi" w:hAnsiTheme="minorHAnsi"/>
        </w:rPr>
      </w:pPr>
      <w:r w:rsidRPr="00E53B7E">
        <w:rPr>
          <w:rFonts w:asciiTheme="minorHAnsi" w:hAnsiTheme="minorHAnsi"/>
        </w:rPr>
        <w:t>Billing</w:t>
      </w:r>
    </w:p>
    <w:p w14:paraId="54DB44FF" w14:textId="77777777" w:rsidR="00E84C6B" w:rsidRPr="00E53B7E" w:rsidRDefault="009D4CDE" w:rsidP="001030FD">
      <w:pPr>
        <w:numPr>
          <w:ilvl w:val="0"/>
          <w:numId w:val="40"/>
        </w:numPr>
        <w:rPr>
          <w:rFonts w:asciiTheme="minorHAnsi" w:hAnsiTheme="minorHAnsi"/>
        </w:rPr>
      </w:pPr>
      <w:r w:rsidRPr="00E53B7E">
        <w:rPr>
          <w:rFonts w:asciiTheme="minorHAnsi" w:hAnsiTheme="minorHAnsi"/>
        </w:rPr>
        <w:t>b</w:t>
      </w:r>
      <w:r w:rsidR="00E84C6B" w:rsidRPr="00E53B7E">
        <w:rPr>
          <w:rFonts w:asciiTheme="minorHAnsi" w:hAnsiTheme="minorHAnsi"/>
        </w:rPr>
        <w:t>illing provincial health plan</w:t>
      </w:r>
    </w:p>
    <w:p w14:paraId="7AF2D27C" w14:textId="77777777" w:rsidR="00E84C6B" w:rsidRPr="00E53B7E" w:rsidRDefault="009D4CDE" w:rsidP="001030FD">
      <w:pPr>
        <w:numPr>
          <w:ilvl w:val="0"/>
          <w:numId w:val="40"/>
        </w:numPr>
        <w:rPr>
          <w:rFonts w:asciiTheme="minorHAnsi" w:hAnsiTheme="minorHAnsi"/>
        </w:rPr>
      </w:pPr>
      <w:r w:rsidRPr="00E53B7E">
        <w:rPr>
          <w:rFonts w:asciiTheme="minorHAnsi" w:hAnsiTheme="minorHAnsi"/>
        </w:rPr>
        <w:t>b</w:t>
      </w:r>
      <w:r w:rsidR="00E84C6B" w:rsidRPr="00E53B7E">
        <w:rPr>
          <w:rFonts w:asciiTheme="minorHAnsi" w:hAnsiTheme="minorHAnsi"/>
        </w:rPr>
        <w:t>illing third parties</w:t>
      </w:r>
    </w:p>
    <w:p w14:paraId="5081D5CF" w14:textId="77777777" w:rsidR="007B6464" w:rsidRPr="00E53B7E" w:rsidRDefault="007B6464" w:rsidP="007B6464">
      <w:pPr>
        <w:ind w:left="2160"/>
        <w:rPr>
          <w:rFonts w:asciiTheme="minorHAnsi" w:hAnsiTheme="minorHAnsi"/>
        </w:rPr>
      </w:pPr>
    </w:p>
    <w:p w14:paraId="77B9D7C5" w14:textId="058F6DEB" w:rsidR="00D32508" w:rsidRPr="004332E0" w:rsidRDefault="00C17ADD" w:rsidP="00D32508">
      <w:pPr>
        <w:numPr>
          <w:ilvl w:val="0"/>
          <w:numId w:val="3"/>
        </w:numPr>
        <w:tabs>
          <w:tab w:val="num" w:pos="720"/>
        </w:tabs>
        <w:ind w:left="720"/>
        <w:jc w:val="both"/>
        <w:rPr>
          <w:rFonts w:asciiTheme="minorHAnsi" w:hAnsiTheme="minorHAnsi"/>
        </w:rPr>
      </w:pPr>
      <w:r w:rsidRPr="00E53B7E">
        <w:rPr>
          <w:rFonts w:asciiTheme="minorHAnsi" w:hAnsiTheme="minorHAnsi"/>
        </w:rPr>
        <w:t xml:space="preserve">Other uses authorized by </w:t>
      </w:r>
      <w:r w:rsidR="00C86BDE" w:rsidRPr="00E53B7E">
        <w:rPr>
          <w:rFonts w:asciiTheme="minorHAnsi" w:hAnsiTheme="minorHAnsi"/>
        </w:rPr>
        <w:t>PHIA</w:t>
      </w:r>
    </w:p>
    <w:p w14:paraId="2F978832" w14:textId="77777777" w:rsidR="00D32508" w:rsidRPr="00E53B7E" w:rsidRDefault="00D32508" w:rsidP="00D32508">
      <w:pPr>
        <w:jc w:val="both"/>
        <w:rPr>
          <w:rFonts w:asciiTheme="minorHAnsi" w:hAnsiTheme="minorHAnsi"/>
        </w:rPr>
      </w:pPr>
    </w:p>
    <w:p w14:paraId="6350A1BB" w14:textId="7A3FC7CC" w:rsidR="000833D0" w:rsidRPr="00A50BAA" w:rsidRDefault="00A50BAA" w:rsidP="000833D0">
      <w:pPr>
        <w:jc w:val="both"/>
        <w:rPr>
          <w:rFonts w:asciiTheme="minorHAnsi" w:hAnsiTheme="minorHAnsi"/>
          <w:color w:val="FF0000"/>
        </w:rPr>
      </w:pPr>
      <w:r>
        <w:rPr>
          <w:rFonts w:asciiTheme="minorHAnsi" w:hAnsiTheme="minorHAnsi"/>
          <w:color w:val="FF0000"/>
        </w:rPr>
        <w:t>[</w:t>
      </w:r>
      <w:r w:rsidR="00D32508" w:rsidRPr="00A50BAA">
        <w:rPr>
          <w:rFonts w:asciiTheme="minorHAnsi" w:hAnsiTheme="minorHAnsi"/>
          <w:color w:val="FF0000"/>
        </w:rPr>
        <w:t xml:space="preserve">Note: Include the uses that are most likely to happen in the clinic and include a reference to </w:t>
      </w:r>
      <w:r w:rsidR="00FB5B46" w:rsidRPr="00A50BAA">
        <w:rPr>
          <w:rFonts w:asciiTheme="minorHAnsi" w:hAnsiTheme="minorHAnsi"/>
          <w:color w:val="FF0000"/>
        </w:rPr>
        <w:t xml:space="preserve">PHIA </w:t>
      </w:r>
      <w:r w:rsidR="00D32508" w:rsidRPr="00A50BAA">
        <w:rPr>
          <w:rFonts w:asciiTheme="minorHAnsi" w:hAnsiTheme="minorHAnsi"/>
          <w:color w:val="FF0000"/>
        </w:rPr>
        <w:t>and the Reference Manual for other uses.</w:t>
      </w:r>
      <w:r>
        <w:rPr>
          <w:rFonts w:asciiTheme="minorHAnsi" w:hAnsiTheme="minorHAnsi"/>
          <w:color w:val="FF0000"/>
        </w:rPr>
        <w:t>]</w:t>
      </w:r>
    </w:p>
    <w:p w14:paraId="27596C49" w14:textId="77777777" w:rsidR="000833D0" w:rsidRPr="00E53B7E" w:rsidRDefault="000833D0" w:rsidP="000E53B4">
      <w:pPr>
        <w:ind w:left="720"/>
        <w:jc w:val="both"/>
        <w:rPr>
          <w:rFonts w:asciiTheme="minorHAnsi" w:hAnsiTheme="minorHAnsi"/>
        </w:rPr>
      </w:pPr>
    </w:p>
    <w:p w14:paraId="2C9BEED5" w14:textId="77777777" w:rsidR="00C86BDE" w:rsidRPr="00E53B7E" w:rsidRDefault="00C86BDE" w:rsidP="00C86BDE">
      <w:pPr>
        <w:jc w:val="both"/>
        <w:rPr>
          <w:rFonts w:asciiTheme="minorHAnsi" w:hAnsiTheme="minorHAnsi"/>
          <w:b/>
        </w:rPr>
      </w:pPr>
      <w:r w:rsidRPr="00E53B7E">
        <w:rPr>
          <w:rFonts w:asciiTheme="minorHAnsi" w:hAnsiTheme="minorHAnsi"/>
          <w:b/>
        </w:rPr>
        <w:t>Health Care Delivery and Planning</w:t>
      </w:r>
    </w:p>
    <w:p w14:paraId="752631B3" w14:textId="77777777" w:rsidR="00C86BDE" w:rsidRPr="00E53B7E" w:rsidRDefault="00C86BDE" w:rsidP="001030FD">
      <w:pPr>
        <w:pStyle w:val="ListParagraph"/>
        <w:numPr>
          <w:ilvl w:val="0"/>
          <w:numId w:val="62"/>
        </w:numPr>
        <w:ind w:left="567"/>
        <w:jc w:val="both"/>
        <w:rPr>
          <w:rFonts w:asciiTheme="minorHAnsi" w:hAnsiTheme="minorHAnsi"/>
        </w:rPr>
      </w:pPr>
      <w:r w:rsidRPr="00E53B7E">
        <w:rPr>
          <w:rFonts w:asciiTheme="minorHAnsi" w:hAnsiTheme="minorHAnsi"/>
        </w:rPr>
        <w:t>For seeking the consent of the individual or his or her representative, where the personal health information used by the custodian for this purpose is limited to the name and contact information of the individual or the individual's representative;</w:t>
      </w:r>
    </w:p>
    <w:p w14:paraId="554D9570" w14:textId="77777777" w:rsidR="00C86BDE" w:rsidRPr="00E53B7E" w:rsidRDefault="00C86BDE" w:rsidP="001030FD">
      <w:pPr>
        <w:pStyle w:val="ListParagraph"/>
        <w:numPr>
          <w:ilvl w:val="0"/>
          <w:numId w:val="62"/>
        </w:numPr>
        <w:ind w:left="567"/>
        <w:jc w:val="both"/>
        <w:rPr>
          <w:rFonts w:asciiTheme="minorHAnsi" w:hAnsiTheme="minorHAnsi"/>
        </w:rPr>
      </w:pPr>
      <w:r w:rsidRPr="00E53B7E">
        <w:rPr>
          <w:rFonts w:asciiTheme="minorHAnsi" w:hAnsiTheme="minorHAnsi"/>
        </w:rPr>
        <w:t>For the delivery of health care programs or services that are provided or funded by the custodian including planning, delivering, evaluating, monitoring or preventing fraud or unauthorized receipt of services or benefits;</w:t>
      </w:r>
    </w:p>
    <w:p w14:paraId="1C6ADBCE" w14:textId="77777777" w:rsidR="00C86BDE" w:rsidRPr="00E53B7E" w:rsidRDefault="00C86BDE" w:rsidP="001030FD">
      <w:pPr>
        <w:pStyle w:val="ListParagraph"/>
        <w:numPr>
          <w:ilvl w:val="0"/>
          <w:numId w:val="62"/>
        </w:numPr>
        <w:ind w:left="567"/>
        <w:jc w:val="both"/>
        <w:rPr>
          <w:rFonts w:asciiTheme="minorHAnsi" w:hAnsiTheme="minorHAnsi"/>
        </w:rPr>
      </w:pPr>
      <w:r w:rsidRPr="00E53B7E">
        <w:rPr>
          <w:rFonts w:asciiTheme="minorHAnsi" w:hAnsiTheme="minorHAnsi"/>
        </w:rPr>
        <w:t>Where the custodian is a minister or a department, for the purpose of obtaining health care cost recovery;</w:t>
      </w:r>
    </w:p>
    <w:p w14:paraId="4A7F39D0" w14:textId="77777777" w:rsidR="00C86BDE" w:rsidRPr="00E53B7E" w:rsidRDefault="00C86BDE" w:rsidP="001030FD">
      <w:pPr>
        <w:pStyle w:val="ListParagraph"/>
        <w:numPr>
          <w:ilvl w:val="0"/>
          <w:numId w:val="62"/>
        </w:numPr>
        <w:ind w:left="567"/>
        <w:jc w:val="both"/>
        <w:rPr>
          <w:rFonts w:asciiTheme="minorHAnsi" w:hAnsiTheme="minorHAnsi"/>
        </w:rPr>
      </w:pPr>
      <w:r w:rsidRPr="00E53B7E">
        <w:rPr>
          <w:rFonts w:asciiTheme="minorHAnsi" w:hAnsiTheme="minorHAnsi"/>
        </w:rPr>
        <w:t>For obtaining payment or processing, monitoring, verifying or reimbursing claims for payment for the provision of health care or related goods and services;</w:t>
      </w:r>
    </w:p>
    <w:p w14:paraId="0DD9C173" w14:textId="77777777" w:rsidR="00C86BDE" w:rsidRPr="00E53B7E" w:rsidRDefault="00C86BDE" w:rsidP="001030FD">
      <w:pPr>
        <w:pStyle w:val="ListParagraph"/>
        <w:numPr>
          <w:ilvl w:val="0"/>
          <w:numId w:val="62"/>
        </w:numPr>
        <w:ind w:left="567"/>
        <w:jc w:val="both"/>
        <w:rPr>
          <w:rFonts w:asciiTheme="minorHAnsi" w:hAnsiTheme="minorHAnsi"/>
        </w:rPr>
      </w:pPr>
      <w:r w:rsidRPr="00E53B7E">
        <w:rPr>
          <w:rFonts w:asciiTheme="minorHAnsi" w:hAnsiTheme="minorHAnsi"/>
        </w:rPr>
        <w:t>Where the custodian is a rights advisor under the Mental Health Care and Treatment Act for the performance of functions referred to in the Mental Health Care and Treatment Act, or;</w:t>
      </w:r>
    </w:p>
    <w:p w14:paraId="75DF06EE" w14:textId="77777777" w:rsidR="00C86BDE" w:rsidRPr="00E53B7E" w:rsidRDefault="00C86BDE" w:rsidP="001030FD">
      <w:pPr>
        <w:pStyle w:val="ListParagraph"/>
        <w:numPr>
          <w:ilvl w:val="0"/>
          <w:numId w:val="62"/>
        </w:numPr>
        <w:ind w:left="567"/>
        <w:jc w:val="both"/>
        <w:rPr>
          <w:rFonts w:asciiTheme="minorHAnsi" w:hAnsiTheme="minorHAnsi"/>
        </w:rPr>
      </w:pPr>
      <w:r w:rsidRPr="00E53B7E">
        <w:rPr>
          <w:rFonts w:asciiTheme="minorHAnsi" w:hAnsiTheme="minorHAnsi"/>
        </w:rPr>
        <w:t>Where the custodian is an authority; a board, council, committee, commission, corporation or agency established by an authority, a department created under the Executive Council Act, or a branch of the executive government of the province, engaged in the delivery or administration of health care in the province; the minister, or the Centre for Health Information the following functions are permitted within the geographic area in which the custodian has jurisdiction:</w:t>
      </w:r>
    </w:p>
    <w:p w14:paraId="0819D479" w14:textId="77777777" w:rsidR="00C86BDE" w:rsidRPr="00E53B7E" w:rsidRDefault="00C86BDE" w:rsidP="001030FD">
      <w:pPr>
        <w:pStyle w:val="ListParagraph"/>
        <w:numPr>
          <w:ilvl w:val="1"/>
          <w:numId w:val="62"/>
        </w:numPr>
        <w:jc w:val="both"/>
        <w:rPr>
          <w:rFonts w:asciiTheme="minorHAnsi" w:hAnsiTheme="minorHAnsi"/>
        </w:rPr>
      </w:pPr>
      <w:r w:rsidRPr="00E53B7E">
        <w:rPr>
          <w:rFonts w:asciiTheme="minorHAnsi" w:hAnsiTheme="minorHAnsi"/>
        </w:rPr>
        <w:t>planning and resource allocation,</w:t>
      </w:r>
    </w:p>
    <w:p w14:paraId="61F8CABF" w14:textId="77777777" w:rsidR="00C86BDE" w:rsidRPr="00E53B7E" w:rsidRDefault="00C86BDE" w:rsidP="001030FD">
      <w:pPr>
        <w:pStyle w:val="ListParagraph"/>
        <w:numPr>
          <w:ilvl w:val="1"/>
          <w:numId w:val="62"/>
        </w:numPr>
        <w:jc w:val="both"/>
        <w:rPr>
          <w:rFonts w:asciiTheme="minorHAnsi" w:hAnsiTheme="minorHAnsi"/>
        </w:rPr>
      </w:pPr>
      <w:r w:rsidRPr="00E53B7E">
        <w:rPr>
          <w:rFonts w:asciiTheme="minorHAnsi" w:hAnsiTheme="minorHAnsi"/>
        </w:rPr>
        <w:t>health system management,</w:t>
      </w:r>
    </w:p>
    <w:p w14:paraId="2086E259" w14:textId="77777777" w:rsidR="00C86BDE" w:rsidRPr="00E53B7E" w:rsidRDefault="00C86BDE" w:rsidP="001030FD">
      <w:pPr>
        <w:pStyle w:val="ListParagraph"/>
        <w:numPr>
          <w:ilvl w:val="1"/>
          <w:numId w:val="62"/>
        </w:numPr>
        <w:jc w:val="both"/>
        <w:rPr>
          <w:rFonts w:asciiTheme="minorHAnsi" w:hAnsiTheme="minorHAnsi"/>
        </w:rPr>
      </w:pPr>
      <w:r w:rsidRPr="00E53B7E">
        <w:rPr>
          <w:rFonts w:asciiTheme="minorHAnsi" w:hAnsiTheme="minorHAnsi"/>
        </w:rPr>
        <w:t>public health surveillance, and</w:t>
      </w:r>
    </w:p>
    <w:p w14:paraId="71A62574" w14:textId="77777777" w:rsidR="00C86BDE" w:rsidRPr="00E53B7E" w:rsidRDefault="00C86BDE" w:rsidP="001030FD">
      <w:pPr>
        <w:pStyle w:val="ListParagraph"/>
        <w:numPr>
          <w:ilvl w:val="1"/>
          <w:numId w:val="62"/>
        </w:numPr>
        <w:jc w:val="both"/>
        <w:rPr>
          <w:rFonts w:asciiTheme="minorHAnsi" w:hAnsiTheme="minorHAnsi"/>
        </w:rPr>
      </w:pPr>
      <w:proofErr w:type="gramStart"/>
      <w:r w:rsidRPr="00E53B7E">
        <w:rPr>
          <w:rFonts w:asciiTheme="minorHAnsi" w:hAnsiTheme="minorHAnsi"/>
        </w:rPr>
        <w:t>health</w:t>
      </w:r>
      <w:proofErr w:type="gramEnd"/>
      <w:r w:rsidRPr="00E53B7E">
        <w:rPr>
          <w:rFonts w:asciiTheme="minorHAnsi" w:hAnsiTheme="minorHAnsi"/>
        </w:rPr>
        <w:t xml:space="preserve"> policy development.</w:t>
      </w:r>
    </w:p>
    <w:p w14:paraId="0DF7CB07" w14:textId="77777777" w:rsidR="009D4174" w:rsidRPr="00E53B7E" w:rsidRDefault="009D4174" w:rsidP="00C86BDE">
      <w:pPr>
        <w:jc w:val="both"/>
        <w:rPr>
          <w:rFonts w:asciiTheme="minorHAnsi" w:hAnsiTheme="minorHAnsi"/>
          <w:b/>
        </w:rPr>
      </w:pPr>
    </w:p>
    <w:p w14:paraId="763496FE" w14:textId="77777777" w:rsidR="00C86BDE" w:rsidRPr="00E53B7E" w:rsidRDefault="00C86BDE" w:rsidP="00C86BDE">
      <w:pPr>
        <w:jc w:val="both"/>
        <w:rPr>
          <w:rFonts w:asciiTheme="minorHAnsi" w:hAnsiTheme="minorHAnsi"/>
          <w:b/>
        </w:rPr>
      </w:pPr>
      <w:r w:rsidRPr="00E53B7E">
        <w:rPr>
          <w:rFonts w:asciiTheme="minorHAnsi" w:hAnsiTheme="minorHAnsi"/>
          <w:b/>
        </w:rPr>
        <w:t>Quality and Risk Management Quality and Risk Management</w:t>
      </w:r>
    </w:p>
    <w:p w14:paraId="5A918B1A"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Risk management or error management;</w:t>
      </w:r>
    </w:p>
    <w:p w14:paraId="1C9255F7"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Activities to improve or maintain the quality of care or activities to improve or</w:t>
      </w:r>
      <w:r w:rsidR="009D4174" w:rsidRPr="00E53B7E">
        <w:rPr>
          <w:rFonts w:asciiTheme="minorHAnsi" w:hAnsiTheme="minorHAnsi"/>
        </w:rPr>
        <w:t xml:space="preserve"> </w:t>
      </w:r>
      <w:r w:rsidRPr="00E53B7E">
        <w:rPr>
          <w:rFonts w:asciiTheme="minorHAnsi" w:hAnsiTheme="minorHAnsi"/>
        </w:rPr>
        <w:t>maintain the quality of related programs or services, or;</w:t>
      </w:r>
    </w:p>
    <w:p w14:paraId="34F89F53"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To prevent or reduce a risk of serious harm to:</w:t>
      </w:r>
    </w:p>
    <w:p w14:paraId="41050EA4" w14:textId="77777777" w:rsidR="00C86BDE" w:rsidRPr="00E53B7E" w:rsidRDefault="00C86BDE" w:rsidP="001030FD">
      <w:pPr>
        <w:pStyle w:val="ListParagraph"/>
        <w:numPr>
          <w:ilvl w:val="1"/>
          <w:numId w:val="63"/>
        </w:numPr>
        <w:jc w:val="both"/>
        <w:rPr>
          <w:rFonts w:asciiTheme="minorHAnsi" w:hAnsiTheme="minorHAnsi"/>
        </w:rPr>
      </w:pPr>
      <w:r w:rsidRPr="00E53B7E">
        <w:rPr>
          <w:rFonts w:asciiTheme="minorHAnsi" w:hAnsiTheme="minorHAnsi"/>
        </w:rPr>
        <w:t>the mental or physical health or safety of the individual the information</w:t>
      </w:r>
      <w:r w:rsidR="009D4174" w:rsidRPr="00E53B7E">
        <w:rPr>
          <w:rFonts w:asciiTheme="minorHAnsi" w:hAnsiTheme="minorHAnsi"/>
        </w:rPr>
        <w:t xml:space="preserve"> </w:t>
      </w:r>
      <w:r w:rsidRPr="00E53B7E">
        <w:rPr>
          <w:rFonts w:asciiTheme="minorHAnsi" w:hAnsiTheme="minorHAnsi"/>
        </w:rPr>
        <w:t>is about or another individual; or</w:t>
      </w:r>
    </w:p>
    <w:p w14:paraId="7A0F7B19" w14:textId="77777777" w:rsidR="009D4174" w:rsidRDefault="00C86BDE" w:rsidP="001030FD">
      <w:pPr>
        <w:pStyle w:val="ListParagraph"/>
        <w:numPr>
          <w:ilvl w:val="1"/>
          <w:numId w:val="63"/>
        </w:numPr>
        <w:jc w:val="both"/>
        <w:rPr>
          <w:rFonts w:asciiTheme="minorHAnsi" w:hAnsiTheme="minorHAnsi"/>
        </w:rPr>
      </w:pPr>
      <w:r w:rsidRPr="00E53B7E">
        <w:rPr>
          <w:rFonts w:asciiTheme="minorHAnsi" w:hAnsiTheme="minorHAnsi"/>
        </w:rPr>
        <w:lastRenderedPageBreak/>
        <w:t>public health or public safety</w:t>
      </w:r>
      <w:r w:rsidR="009D4174" w:rsidRPr="00E53B7E">
        <w:rPr>
          <w:rFonts w:asciiTheme="minorHAnsi" w:hAnsiTheme="minorHAnsi"/>
        </w:rPr>
        <w:t xml:space="preserve"> </w:t>
      </w:r>
    </w:p>
    <w:p w14:paraId="77F0FE69" w14:textId="77777777" w:rsidR="00A50BAA" w:rsidRPr="00E53B7E" w:rsidRDefault="00A50BAA" w:rsidP="00A50BAA">
      <w:pPr>
        <w:pStyle w:val="ListParagraph"/>
        <w:ind w:left="1440"/>
        <w:jc w:val="both"/>
        <w:rPr>
          <w:rFonts w:asciiTheme="minorHAnsi" w:hAnsiTheme="minorHAnsi"/>
        </w:rPr>
      </w:pPr>
    </w:p>
    <w:p w14:paraId="3EF25FE6" w14:textId="77777777" w:rsidR="00C86BDE" w:rsidRPr="00E53B7E" w:rsidRDefault="00C86BDE" w:rsidP="009D4174">
      <w:pPr>
        <w:jc w:val="both"/>
        <w:rPr>
          <w:rFonts w:asciiTheme="minorHAnsi" w:hAnsiTheme="minorHAnsi"/>
        </w:rPr>
      </w:pPr>
      <w:r w:rsidRPr="00E53B7E">
        <w:rPr>
          <w:rFonts w:asciiTheme="minorHAnsi" w:hAnsiTheme="minorHAnsi"/>
          <w:b/>
        </w:rPr>
        <w:t>Proceedings or Legal Requirements</w:t>
      </w:r>
      <w:r w:rsidRPr="00E53B7E">
        <w:rPr>
          <w:rFonts w:asciiTheme="minorHAnsi" w:hAnsiTheme="minorHAnsi"/>
        </w:rPr>
        <w:t xml:space="preserve"> </w:t>
      </w:r>
    </w:p>
    <w:p w14:paraId="7355D118"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A proceeding or contemplated proceeding in which the custodian is or is</w:t>
      </w:r>
      <w:r w:rsidR="009D4174" w:rsidRPr="00E53B7E">
        <w:rPr>
          <w:rFonts w:asciiTheme="minorHAnsi" w:hAnsiTheme="minorHAnsi"/>
        </w:rPr>
        <w:t xml:space="preserve"> </w:t>
      </w:r>
      <w:r w:rsidRPr="00E53B7E">
        <w:rPr>
          <w:rFonts w:asciiTheme="minorHAnsi" w:hAnsiTheme="minorHAnsi"/>
        </w:rPr>
        <w:t>expected to be a party or witness and the information relates to the</w:t>
      </w:r>
      <w:r w:rsidR="009D4174" w:rsidRPr="00E53B7E">
        <w:rPr>
          <w:rFonts w:asciiTheme="minorHAnsi" w:hAnsiTheme="minorHAnsi"/>
        </w:rPr>
        <w:t xml:space="preserve"> </w:t>
      </w:r>
      <w:r w:rsidRPr="00E53B7E">
        <w:rPr>
          <w:rFonts w:asciiTheme="minorHAnsi" w:hAnsiTheme="minorHAnsi"/>
        </w:rPr>
        <w:t>proceeding, or;</w:t>
      </w:r>
    </w:p>
    <w:p w14:paraId="3E437E0E"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 xml:space="preserve">As permitted or required by law or by a treaty, agreement or </w:t>
      </w:r>
      <w:r w:rsidR="009D4174" w:rsidRPr="00E53B7E">
        <w:rPr>
          <w:rFonts w:asciiTheme="minorHAnsi" w:hAnsiTheme="minorHAnsi"/>
        </w:rPr>
        <w:t>arrangement made</w:t>
      </w:r>
      <w:r w:rsidRPr="00E53B7E">
        <w:rPr>
          <w:rFonts w:asciiTheme="minorHAnsi" w:hAnsiTheme="minorHAnsi"/>
        </w:rPr>
        <w:t xml:space="preserve"> under an Act or an Act of Canada</w:t>
      </w:r>
    </w:p>
    <w:p w14:paraId="3E47AE23" w14:textId="77777777" w:rsidR="00AB7D92" w:rsidRPr="00E53B7E" w:rsidRDefault="00AB7D92" w:rsidP="00AB7D92">
      <w:pPr>
        <w:jc w:val="both"/>
        <w:rPr>
          <w:rFonts w:asciiTheme="minorHAnsi" w:hAnsiTheme="minorHAnsi"/>
        </w:rPr>
      </w:pPr>
    </w:p>
    <w:p w14:paraId="5EF04064" w14:textId="77777777" w:rsidR="00C86BDE" w:rsidRPr="00E53B7E" w:rsidRDefault="00C86BDE" w:rsidP="00AB7D92">
      <w:pPr>
        <w:jc w:val="both"/>
        <w:rPr>
          <w:rFonts w:asciiTheme="minorHAnsi" w:hAnsiTheme="minorHAnsi"/>
          <w:b/>
        </w:rPr>
      </w:pPr>
      <w:r w:rsidRPr="00E53B7E">
        <w:rPr>
          <w:rFonts w:asciiTheme="minorHAnsi" w:hAnsiTheme="minorHAnsi"/>
          <w:b/>
        </w:rPr>
        <w:t>Research and/or Transforming into De- Identified Information</w:t>
      </w:r>
    </w:p>
    <w:p w14:paraId="41E327B3"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For research projects that are approved by a research ethics board or</w:t>
      </w:r>
      <w:r w:rsidR="009D4174" w:rsidRPr="00E53B7E">
        <w:rPr>
          <w:rFonts w:asciiTheme="minorHAnsi" w:hAnsiTheme="minorHAnsi"/>
        </w:rPr>
        <w:t xml:space="preserve"> </w:t>
      </w:r>
      <w:r w:rsidRPr="00E53B7E">
        <w:rPr>
          <w:rFonts w:asciiTheme="minorHAnsi" w:hAnsiTheme="minorHAnsi"/>
        </w:rPr>
        <w:t>research ethics body under the Health Research Ethics Authority Act;</w:t>
      </w:r>
    </w:p>
    <w:p w14:paraId="4276E308" w14:textId="77777777" w:rsidR="00C86BDE"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Disposing information in compliance with the Act; or modifying it to conceal</w:t>
      </w:r>
      <w:r w:rsidR="009D4174" w:rsidRPr="00E53B7E">
        <w:rPr>
          <w:rFonts w:asciiTheme="minorHAnsi" w:hAnsiTheme="minorHAnsi"/>
        </w:rPr>
        <w:t xml:space="preserve"> </w:t>
      </w:r>
      <w:r w:rsidRPr="00E53B7E">
        <w:rPr>
          <w:rFonts w:asciiTheme="minorHAnsi" w:hAnsiTheme="minorHAnsi"/>
        </w:rPr>
        <w:t>the identity of the individual who is the subject of the personal health</w:t>
      </w:r>
      <w:r w:rsidR="009D4174" w:rsidRPr="00E53B7E">
        <w:rPr>
          <w:rFonts w:asciiTheme="minorHAnsi" w:hAnsiTheme="minorHAnsi"/>
        </w:rPr>
        <w:t xml:space="preserve"> </w:t>
      </w:r>
      <w:r w:rsidRPr="00E53B7E">
        <w:rPr>
          <w:rFonts w:asciiTheme="minorHAnsi" w:hAnsiTheme="minorHAnsi"/>
        </w:rPr>
        <w:t>information; or</w:t>
      </w:r>
    </w:p>
    <w:p w14:paraId="65F07E0C" w14:textId="77777777" w:rsidR="006F1AC8" w:rsidRPr="00E53B7E" w:rsidRDefault="00C86BDE" w:rsidP="001030FD">
      <w:pPr>
        <w:pStyle w:val="ListParagraph"/>
        <w:numPr>
          <w:ilvl w:val="0"/>
          <w:numId w:val="63"/>
        </w:numPr>
        <w:ind w:left="567"/>
        <w:jc w:val="both"/>
        <w:rPr>
          <w:rFonts w:asciiTheme="minorHAnsi" w:hAnsiTheme="minorHAnsi"/>
        </w:rPr>
      </w:pPr>
      <w:r w:rsidRPr="00E53B7E">
        <w:rPr>
          <w:rFonts w:asciiTheme="minorHAnsi" w:hAnsiTheme="minorHAnsi"/>
        </w:rPr>
        <w:t>To produce information that does not, either by itself or in combination with</w:t>
      </w:r>
      <w:r w:rsidR="009D4174" w:rsidRPr="00E53B7E">
        <w:rPr>
          <w:rFonts w:asciiTheme="minorHAnsi" w:hAnsiTheme="minorHAnsi"/>
        </w:rPr>
        <w:t xml:space="preserve"> </w:t>
      </w:r>
      <w:r w:rsidRPr="00E53B7E">
        <w:rPr>
          <w:rFonts w:asciiTheme="minorHAnsi" w:hAnsiTheme="minorHAnsi"/>
        </w:rPr>
        <w:t>other information in the custody of or under the control of the custodian,</w:t>
      </w:r>
      <w:r w:rsidR="009D4174" w:rsidRPr="00E53B7E">
        <w:rPr>
          <w:rFonts w:asciiTheme="minorHAnsi" w:hAnsiTheme="minorHAnsi"/>
        </w:rPr>
        <w:t xml:space="preserve"> </w:t>
      </w:r>
      <w:r w:rsidRPr="00E53B7E">
        <w:rPr>
          <w:rFonts w:asciiTheme="minorHAnsi" w:hAnsiTheme="minorHAnsi"/>
        </w:rPr>
        <w:t xml:space="preserve">permit an individual to be identified. </w:t>
      </w:r>
      <w:r w:rsidRPr="00E53B7E">
        <w:rPr>
          <w:rFonts w:asciiTheme="minorHAnsi" w:hAnsiTheme="minorHAnsi"/>
        </w:rPr>
        <w:cr/>
      </w:r>
    </w:p>
    <w:p w14:paraId="562091E3" w14:textId="77777777" w:rsidR="007B6464" w:rsidRPr="00E53B7E" w:rsidRDefault="00775073" w:rsidP="001030FD">
      <w:pPr>
        <w:numPr>
          <w:ilvl w:val="0"/>
          <w:numId w:val="3"/>
        </w:numPr>
        <w:tabs>
          <w:tab w:val="clear" w:pos="990"/>
          <w:tab w:val="num" w:pos="720"/>
        </w:tabs>
        <w:ind w:left="720"/>
        <w:jc w:val="both"/>
        <w:rPr>
          <w:rFonts w:asciiTheme="minorHAnsi" w:hAnsiTheme="minorHAnsi"/>
        </w:rPr>
      </w:pPr>
      <w:r w:rsidRPr="00E53B7E">
        <w:rPr>
          <w:rFonts w:asciiTheme="minorHAnsi" w:hAnsiTheme="minorHAnsi"/>
        </w:rPr>
        <w:t>[Physician Name]</w:t>
      </w:r>
      <w:r w:rsidR="007B6464" w:rsidRPr="00E53B7E">
        <w:rPr>
          <w:rFonts w:asciiTheme="minorHAnsi" w:hAnsiTheme="minorHAnsi"/>
        </w:rPr>
        <w:t xml:space="preserve"> will not use or obtain access to personal health information about one of </w:t>
      </w:r>
      <w:r w:rsidR="00A71269" w:rsidRPr="00E53B7E">
        <w:rPr>
          <w:rFonts w:asciiTheme="minorHAnsi" w:hAnsiTheme="minorHAnsi"/>
        </w:rPr>
        <w:t xml:space="preserve">the clinic </w:t>
      </w:r>
      <w:r w:rsidR="007B6464" w:rsidRPr="00E53B7E">
        <w:rPr>
          <w:rFonts w:asciiTheme="minorHAnsi" w:hAnsiTheme="minorHAnsi"/>
        </w:rPr>
        <w:t>employees for any purpose related to that person’s employment without consent of the employee.</w:t>
      </w:r>
    </w:p>
    <w:p w14:paraId="3A899126" w14:textId="77777777" w:rsidR="004251DA" w:rsidRPr="00E53B7E" w:rsidRDefault="004251DA" w:rsidP="002706E5">
      <w:pPr>
        <w:ind w:left="360"/>
        <w:rPr>
          <w:rFonts w:asciiTheme="minorHAnsi" w:hAnsiTheme="minorHAnsi"/>
        </w:rPr>
      </w:pPr>
      <w:r w:rsidRPr="00E53B7E">
        <w:rPr>
          <w:rFonts w:asciiTheme="minorHAnsi" w:hAnsiTheme="minorHAnsi"/>
        </w:rPr>
        <w:br w:type="page"/>
      </w:r>
      <w:r w:rsidRPr="00E53B7E">
        <w:rPr>
          <w:rFonts w:asciiTheme="minorHAnsi" w:hAnsiTheme="minorHAnsi"/>
        </w:rPr>
        <w:lastRenderedPageBreak/>
        <w:tab/>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4251DA" w:rsidRPr="00E53B7E" w14:paraId="6651C696" w14:textId="77777777" w:rsidTr="000A3C52">
        <w:trPr>
          <w:trHeight w:val="800"/>
        </w:trPr>
        <w:tc>
          <w:tcPr>
            <w:tcW w:w="8640" w:type="dxa"/>
            <w:gridSpan w:val="2"/>
            <w:vAlign w:val="center"/>
          </w:tcPr>
          <w:p w14:paraId="4A9236EC" w14:textId="77777777" w:rsidR="004251DA" w:rsidRPr="00E53B7E" w:rsidRDefault="004251DA" w:rsidP="005A61DE">
            <w:pPr>
              <w:pStyle w:val="Heading1"/>
              <w:ind w:left="360"/>
              <w:jc w:val="center"/>
              <w:rPr>
                <w:rFonts w:asciiTheme="minorHAnsi" w:hAnsiTheme="minorHAnsi"/>
                <w:sz w:val="22"/>
                <w:szCs w:val="22"/>
              </w:rPr>
            </w:pPr>
            <w:bookmarkStart w:id="14" w:name="_Toc465947909"/>
            <w:r w:rsidRPr="00E53B7E">
              <w:rPr>
                <w:rFonts w:asciiTheme="minorHAnsi" w:hAnsiTheme="minorHAnsi"/>
                <w:sz w:val="22"/>
                <w:szCs w:val="22"/>
              </w:rPr>
              <w:t>Disclosure</w:t>
            </w:r>
            <w:bookmarkEnd w:id="14"/>
          </w:p>
        </w:tc>
      </w:tr>
      <w:tr w:rsidR="004251DA" w:rsidRPr="00E53B7E" w14:paraId="1D2B96EC" w14:textId="77777777" w:rsidTr="000A3C52">
        <w:trPr>
          <w:trHeight w:hRule="exact" w:val="635"/>
        </w:trPr>
        <w:tc>
          <w:tcPr>
            <w:tcW w:w="4500" w:type="dxa"/>
            <w:shd w:val="clear" w:color="auto" w:fill="auto"/>
          </w:tcPr>
          <w:p w14:paraId="6A3C53F0" w14:textId="4BF11290" w:rsidR="004251DA" w:rsidRPr="00E53B7E" w:rsidRDefault="000A7AB2" w:rsidP="0046227B">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46227B" w:rsidRPr="00E53B7E">
              <w:rPr>
                <w:rFonts w:asciiTheme="minorHAnsi" w:hAnsiTheme="minorHAnsi" w:cs="Arial"/>
                <w:bCs/>
                <w:spacing w:val="-4"/>
                <w:w w:val="105"/>
              </w:rPr>
              <w:t>PHIA s</w:t>
            </w:r>
            <w:r w:rsidR="004332E0">
              <w:rPr>
                <w:rFonts w:asciiTheme="minorHAnsi" w:hAnsiTheme="minorHAnsi" w:cs="Arial"/>
                <w:bCs/>
                <w:spacing w:val="-4"/>
                <w:w w:val="105"/>
              </w:rPr>
              <w:t>s</w:t>
            </w:r>
            <w:r w:rsidR="0046227B" w:rsidRPr="00E53B7E">
              <w:rPr>
                <w:rFonts w:asciiTheme="minorHAnsi" w:hAnsiTheme="minorHAnsi" w:cs="Arial"/>
                <w:bCs/>
                <w:spacing w:val="-4"/>
                <w:w w:val="105"/>
              </w:rPr>
              <w:t>.</w:t>
            </w:r>
            <w:r w:rsidR="00504DB6" w:rsidRPr="00E53B7E">
              <w:rPr>
                <w:rFonts w:asciiTheme="minorHAnsi" w:hAnsiTheme="minorHAnsi" w:cs="Arial"/>
                <w:bCs/>
                <w:spacing w:val="-4"/>
                <w:w w:val="105"/>
              </w:rPr>
              <w:t xml:space="preserve"> </w:t>
            </w:r>
            <w:r w:rsidR="004332E0">
              <w:rPr>
                <w:rFonts w:asciiTheme="minorHAnsi" w:hAnsiTheme="minorHAnsi" w:cs="Arial"/>
                <w:bCs/>
                <w:spacing w:val="-4"/>
                <w:w w:val="105"/>
              </w:rPr>
              <w:t xml:space="preserve">25, </w:t>
            </w:r>
            <w:r w:rsidR="00504DB6" w:rsidRPr="00E53B7E">
              <w:rPr>
                <w:rFonts w:asciiTheme="minorHAnsi" w:hAnsiTheme="minorHAnsi" w:cs="Arial"/>
                <w:bCs/>
                <w:spacing w:val="-4"/>
                <w:w w:val="105"/>
              </w:rPr>
              <w:t>36, 37, 38, 39, 40,</w:t>
            </w:r>
            <w:r w:rsidR="004C5F70" w:rsidRPr="00E53B7E">
              <w:rPr>
                <w:rFonts w:asciiTheme="minorHAnsi" w:hAnsiTheme="minorHAnsi" w:cs="Arial"/>
                <w:bCs/>
                <w:spacing w:val="-4"/>
                <w:w w:val="105"/>
              </w:rPr>
              <w:t xml:space="preserve"> 41, 42, 43, 44, 45, </w:t>
            </w:r>
            <w:r w:rsidR="00504DB6" w:rsidRPr="00E53B7E">
              <w:rPr>
                <w:rFonts w:asciiTheme="minorHAnsi" w:hAnsiTheme="minorHAnsi" w:cs="Arial"/>
                <w:bCs/>
                <w:spacing w:val="-4"/>
                <w:w w:val="105"/>
              </w:rPr>
              <w:t xml:space="preserve"> </w:t>
            </w:r>
          </w:p>
        </w:tc>
        <w:tc>
          <w:tcPr>
            <w:tcW w:w="4140" w:type="dxa"/>
          </w:tcPr>
          <w:p w14:paraId="276D0A29" w14:textId="77777777" w:rsidR="004251DA" w:rsidRPr="00E53B7E" w:rsidRDefault="009C6988" w:rsidP="005A61DE">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0A7AB2" w:rsidRPr="00E53B7E">
              <w:rPr>
                <w:rFonts w:asciiTheme="minorHAnsi" w:hAnsiTheme="minorHAnsi" w:cs="Arial"/>
                <w:b/>
                <w:bCs/>
                <w:spacing w:val="-4"/>
                <w:w w:val="105"/>
              </w:rPr>
              <w:t xml:space="preserve"> Reference: </w:t>
            </w:r>
            <w:r w:rsidR="000A7AB2" w:rsidRPr="00E53B7E">
              <w:rPr>
                <w:rFonts w:asciiTheme="minorHAnsi" w:hAnsiTheme="minorHAnsi" w:cs="Arial"/>
                <w:bCs/>
                <w:spacing w:val="-4"/>
                <w:w w:val="105"/>
              </w:rPr>
              <w:t>Bylaw 23.2 (c)(ix)</w:t>
            </w:r>
          </w:p>
        </w:tc>
      </w:tr>
      <w:tr w:rsidR="004251DA" w:rsidRPr="00E53B7E" w14:paraId="188134B6" w14:textId="77777777" w:rsidTr="000A3C52">
        <w:trPr>
          <w:cantSplit/>
          <w:trHeight w:val="538"/>
        </w:trPr>
        <w:tc>
          <w:tcPr>
            <w:tcW w:w="4500" w:type="dxa"/>
            <w:shd w:val="clear" w:color="auto" w:fill="auto"/>
          </w:tcPr>
          <w:p w14:paraId="2C498EE9" w14:textId="77777777" w:rsidR="004251DA" w:rsidRPr="00E53B7E" w:rsidRDefault="000A7AB2" w:rsidP="005A61DE">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1CFC5CCF" w14:textId="77777777" w:rsidR="004251DA" w:rsidRPr="00E53B7E" w:rsidRDefault="00E82D2B" w:rsidP="00E82D2B">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Dates</w:t>
            </w:r>
          </w:p>
        </w:tc>
      </w:tr>
    </w:tbl>
    <w:p w14:paraId="2FCFF6D8" w14:textId="77777777" w:rsidR="004251DA" w:rsidRPr="00E53B7E" w:rsidRDefault="004251DA" w:rsidP="002706E5">
      <w:pPr>
        <w:ind w:left="360"/>
        <w:rPr>
          <w:rFonts w:asciiTheme="minorHAnsi" w:hAnsiTheme="minorHAnsi"/>
        </w:rPr>
      </w:pPr>
    </w:p>
    <w:p w14:paraId="583D964E" w14:textId="50F5F54A" w:rsidR="00C56880" w:rsidRPr="00E53B7E" w:rsidRDefault="005F7405" w:rsidP="00E76A5D">
      <w:pPr>
        <w:jc w:val="both"/>
        <w:rPr>
          <w:rFonts w:asciiTheme="minorHAnsi" w:hAnsiTheme="minorHAnsi"/>
          <w:b/>
        </w:rPr>
      </w:pPr>
      <w:r>
        <w:rPr>
          <w:rFonts w:asciiTheme="minorHAnsi" w:hAnsiTheme="minorHAnsi"/>
          <w:b/>
        </w:rPr>
        <w:t>Policy</w:t>
      </w:r>
    </w:p>
    <w:p w14:paraId="4DBC265F" w14:textId="77777777" w:rsidR="005237AC" w:rsidRPr="00E53B7E" w:rsidRDefault="00775073" w:rsidP="00D16567">
      <w:pPr>
        <w:jc w:val="both"/>
        <w:rPr>
          <w:rFonts w:asciiTheme="minorHAnsi" w:hAnsiTheme="minorHAnsi"/>
        </w:rPr>
      </w:pPr>
      <w:r w:rsidRPr="00E53B7E">
        <w:rPr>
          <w:rFonts w:asciiTheme="minorHAnsi" w:hAnsiTheme="minorHAnsi"/>
        </w:rPr>
        <w:t>[Physician Name]</w:t>
      </w:r>
      <w:r w:rsidR="00C56880" w:rsidRPr="00E53B7E">
        <w:rPr>
          <w:rFonts w:asciiTheme="minorHAnsi" w:hAnsiTheme="minorHAnsi"/>
        </w:rPr>
        <w:t xml:space="preserve"> discloses personal health information as part of providing care to patients</w:t>
      </w:r>
      <w:r w:rsidR="005237AC" w:rsidRPr="00E53B7E">
        <w:rPr>
          <w:rFonts w:asciiTheme="minorHAnsi" w:hAnsiTheme="minorHAnsi"/>
        </w:rPr>
        <w:t>.  If personal health information is disclosed for other purposes it will be with the consent of the patient or the disclosure is authorized without consent by l</w:t>
      </w:r>
      <w:r w:rsidR="00F06D48" w:rsidRPr="00E53B7E">
        <w:rPr>
          <w:rFonts w:asciiTheme="minorHAnsi" w:hAnsiTheme="minorHAnsi"/>
        </w:rPr>
        <w:t>aw</w:t>
      </w:r>
      <w:r w:rsidR="005237AC" w:rsidRPr="00E53B7E">
        <w:rPr>
          <w:rFonts w:asciiTheme="minorHAnsi" w:hAnsiTheme="minorHAnsi"/>
        </w:rPr>
        <w:t>.</w:t>
      </w:r>
    </w:p>
    <w:p w14:paraId="4618E3E7" w14:textId="77777777" w:rsidR="005237AC" w:rsidRPr="00E53B7E" w:rsidRDefault="005237AC" w:rsidP="002706E5">
      <w:pPr>
        <w:ind w:left="720"/>
        <w:jc w:val="both"/>
        <w:rPr>
          <w:rFonts w:asciiTheme="minorHAnsi" w:hAnsiTheme="minorHAnsi"/>
        </w:rPr>
      </w:pPr>
    </w:p>
    <w:p w14:paraId="43EBE325" w14:textId="77777777" w:rsidR="005237AC" w:rsidRPr="00E53B7E" w:rsidRDefault="005237AC" w:rsidP="00E76A5D">
      <w:pPr>
        <w:jc w:val="both"/>
        <w:rPr>
          <w:rFonts w:asciiTheme="minorHAnsi" w:hAnsiTheme="minorHAnsi"/>
          <w:b/>
        </w:rPr>
      </w:pPr>
      <w:r w:rsidRPr="00E53B7E">
        <w:rPr>
          <w:rFonts w:asciiTheme="minorHAnsi" w:hAnsiTheme="minorHAnsi"/>
          <w:b/>
        </w:rPr>
        <w:t>Procedures</w:t>
      </w:r>
    </w:p>
    <w:p w14:paraId="4B75CE32" w14:textId="77777777" w:rsidR="00992823" w:rsidRPr="00E53B7E" w:rsidRDefault="005237AC" w:rsidP="001030FD">
      <w:pPr>
        <w:numPr>
          <w:ilvl w:val="0"/>
          <w:numId w:val="26"/>
        </w:numPr>
        <w:tabs>
          <w:tab w:val="clear" w:pos="360"/>
          <w:tab w:val="num" w:pos="720"/>
        </w:tabs>
        <w:ind w:left="720"/>
        <w:jc w:val="both"/>
        <w:rPr>
          <w:rFonts w:asciiTheme="minorHAnsi" w:hAnsiTheme="minorHAnsi"/>
        </w:rPr>
      </w:pPr>
      <w:r w:rsidRPr="00E53B7E">
        <w:rPr>
          <w:rFonts w:asciiTheme="minorHAnsi" w:hAnsiTheme="minorHAnsi"/>
        </w:rPr>
        <w:t>Whenever possible, disclosures are noted in the patient charts.  Sometimes this note is inferred by the comp</w:t>
      </w:r>
      <w:r w:rsidR="00F06D48" w:rsidRPr="00E53B7E">
        <w:rPr>
          <w:rFonts w:asciiTheme="minorHAnsi" w:hAnsiTheme="minorHAnsi"/>
        </w:rPr>
        <w:t>let</w:t>
      </w:r>
      <w:r w:rsidRPr="00E53B7E">
        <w:rPr>
          <w:rFonts w:asciiTheme="minorHAnsi" w:hAnsiTheme="minorHAnsi"/>
        </w:rPr>
        <w:t>ion of a prescription, requisition or other act</w:t>
      </w:r>
      <w:r w:rsidR="002053AE" w:rsidRPr="00E53B7E">
        <w:rPr>
          <w:rFonts w:asciiTheme="minorHAnsi" w:hAnsiTheme="minorHAnsi"/>
        </w:rPr>
        <w:t>ion</w:t>
      </w:r>
      <w:r w:rsidRPr="00E53B7E">
        <w:rPr>
          <w:rFonts w:asciiTheme="minorHAnsi" w:hAnsiTheme="minorHAnsi"/>
        </w:rPr>
        <w:t>.</w:t>
      </w:r>
    </w:p>
    <w:p w14:paraId="5F01E5F5" w14:textId="77777777" w:rsidR="000D3CFF" w:rsidRPr="00E53B7E" w:rsidRDefault="000D3CFF" w:rsidP="00E76A5D">
      <w:pPr>
        <w:ind w:left="1260"/>
        <w:jc w:val="both"/>
        <w:rPr>
          <w:rFonts w:asciiTheme="minorHAnsi" w:hAnsiTheme="minorHAnsi"/>
        </w:rPr>
      </w:pPr>
    </w:p>
    <w:p w14:paraId="66DFE2E3" w14:textId="77777777" w:rsidR="000D3CFF" w:rsidRPr="00E53B7E" w:rsidRDefault="000D3CFF" w:rsidP="001030FD">
      <w:pPr>
        <w:numPr>
          <w:ilvl w:val="0"/>
          <w:numId w:val="26"/>
        </w:numPr>
        <w:tabs>
          <w:tab w:val="clear" w:pos="360"/>
          <w:tab w:val="left" w:pos="720"/>
          <w:tab w:val="num" w:pos="1080"/>
        </w:tabs>
        <w:ind w:left="720"/>
        <w:jc w:val="both"/>
        <w:rPr>
          <w:rFonts w:asciiTheme="minorHAnsi" w:hAnsiTheme="minorHAnsi"/>
        </w:rPr>
      </w:pPr>
      <w:r w:rsidRPr="00E53B7E">
        <w:rPr>
          <w:rFonts w:asciiTheme="minorHAnsi" w:hAnsiTheme="minorHAnsi"/>
        </w:rPr>
        <w:t xml:space="preserve">A patient may </w:t>
      </w:r>
      <w:r w:rsidR="00B60AE7" w:rsidRPr="00E53B7E">
        <w:rPr>
          <w:rFonts w:asciiTheme="minorHAnsi" w:hAnsiTheme="minorHAnsi"/>
        </w:rPr>
        <w:t xml:space="preserve">withdraw </w:t>
      </w:r>
      <w:r w:rsidRPr="00E53B7E">
        <w:rPr>
          <w:rFonts w:asciiTheme="minorHAnsi" w:hAnsiTheme="minorHAnsi"/>
        </w:rPr>
        <w:t xml:space="preserve">his or her consent for the </w:t>
      </w:r>
      <w:r w:rsidR="009F36D6" w:rsidRPr="00E53B7E">
        <w:rPr>
          <w:rFonts w:asciiTheme="minorHAnsi" w:hAnsiTheme="minorHAnsi"/>
        </w:rPr>
        <w:t>disclosure</w:t>
      </w:r>
      <w:r w:rsidRPr="00E53B7E">
        <w:rPr>
          <w:rFonts w:asciiTheme="minorHAnsi" w:hAnsiTheme="minorHAnsi"/>
        </w:rPr>
        <w:t xml:space="preserve"> of personal health information and the medical practice will take reasonable steps to comply with the </w:t>
      </w:r>
      <w:r w:rsidR="00B60AE7" w:rsidRPr="00E53B7E">
        <w:rPr>
          <w:rFonts w:asciiTheme="minorHAnsi" w:hAnsiTheme="minorHAnsi"/>
        </w:rPr>
        <w:t xml:space="preserve">withdrawal </w:t>
      </w:r>
      <w:r w:rsidRPr="00E53B7E">
        <w:rPr>
          <w:rFonts w:asciiTheme="minorHAnsi" w:hAnsiTheme="minorHAnsi"/>
        </w:rPr>
        <w:t>promptly.</w:t>
      </w:r>
    </w:p>
    <w:p w14:paraId="360FFF93" w14:textId="77777777" w:rsidR="000D3CFF" w:rsidRPr="00E53B7E" w:rsidRDefault="00B60AE7" w:rsidP="001030FD">
      <w:pPr>
        <w:numPr>
          <w:ilvl w:val="1"/>
          <w:numId w:val="26"/>
        </w:numPr>
        <w:tabs>
          <w:tab w:val="clear" w:pos="792"/>
          <w:tab w:val="num" w:pos="1260"/>
        </w:tabs>
        <w:ind w:left="1260" w:hanging="540"/>
        <w:jc w:val="both"/>
        <w:rPr>
          <w:rFonts w:asciiTheme="minorHAnsi" w:hAnsiTheme="minorHAnsi"/>
        </w:rPr>
      </w:pPr>
      <w:r w:rsidRPr="00E53B7E">
        <w:rPr>
          <w:rFonts w:asciiTheme="minorHAnsi" w:hAnsiTheme="minorHAnsi"/>
        </w:rPr>
        <w:t>A withdrawal of consent</w:t>
      </w:r>
      <w:r w:rsidR="000D3CFF" w:rsidRPr="00E53B7E">
        <w:rPr>
          <w:rFonts w:asciiTheme="minorHAnsi" w:hAnsiTheme="minorHAnsi"/>
        </w:rPr>
        <w:t xml:space="preserve"> is not retroactive</w:t>
      </w:r>
      <w:r w:rsidR="0034638F" w:rsidRPr="00E53B7E">
        <w:rPr>
          <w:rFonts w:asciiTheme="minorHAnsi" w:hAnsiTheme="minorHAnsi"/>
        </w:rPr>
        <w:t>.</w:t>
      </w:r>
    </w:p>
    <w:p w14:paraId="1ECC6D77" w14:textId="77777777" w:rsidR="000A7AB2" w:rsidRPr="00E53B7E" w:rsidRDefault="000A7AB2" w:rsidP="000A7AB2">
      <w:pPr>
        <w:ind w:left="1260"/>
        <w:jc w:val="both"/>
        <w:rPr>
          <w:rFonts w:asciiTheme="minorHAnsi" w:hAnsiTheme="minorHAnsi"/>
        </w:rPr>
      </w:pPr>
    </w:p>
    <w:p w14:paraId="6EAE68CA" w14:textId="1347B8BE" w:rsidR="000A7AB2" w:rsidRPr="004332E0" w:rsidRDefault="00775073" w:rsidP="004332E0">
      <w:pPr>
        <w:numPr>
          <w:ilvl w:val="0"/>
          <w:numId w:val="26"/>
        </w:numPr>
        <w:tabs>
          <w:tab w:val="clear" w:pos="360"/>
          <w:tab w:val="num" w:pos="720"/>
        </w:tabs>
        <w:ind w:left="720"/>
        <w:jc w:val="both"/>
        <w:rPr>
          <w:rFonts w:asciiTheme="minorHAnsi" w:hAnsiTheme="minorHAnsi"/>
        </w:rPr>
      </w:pPr>
      <w:r w:rsidRPr="00E53B7E">
        <w:rPr>
          <w:rFonts w:asciiTheme="minorHAnsi" w:hAnsiTheme="minorHAnsi"/>
        </w:rPr>
        <w:t>[Physician Name]</w:t>
      </w:r>
      <w:r w:rsidR="000A7AB2" w:rsidRPr="00E53B7E">
        <w:rPr>
          <w:rFonts w:asciiTheme="minorHAnsi" w:hAnsiTheme="minorHAnsi"/>
        </w:rPr>
        <w:t xml:space="preserve"> discloses personal health information to </w:t>
      </w:r>
      <w:r w:rsidR="004332E0">
        <w:rPr>
          <w:rFonts w:asciiTheme="minorHAnsi" w:hAnsiTheme="minorHAnsi"/>
        </w:rPr>
        <w:t>other</w:t>
      </w:r>
      <w:r w:rsidR="00B60AE7" w:rsidRPr="00E53B7E">
        <w:rPr>
          <w:rFonts w:asciiTheme="minorHAnsi" w:hAnsiTheme="minorHAnsi"/>
        </w:rPr>
        <w:t xml:space="preserve"> custodian</w:t>
      </w:r>
      <w:r w:rsidR="004332E0">
        <w:rPr>
          <w:rFonts w:asciiTheme="minorHAnsi" w:hAnsiTheme="minorHAnsi"/>
        </w:rPr>
        <w:t>s</w:t>
      </w:r>
      <w:r w:rsidR="000A7AB2" w:rsidRPr="00E53B7E">
        <w:rPr>
          <w:rFonts w:asciiTheme="minorHAnsi" w:hAnsiTheme="minorHAnsi"/>
        </w:rPr>
        <w:t xml:space="preserve"> who </w:t>
      </w:r>
      <w:r w:rsidR="004332E0">
        <w:rPr>
          <w:rFonts w:asciiTheme="minorHAnsi" w:hAnsiTheme="minorHAnsi"/>
        </w:rPr>
        <w:t xml:space="preserve">are </w:t>
      </w:r>
      <w:r w:rsidR="000A7AB2" w:rsidRPr="00E53B7E">
        <w:rPr>
          <w:rFonts w:asciiTheme="minorHAnsi" w:hAnsiTheme="minorHAnsi"/>
        </w:rPr>
        <w:t>health professional</w:t>
      </w:r>
      <w:r w:rsidR="004332E0">
        <w:rPr>
          <w:rFonts w:asciiTheme="minorHAnsi" w:hAnsiTheme="minorHAnsi"/>
        </w:rPr>
        <w:t>s</w:t>
      </w:r>
      <w:r w:rsidR="000A7AB2" w:rsidRPr="00E53B7E">
        <w:rPr>
          <w:rFonts w:asciiTheme="minorHAnsi" w:hAnsiTheme="minorHAnsi"/>
        </w:rPr>
        <w:t xml:space="preserve"> in accordance with the ethical practices of the </w:t>
      </w:r>
      <w:r w:rsidR="00B60AE7" w:rsidRPr="00E53B7E">
        <w:rPr>
          <w:rFonts w:asciiTheme="minorHAnsi" w:hAnsiTheme="minorHAnsi"/>
        </w:rPr>
        <w:t>custodian</w:t>
      </w:r>
      <w:r w:rsidR="000A7AB2" w:rsidRPr="00E53B7E">
        <w:rPr>
          <w:rFonts w:asciiTheme="minorHAnsi" w:hAnsiTheme="minorHAnsi"/>
        </w:rPr>
        <w:t>’s profession.</w:t>
      </w:r>
    </w:p>
    <w:p w14:paraId="26417724" w14:textId="77777777" w:rsidR="000A7AB2" w:rsidRPr="00E53B7E" w:rsidRDefault="000A7AB2" w:rsidP="000A7AB2">
      <w:pPr>
        <w:jc w:val="both"/>
        <w:rPr>
          <w:rFonts w:asciiTheme="minorHAnsi" w:hAnsiTheme="minorHAnsi"/>
          <w:b/>
        </w:rPr>
      </w:pPr>
    </w:p>
    <w:p w14:paraId="388476D9" w14:textId="77777777" w:rsidR="000A7AB2" w:rsidRPr="00E53B7E" w:rsidRDefault="00775073" w:rsidP="001030FD">
      <w:pPr>
        <w:numPr>
          <w:ilvl w:val="0"/>
          <w:numId w:val="26"/>
        </w:numPr>
        <w:tabs>
          <w:tab w:val="clear" w:pos="360"/>
          <w:tab w:val="num" w:pos="720"/>
        </w:tabs>
        <w:ind w:left="720"/>
        <w:jc w:val="both"/>
        <w:rPr>
          <w:rFonts w:asciiTheme="minorHAnsi" w:hAnsiTheme="minorHAnsi"/>
          <w:b/>
        </w:rPr>
      </w:pPr>
      <w:r w:rsidRPr="00E53B7E">
        <w:rPr>
          <w:rFonts w:asciiTheme="minorHAnsi" w:hAnsiTheme="minorHAnsi"/>
        </w:rPr>
        <w:t>[Physician Name]</w:t>
      </w:r>
      <w:r w:rsidR="000A7AB2" w:rsidRPr="00E53B7E">
        <w:rPr>
          <w:rFonts w:asciiTheme="minorHAnsi" w:hAnsiTheme="minorHAnsi"/>
        </w:rPr>
        <w:t xml:space="preserve"> will ask any person or organization requesting personal health information the authority for the request to collect the</w:t>
      </w:r>
      <w:r w:rsidR="00734100" w:rsidRPr="00E53B7E">
        <w:rPr>
          <w:rFonts w:asciiTheme="minorHAnsi" w:hAnsiTheme="minorHAnsi"/>
        </w:rPr>
        <w:t xml:space="preserve"> personal health</w:t>
      </w:r>
      <w:r w:rsidR="000A7AB2" w:rsidRPr="00E53B7E">
        <w:rPr>
          <w:rFonts w:asciiTheme="minorHAnsi" w:hAnsiTheme="minorHAnsi"/>
        </w:rPr>
        <w:t xml:space="preserve"> information, including with the patient’s consent.</w:t>
      </w:r>
    </w:p>
    <w:p w14:paraId="4CD02358" w14:textId="77777777" w:rsidR="000A7AB2" w:rsidRPr="00E53B7E" w:rsidRDefault="000A7AB2" w:rsidP="000A7AB2">
      <w:pPr>
        <w:ind w:left="720"/>
        <w:jc w:val="both"/>
        <w:rPr>
          <w:rFonts w:asciiTheme="minorHAnsi" w:hAnsiTheme="minorHAnsi"/>
          <w:b/>
        </w:rPr>
      </w:pPr>
    </w:p>
    <w:p w14:paraId="67E8CFDE" w14:textId="77777777" w:rsidR="000A7AB2" w:rsidRPr="00E53B7E" w:rsidRDefault="000A7AB2" w:rsidP="001030FD">
      <w:pPr>
        <w:numPr>
          <w:ilvl w:val="0"/>
          <w:numId w:val="26"/>
        </w:numPr>
        <w:tabs>
          <w:tab w:val="clear" w:pos="360"/>
          <w:tab w:val="num" w:pos="720"/>
        </w:tabs>
        <w:ind w:left="720"/>
        <w:jc w:val="both"/>
        <w:rPr>
          <w:rFonts w:asciiTheme="minorHAnsi" w:hAnsiTheme="minorHAnsi"/>
        </w:rPr>
      </w:pPr>
      <w:r w:rsidRPr="00E53B7E">
        <w:rPr>
          <w:rFonts w:asciiTheme="minorHAnsi" w:hAnsiTheme="minorHAnsi"/>
        </w:rPr>
        <w:t xml:space="preserve">When </w:t>
      </w:r>
      <w:r w:rsidR="00775073" w:rsidRPr="00E53B7E">
        <w:rPr>
          <w:rFonts w:asciiTheme="minorHAnsi" w:hAnsiTheme="minorHAnsi"/>
        </w:rPr>
        <w:t>[Physician Name]</w:t>
      </w:r>
      <w:r w:rsidRPr="00E53B7E">
        <w:rPr>
          <w:rFonts w:asciiTheme="minorHAnsi" w:hAnsiTheme="minorHAnsi"/>
        </w:rPr>
        <w:t xml:space="preserve"> is aware, or should reasonably be aware, that the personal health information was collected or disclosed in contravention of </w:t>
      </w:r>
      <w:r w:rsidR="002C1730" w:rsidRPr="00E53B7E">
        <w:rPr>
          <w:rFonts w:asciiTheme="minorHAnsi" w:hAnsiTheme="minorHAnsi"/>
        </w:rPr>
        <w:t>PHIA</w:t>
      </w:r>
      <w:r w:rsidRPr="00E53B7E">
        <w:rPr>
          <w:rFonts w:asciiTheme="minorHAnsi" w:hAnsiTheme="minorHAnsi"/>
        </w:rPr>
        <w:t xml:space="preserve">, </w:t>
      </w:r>
      <w:r w:rsidR="00775073" w:rsidRPr="00E53B7E">
        <w:rPr>
          <w:rFonts w:asciiTheme="minorHAnsi" w:hAnsiTheme="minorHAnsi"/>
        </w:rPr>
        <w:t>[Physician Name]</w:t>
      </w:r>
      <w:r w:rsidRPr="00E53B7E">
        <w:rPr>
          <w:rFonts w:asciiTheme="minorHAnsi" w:hAnsiTheme="minorHAnsi"/>
        </w:rPr>
        <w:t xml:space="preserve"> will not further disclose the personal health information without the consent of the patient.</w:t>
      </w:r>
    </w:p>
    <w:p w14:paraId="697B5CE0" w14:textId="77777777" w:rsidR="00992823" w:rsidRPr="00E53B7E" w:rsidRDefault="00992823" w:rsidP="00E76A5D">
      <w:pPr>
        <w:ind w:left="360"/>
        <w:jc w:val="both"/>
        <w:rPr>
          <w:rFonts w:asciiTheme="minorHAnsi" w:hAnsiTheme="minorHAnsi"/>
        </w:rPr>
      </w:pPr>
    </w:p>
    <w:p w14:paraId="3CA6E66D" w14:textId="77777777" w:rsidR="000833D0" w:rsidRPr="00E53B7E" w:rsidRDefault="000833D0" w:rsidP="009B0D0B">
      <w:pPr>
        <w:jc w:val="both"/>
        <w:rPr>
          <w:rFonts w:asciiTheme="minorHAnsi" w:hAnsiTheme="minorHAnsi"/>
          <w:b/>
        </w:rPr>
      </w:pPr>
      <w:r w:rsidRPr="00E53B7E">
        <w:rPr>
          <w:rFonts w:asciiTheme="minorHAnsi" w:hAnsiTheme="minorHAnsi"/>
          <w:b/>
        </w:rPr>
        <w:t>Express Consent</w:t>
      </w:r>
    </w:p>
    <w:p w14:paraId="389619DD" w14:textId="5FCF323D" w:rsidR="000833D0" w:rsidRPr="004332E0" w:rsidRDefault="000833D0" w:rsidP="004332E0">
      <w:pPr>
        <w:pStyle w:val="ListParagraph"/>
        <w:numPr>
          <w:ilvl w:val="0"/>
          <w:numId w:val="26"/>
        </w:numPr>
        <w:tabs>
          <w:tab w:val="clear" w:pos="360"/>
          <w:tab w:val="num" w:pos="709"/>
        </w:tabs>
        <w:ind w:left="709"/>
        <w:jc w:val="both"/>
        <w:rPr>
          <w:rFonts w:asciiTheme="minorHAnsi" w:hAnsiTheme="minorHAnsi"/>
        </w:rPr>
      </w:pPr>
      <w:r w:rsidRPr="004332E0">
        <w:rPr>
          <w:rFonts w:asciiTheme="minorHAnsi" w:hAnsiTheme="minorHAnsi"/>
        </w:rPr>
        <w:t>Express consent is used for disclosures to</w:t>
      </w:r>
      <w:r w:rsidR="00C905C2" w:rsidRPr="004332E0">
        <w:rPr>
          <w:rFonts w:asciiTheme="minorHAnsi" w:hAnsiTheme="minorHAnsi"/>
        </w:rPr>
        <w:t xml:space="preserve"> non-</w:t>
      </w:r>
      <w:r w:rsidR="004332E0" w:rsidRPr="004332E0">
        <w:rPr>
          <w:rFonts w:asciiTheme="minorHAnsi" w:hAnsiTheme="minorHAnsi"/>
        </w:rPr>
        <w:t>custodians</w:t>
      </w:r>
      <w:r w:rsidRPr="004332E0">
        <w:rPr>
          <w:rFonts w:asciiTheme="minorHAnsi" w:hAnsiTheme="minorHAnsi"/>
        </w:rPr>
        <w:t>, such as schools, em</w:t>
      </w:r>
      <w:r w:rsidR="003C3F20">
        <w:rPr>
          <w:rFonts w:asciiTheme="minorHAnsi" w:hAnsiTheme="minorHAnsi"/>
        </w:rPr>
        <w:t>ployers and insurance companies as required by PHIA.</w:t>
      </w:r>
    </w:p>
    <w:p w14:paraId="716B00D5" w14:textId="77777777" w:rsidR="000833D0" w:rsidRPr="00E53B7E" w:rsidRDefault="000833D0" w:rsidP="000833D0">
      <w:pPr>
        <w:ind w:left="360"/>
        <w:jc w:val="both"/>
        <w:rPr>
          <w:rFonts w:asciiTheme="minorHAnsi" w:hAnsiTheme="minorHAnsi"/>
          <w:b/>
        </w:rPr>
      </w:pPr>
    </w:p>
    <w:p w14:paraId="310BEB82" w14:textId="77777777" w:rsidR="000833D0" w:rsidRPr="00E53B7E" w:rsidRDefault="000833D0" w:rsidP="009B0D0B">
      <w:pPr>
        <w:jc w:val="both"/>
        <w:rPr>
          <w:rFonts w:asciiTheme="minorHAnsi" w:hAnsiTheme="minorHAnsi"/>
          <w:b/>
        </w:rPr>
      </w:pPr>
      <w:r w:rsidRPr="00E53B7E">
        <w:rPr>
          <w:rFonts w:asciiTheme="minorHAnsi" w:hAnsiTheme="minorHAnsi"/>
          <w:b/>
        </w:rPr>
        <w:t>Implied Consent</w:t>
      </w:r>
    </w:p>
    <w:p w14:paraId="3156A515" w14:textId="72B2A58D" w:rsidR="000833D0" w:rsidRPr="00E53B7E" w:rsidRDefault="000833D0" w:rsidP="001030FD">
      <w:pPr>
        <w:numPr>
          <w:ilvl w:val="0"/>
          <w:numId w:val="26"/>
        </w:numPr>
        <w:tabs>
          <w:tab w:val="clear" w:pos="360"/>
          <w:tab w:val="num" w:pos="720"/>
        </w:tabs>
        <w:ind w:left="720"/>
        <w:jc w:val="both"/>
        <w:rPr>
          <w:rFonts w:asciiTheme="minorHAnsi" w:hAnsiTheme="minorHAnsi"/>
        </w:rPr>
      </w:pPr>
      <w:r w:rsidRPr="00E53B7E">
        <w:rPr>
          <w:rFonts w:asciiTheme="minorHAnsi" w:hAnsiTheme="minorHAnsi"/>
        </w:rPr>
        <w:t xml:space="preserve">When personal health information is disclosed as part of the patient’s care to a health professional or another </w:t>
      </w:r>
      <w:r w:rsidR="00C905C2">
        <w:rPr>
          <w:rFonts w:asciiTheme="minorHAnsi" w:hAnsiTheme="minorHAnsi"/>
        </w:rPr>
        <w:t>custodian</w:t>
      </w:r>
      <w:r w:rsidRPr="00E53B7E">
        <w:rPr>
          <w:rFonts w:asciiTheme="minorHAnsi" w:hAnsiTheme="minorHAnsi"/>
        </w:rPr>
        <w:t xml:space="preserve">, </w:t>
      </w:r>
      <w:r w:rsidR="00775073" w:rsidRPr="00E53B7E">
        <w:rPr>
          <w:rFonts w:asciiTheme="minorHAnsi" w:hAnsiTheme="minorHAnsi"/>
        </w:rPr>
        <w:t>[Physician Name]</w:t>
      </w:r>
      <w:r w:rsidRPr="00E53B7E">
        <w:rPr>
          <w:rFonts w:asciiTheme="minorHAnsi" w:hAnsiTheme="minorHAnsi"/>
        </w:rPr>
        <w:t xml:space="preserve"> relies on implied consent from the patient.  Disclosures with implied consent may be for</w:t>
      </w:r>
    </w:p>
    <w:p w14:paraId="6407DBB6" w14:textId="77777777" w:rsidR="000833D0" w:rsidRPr="00E53B7E" w:rsidRDefault="000833D0" w:rsidP="001030FD">
      <w:pPr>
        <w:numPr>
          <w:ilvl w:val="1"/>
          <w:numId w:val="26"/>
        </w:numPr>
        <w:tabs>
          <w:tab w:val="clear" w:pos="792"/>
          <w:tab w:val="num" w:pos="1260"/>
        </w:tabs>
        <w:ind w:left="720"/>
        <w:jc w:val="both"/>
        <w:rPr>
          <w:rFonts w:asciiTheme="minorHAnsi" w:hAnsiTheme="minorHAnsi"/>
        </w:rPr>
      </w:pPr>
      <w:r w:rsidRPr="00E53B7E">
        <w:rPr>
          <w:rFonts w:asciiTheme="minorHAnsi" w:hAnsiTheme="minorHAnsi"/>
        </w:rPr>
        <w:t>The care and treatment of the patient.</w:t>
      </w:r>
    </w:p>
    <w:p w14:paraId="3F87E5C7" w14:textId="77777777" w:rsidR="000833D0" w:rsidRPr="00E53B7E" w:rsidRDefault="000833D0" w:rsidP="000833D0">
      <w:pPr>
        <w:tabs>
          <w:tab w:val="num" w:pos="1260"/>
        </w:tabs>
        <w:jc w:val="both"/>
        <w:rPr>
          <w:rFonts w:asciiTheme="minorHAnsi" w:hAnsiTheme="minorHAnsi"/>
        </w:rPr>
      </w:pPr>
    </w:p>
    <w:p w14:paraId="5B86DF74" w14:textId="77777777" w:rsidR="000833D0" w:rsidRPr="00E53B7E" w:rsidRDefault="000833D0" w:rsidP="001030FD">
      <w:pPr>
        <w:numPr>
          <w:ilvl w:val="1"/>
          <w:numId w:val="26"/>
        </w:numPr>
        <w:tabs>
          <w:tab w:val="clear" w:pos="792"/>
          <w:tab w:val="num" w:pos="1260"/>
        </w:tabs>
        <w:ind w:left="1260" w:hanging="540"/>
        <w:jc w:val="both"/>
        <w:rPr>
          <w:rFonts w:asciiTheme="minorHAnsi" w:hAnsiTheme="minorHAnsi"/>
        </w:rPr>
      </w:pPr>
      <w:r w:rsidRPr="00E53B7E">
        <w:rPr>
          <w:rFonts w:asciiTheme="minorHAnsi" w:hAnsiTheme="minorHAnsi"/>
        </w:rPr>
        <w:t>Arranging, assessing the need, providing, and continuing to support a service requested or required by the patient.</w:t>
      </w:r>
    </w:p>
    <w:p w14:paraId="3DD5D38D" w14:textId="77777777" w:rsidR="00992823" w:rsidRPr="00E53B7E" w:rsidRDefault="00992823" w:rsidP="00C9494B">
      <w:pPr>
        <w:jc w:val="both"/>
        <w:rPr>
          <w:rFonts w:asciiTheme="minorHAnsi" w:hAnsiTheme="minorHAnsi"/>
        </w:rPr>
      </w:pPr>
    </w:p>
    <w:p w14:paraId="4F2199E5" w14:textId="77777777" w:rsidR="001E7411" w:rsidRPr="00E53B7E" w:rsidRDefault="001E7411" w:rsidP="009B0D0B">
      <w:pPr>
        <w:jc w:val="both"/>
        <w:rPr>
          <w:rFonts w:asciiTheme="minorHAnsi" w:hAnsiTheme="minorHAnsi"/>
          <w:b/>
        </w:rPr>
      </w:pPr>
      <w:r w:rsidRPr="00E53B7E">
        <w:rPr>
          <w:rFonts w:asciiTheme="minorHAnsi" w:hAnsiTheme="minorHAnsi"/>
          <w:b/>
        </w:rPr>
        <w:lastRenderedPageBreak/>
        <w:t>Disclosure without Consent</w:t>
      </w:r>
    </w:p>
    <w:p w14:paraId="5719BF94" w14:textId="62D10438" w:rsidR="00E76A5D" w:rsidRPr="00E53B7E" w:rsidRDefault="00775073" w:rsidP="001030FD">
      <w:pPr>
        <w:numPr>
          <w:ilvl w:val="0"/>
          <w:numId w:val="26"/>
        </w:numPr>
        <w:tabs>
          <w:tab w:val="clear" w:pos="360"/>
          <w:tab w:val="num" w:pos="720"/>
          <w:tab w:val="left" w:pos="1170"/>
        </w:tabs>
        <w:ind w:left="720"/>
        <w:jc w:val="both"/>
        <w:rPr>
          <w:rFonts w:asciiTheme="minorHAnsi" w:hAnsiTheme="minorHAnsi"/>
        </w:rPr>
      </w:pPr>
      <w:r w:rsidRPr="00E53B7E">
        <w:rPr>
          <w:rFonts w:asciiTheme="minorHAnsi" w:hAnsiTheme="minorHAnsi"/>
          <w:b/>
        </w:rPr>
        <w:t>[</w:t>
      </w:r>
      <w:r w:rsidRPr="00E53B7E">
        <w:rPr>
          <w:rFonts w:asciiTheme="minorHAnsi" w:hAnsiTheme="minorHAnsi"/>
        </w:rPr>
        <w:t>Physician Name]</w:t>
      </w:r>
      <w:r w:rsidR="001E7411" w:rsidRPr="00E53B7E">
        <w:rPr>
          <w:rFonts w:asciiTheme="minorHAnsi" w:hAnsiTheme="minorHAnsi"/>
        </w:rPr>
        <w:t xml:space="preserve"> may disclose personal health information without the consent of the patient for</w:t>
      </w:r>
      <w:r w:rsidR="00305F11">
        <w:rPr>
          <w:rFonts w:asciiTheme="minorHAnsi" w:hAnsiTheme="minorHAnsi"/>
        </w:rPr>
        <w:t>:</w:t>
      </w:r>
    </w:p>
    <w:p w14:paraId="1651FFDA" w14:textId="77777777" w:rsidR="00305F11" w:rsidRDefault="00305F11" w:rsidP="00305F11">
      <w:pPr>
        <w:tabs>
          <w:tab w:val="left" w:pos="900"/>
          <w:tab w:val="num" w:pos="1440"/>
        </w:tabs>
        <w:ind w:left="360"/>
        <w:jc w:val="both"/>
        <w:rPr>
          <w:rFonts w:asciiTheme="minorHAnsi" w:hAnsiTheme="minorHAnsi"/>
        </w:rPr>
      </w:pPr>
    </w:p>
    <w:p w14:paraId="11D7855B" w14:textId="5D2CAF68" w:rsidR="001E65B3" w:rsidRPr="00305F11" w:rsidRDefault="001E65B3" w:rsidP="009B0D0B">
      <w:pPr>
        <w:tabs>
          <w:tab w:val="left" w:pos="900"/>
          <w:tab w:val="num" w:pos="1440"/>
        </w:tabs>
        <w:jc w:val="both"/>
        <w:rPr>
          <w:rFonts w:asciiTheme="minorHAnsi" w:hAnsiTheme="minorHAnsi"/>
          <w:b/>
        </w:rPr>
      </w:pPr>
      <w:r w:rsidRPr="00305F11">
        <w:rPr>
          <w:rFonts w:asciiTheme="minorHAnsi" w:hAnsiTheme="minorHAnsi"/>
          <w:b/>
        </w:rPr>
        <w:t xml:space="preserve">Health </w:t>
      </w:r>
      <w:r w:rsidR="00C9494B" w:rsidRPr="00305F11">
        <w:rPr>
          <w:rFonts w:asciiTheme="minorHAnsi" w:hAnsiTheme="minorHAnsi"/>
          <w:b/>
        </w:rPr>
        <w:t>related purposes</w:t>
      </w:r>
    </w:p>
    <w:p w14:paraId="1423BFD0"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for the purpose of determining or verifying the eligibility of the individual to receive health care or related goods, services or benefits provided under an Act of the province or of Canada and funded in whole or part by the government of the province or of Canada;</w:t>
      </w:r>
    </w:p>
    <w:p w14:paraId="3A825A8A"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for the purpose of determining or providing payment to the custodian for the provision of health care or for processing, monitoring, verifying or reimbursing claims for payment for the provision of health care;</w:t>
      </w:r>
    </w:p>
    <w:p w14:paraId="35D84104"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to a department or the government of another jurisdiction or to an agency of that government to the extent necessary to obtain payment for health care provided to the individual who is the subject of the personal health information;</w:t>
      </w:r>
    </w:p>
    <w:p w14:paraId="44430AF9" w14:textId="609529D6"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 xml:space="preserve">for the purpose of delivering, evaluating or monitoring a program of the custodian that relates to the provision of health care or payment for </w:t>
      </w:r>
      <w:r w:rsidR="00F12F57" w:rsidRPr="00E53B7E">
        <w:rPr>
          <w:rFonts w:asciiTheme="minorHAnsi" w:hAnsiTheme="minorHAnsi"/>
          <w:lang w:val="en-CA"/>
        </w:rPr>
        <w:t>health</w:t>
      </w:r>
      <w:r w:rsidRPr="00E53B7E">
        <w:rPr>
          <w:rFonts w:asciiTheme="minorHAnsi" w:hAnsiTheme="minorHAnsi"/>
          <w:lang w:val="en-CA"/>
        </w:rPr>
        <w:t xml:space="preserve"> care;</w:t>
      </w:r>
    </w:p>
    <w:p w14:paraId="5B08C819"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for the purpose of review and planning that relates to the provision of health care by the custodian;</w:t>
      </w:r>
    </w:p>
    <w:p w14:paraId="7AF15885" w14:textId="3924CDD5"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to an information manager</w:t>
      </w:r>
      <w:r w:rsidR="003C3F20">
        <w:rPr>
          <w:rFonts w:asciiTheme="minorHAnsi" w:hAnsiTheme="minorHAnsi"/>
          <w:lang w:val="en-CA"/>
        </w:rPr>
        <w:t>;</w:t>
      </w:r>
    </w:p>
    <w:p w14:paraId="17DDE6AC"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to a person who requires the personal health information to carry out an audit for, or provide legal services, error management services or risk management services to, the custodian;</w:t>
      </w:r>
    </w:p>
    <w:p w14:paraId="36E70DCE"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to the Canadian Institute for Health Information or other entity prescribed in the regulations for the purpose of compiling and analyzing statistical information to assist in the management, evaluation and monitoring of the allocation of resources, health system planning and delivery of health care services in accordance with the terms of an agreement between the Canadian Institute for Health Information or other entity and the province;</w:t>
      </w:r>
    </w:p>
    <w:p w14:paraId="59096FF3"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to a potential successor of the custodian for the purpose of allowing the potential successor to assess and evaluate the operations of the custodian, on condition that the potential successor first enters into an agreement with the custodian to keep the information confidential and secure and not to retain the information any longer than is necessary for the purpose of the assessment or evaluation; and</w:t>
      </w:r>
    </w:p>
    <w:p w14:paraId="5A18AE7E" w14:textId="77777777" w:rsidR="00C9494B" w:rsidRPr="00E53B7E" w:rsidRDefault="00C9494B" w:rsidP="001030FD">
      <w:pPr>
        <w:pStyle w:val="ListParagraph"/>
        <w:numPr>
          <w:ilvl w:val="0"/>
          <w:numId w:val="64"/>
        </w:numPr>
        <w:tabs>
          <w:tab w:val="num" w:pos="1440"/>
        </w:tabs>
        <w:jc w:val="both"/>
        <w:rPr>
          <w:rFonts w:asciiTheme="minorHAnsi" w:hAnsiTheme="minorHAnsi"/>
          <w:lang w:val="en-CA"/>
        </w:rPr>
      </w:pPr>
      <w:r w:rsidRPr="00E53B7E">
        <w:rPr>
          <w:rFonts w:asciiTheme="minorHAnsi" w:hAnsiTheme="minorHAnsi"/>
          <w:lang w:val="en-CA"/>
        </w:rPr>
        <w:t>to its successor where the custodian transfers records to the successor as a result of the custodian ceasing to be a custodian or ceasing to provide health care within the geographic area in which the successor provides health care and the successor is a custodian</w:t>
      </w:r>
    </w:p>
    <w:p w14:paraId="4E72FDCE" w14:textId="77777777" w:rsidR="00F8486D" w:rsidRPr="00E53B7E" w:rsidRDefault="00F8486D" w:rsidP="00E0267D">
      <w:pPr>
        <w:tabs>
          <w:tab w:val="num" w:pos="1440"/>
        </w:tabs>
        <w:jc w:val="both"/>
        <w:rPr>
          <w:rFonts w:asciiTheme="minorHAnsi" w:hAnsiTheme="minorHAnsi"/>
          <w:b/>
        </w:rPr>
      </w:pPr>
    </w:p>
    <w:p w14:paraId="2C7F984F" w14:textId="77777777" w:rsidR="00F8486D" w:rsidRPr="00E53B7E" w:rsidRDefault="00F8486D" w:rsidP="009B0D0B">
      <w:pPr>
        <w:tabs>
          <w:tab w:val="num" w:pos="1440"/>
        </w:tabs>
        <w:jc w:val="both"/>
        <w:rPr>
          <w:rFonts w:asciiTheme="minorHAnsi" w:hAnsiTheme="minorHAnsi"/>
          <w:b/>
        </w:rPr>
      </w:pPr>
      <w:r w:rsidRPr="00E53B7E">
        <w:rPr>
          <w:rFonts w:asciiTheme="minorHAnsi" w:hAnsiTheme="minorHAnsi"/>
          <w:b/>
        </w:rPr>
        <w:t>Law Enforcement</w:t>
      </w:r>
    </w:p>
    <w:p w14:paraId="3602EBB0" w14:textId="77777777" w:rsidR="001030FD" w:rsidRPr="00E53B7E" w:rsidRDefault="001030FD" w:rsidP="009B0D0B">
      <w:pPr>
        <w:tabs>
          <w:tab w:val="num" w:pos="1440"/>
        </w:tabs>
        <w:jc w:val="both"/>
        <w:rPr>
          <w:rFonts w:asciiTheme="minorHAnsi" w:hAnsiTheme="minorHAnsi"/>
        </w:rPr>
      </w:pPr>
      <w:r w:rsidRPr="00E53B7E">
        <w:rPr>
          <w:rFonts w:asciiTheme="minorHAnsi" w:hAnsiTheme="minorHAnsi"/>
        </w:rPr>
        <w:t>There are situations in which [Physician Name] is required to disclose personal health information to law enforcement and others in which they may use their discretion:</w:t>
      </w:r>
    </w:p>
    <w:p w14:paraId="29188260" w14:textId="77777777" w:rsidR="001030FD" w:rsidRPr="00E53B7E" w:rsidRDefault="001030FD" w:rsidP="001E65B3">
      <w:pPr>
        <w:tabs>
          <w:tab w:val="num" w:pos="1440"/>
        </w:tabs>
        <w:ind w:left="1170"/>
        <w:jc w:val="both"/>
        <w:rPr>
          <w:rFonts w:asciiTheme="minorHAnsi" w:hAnsiTheme="minorHAnsi"/>
        </w:rPr>
      </w:pPr>
    </w:p>
    <w:p w14:paraId="2C4E62A3" w14:textId="77777777" w:rsidR="00F8486D" w:rsidRPr="00E53B7E" w:rsidRDefault="00F8486D" w:rsidP="009B0D0B">
      <w:pPr>
        <w:tabs>
          <w:tab w:val="num" w:pos="1440"/>
        </w:tabs>
        <w:jc w:val="both"/>
        <w:rPr>
          <w:rFonts w:asciiTheme="minorHAnsi" w:hAnsiTheme="minorHAnsi"/>
          <w:i/>
        </w:rPr>
      </w:pPr>
      <w:r w:rsidRPr="00E53B7E">
        <w:rPr>
          <w:rFonts w:asciiTheme="minorHAnsi" w:hAnsiTheme="minorHAnsi"/>
          <w:i/>
        </w:rPr>
        <w:t xml:space="preserve">Mandatory disclosures </w:t>
      </w:r>
    </w:p>
    <w:p w14:paraId="562ABED0" w14:textId="77777777" w:rsidR="00F8486D" w:rsidRPr="00E53B7E" w:rsidRDefault="00F8486D" w:rsidP="009B0D0B">
      <w:pPr>
        <w:tabs>
          <w:tab w:val="num" w:pos="1440"/>
        </w:tabs>
        <w:jc w:val="both"/>
        <w:rPr>
          <w:rFonts w:asciiTheme="minorHAnsi" w:hAnsiTheme="minorHAnsi"/>
        </w:rPr>
      </w:pPr>
      <w:r w:rsidRPr="00E53B7E">
        <w:rPr>
          <w:rFonts w:asciiTheme="minorHAnsi" w:hAnsiTheme="minorHAnsi"/>
        </w:rPr>
        <w:lastRenderedPageBreak/>
        <w:t xml:space="preserve">[Physician Name] must disclose any personal health information required without the consent of that individual in the following situations: </w:t>
      </w:r>
    </w:p>
    <w:p w14:paraId="40E702DC" w14:textId="77777777" w:rsidR="00F8486D" w:rsidRPr="00E53B7E" w:rsidRDefault="00F8486D" w:rsidP="009B0D0B">
      <w:pPr>
        <w:pStyle w:val="ListParagraph"/>
        <w:numPr>
          <w:ilvl w:val="0"/>
          <w:numId w:val="75"/>
        </w:numPr>
        <w:tabs>
          <w:tab w:val="num" w:pos="1440"/>
        </w:tabs>
        <w:ind w:left="709"/>
        <w:jc w:val="both"/>
        <w:rPr>
          <w:rFonts w:asciiTheme="minorHAnsi" w:hAnsiTheme="minorHAnsi"/>
        </w:rPr>
      </w:pPr>
      <w:r w:rsidRPr="00E53B7E">
        <w:rPr>
          <w:rFonts w:asciiTheme="minorHAnsi" w:hAnsiTheme="minorHAnsi"/>
        </w:rPr>
        <w:t xml:space="preserve">The disclosure is required by a provincial Act, federal Act or by a treaty, agreement or arrangement made under these Acts, to authorized recipients under those Acts or instruments. </w:t>
      </w:r>
    </w:p>
    <w:p w14:paraId="79658ED4" w14:textId="77777777" w:rsidR="00F8486D" w:rsidRPr="00E53B7E" w:rsidRDefault="00F8486D" w:rsidP="009B0D0B">
      <w:pPr>
        <w:pStyle w:val="ListParagraph"/>
        <w:numPr>
          <w:ilvl w:val="0"/>
          <w:numId w:val="75"/>
        </w:numPr>
        <w:tabs>
          <w:tab w:val="num" w:pos="1440"/>
        </w:tabs>
        <w:ind w:left="709"/>
        <w:jc w:val="both"/>
        <w:rPr>
          <w:rFonts w:asciiTheme="minorHAnsi" w:hAnsiTheme="minorHAnsi"/>
        </w:rPr>
      </w:pPr>
      <w:r w:rsidRPr="00E53B7E">
        <w:rPr>
          <w:rFonts w:asciiTheme="minorHAnsi" w:hAnsiTheme="minorHAnsi"/>
        </w:rPr>
        <w:t xml:space="preserve">The disclosure is required to carry out or facilitate an inspection, investigation or similar procedure for the purpose that is authorized by or under: </w:t>
      </w:r>
    </w:p>
    <w:p w14:paraId="48256436" w14:textId="77777777" w:rsidR="00F8486D" w:rsidRPr="00E53B7E" w:rsidRDefault="00F8486D" w:rsidP="009B0D0B">
      <w:pPr>
        <w:pStyle w:val="ListParagraph"/>
        <w:numPr>
          <w:ilvl w:val="0"/>
          <w:numId w:val="75"/>
        </w:numPr>
        <w:tabs>
          <w:tab w:val="num" w:pos="1440"/>
        </w:tabs>
        <w:ind w:left="709"/>
        <w:jc w:val="both"/>
        <w:rPr>
          <w:rFonts w:asciiTheme="minorHAnsi" w:hAnsiTheme="minorHAnsi"/>
        </w:rPr>
      </w:pPr>
      <w:r w:rsidRPr="00E53B7E">
        <w:rPr>
          <w:rFonts w:asciiTheme="minorHAnsi" w:hAnsiTheme="minorHAnsi"/>
        </w:rPr>
        <w:t xml:space="preserve">The Personal Health Information Act; </w:t>
      </w:r>
    </w:p>
    <w:p w14:paraId="5D823592" w14:textId="77777777" w:rsidR="00F8486D" w:rsidRPr="00E53B7E" w:rsidRDefault="00F8486D" w:rsidP="009B0D0B">
      <w:pPr>
        <w:pStyle w:val="ListParagraph"/>
        <w:numPr>
          <w:ilvl w:val="0"/>
          <w:numId w:val="75"/>
        </w:numPr>
        <w:tabs>
          <w:tab w:val="num" w:pos="1440"/>
        </w:tabs>
        <w:ind w:left="709"/>
        <w:jc w:val="both"/>
        <w:rPr>
          <w:rFonts w:asciiTheme="minorHAnsi" w:hAnsiTheme="minorHAnsi"/>
        </w:rPr>
      </w:pPr>
      <w:r w:rsidRPr="00E53B7E">
        <w:rPr>
          <w:rFonts w:asciiTheme="minorHAnsi" w:hAnsiTheme="minorHAnsi"/>
        </w:rPr>
        <w:t xml:space="preserve">The Child, Youth and Family Services Act; </w:t>
      </w:r>
    </w:p>
    <w:p w14:paraId="674E0697" w14:textId="77777777" w:rsidR="00F8486D" w:rsidRPr="00E53B7E" w:rsidRDefault="00F8486D" w:rsidP="009B0D0B">
      <w:pPr>
        <w:pStyle w:val="ListParagraph"/>
        <w:numPr>
          <w:ilvl w:val="0"/>
          <w:numId w:val="75"/>
        </w:numPr>
        <w:tabs>
          <w:tab w:val="num" w:pos="1440"/>
        </w:tabs>
        <w:ind w:left="709"/>
        <w:jc w:val="both"/>
        <w:rPr>
          <w:rFonts w:asciiTheme="minorHAnsi" w:hAnsiTheme="minorHAnsi"/>
        </w:rPr>
      </w:pPr>
      <w:r w:rsidRPr="00E53B7E">
        <w:rPr>
          <w:rFonts w:asciiTheme="minorHAnsi" w:hAnsiTheme="minorHAnsi"/>
        </w:rPr>
        <w:t xml:space="preserve">Another provincial Act; or </w:t>
      </w:r>
    </w:p>
    <w:p w14:paraId="0FCEC63C" w14:textId="4A622495" w:rsidR="001030FD" w:rsidRPr="00E53B7E" w:rsidRDefault="00F8486D" w:rsidP="009B0D0B">
      <w:pPr>
        <w:pStyle w:val="ListParagraph"/>
        <w:numPr>
          <w:ilvl w:val="0"/>
          <w:numId w:val="75"/>
        </w:numPr>
        <w:tabs>
          <w:tab w:val="num" w:pos="1440"/>
        </w:tabs>
        <w:ind w:left="709"/>
        <w:jc w:val="both"/>
        <w:rPr>
          <w:rFonts w:asciiTheme="minorHAnsi" w:hAnsiTheme="minorHAnsi"/>
        </w:rPr>
      </w:pPr>
      <w:r w:rsidRPr="00E53B7E">
        <w:rPr>
          <w:rFonts w:asciiTheme="minorHAnsi" w:hAnsiTheme="minorHAnsi"/>
        </w:rPr>
        <w:t xml:space="preserve">An Act of Canada to authorized recipients under those Acts, where the disclosure is for the purpose of facilitating an inspection, investigation or similar procedure. </w:t>
      </w:r>
    </w:p>
    <w:p w14:paraId="0A979FCD" w14:textId="77777777" w:rsidR="001030FD" w:rsidRPr="00E53B7E" w:rsidRDefault="001030FD" w:rsidP="001030FD">
      <w:pPr>
        <w:tabs>
          <w:tab w:val="num" w:pos="1276"/>
        </w:tabs>
        <w:ind w:left="1134"/>
        <w:jc w:val="both"/>
        <w:rPr>
          <w:rFonts w:asciiTheme="minorHAnsi" w:hAnsiTheme="minorHAnsi"/>
          <w:i/>
        </w:rPr>
      </w:pPr>
    </w:p>
    <w:p w14:paraId="75DA3131" w14:textId="77777777" w:rsidR="00F8486D" w:rsidRPr="00E53B7E" w:rsidRDefault="001030FD" w:rsidP="009B0D0B">
      <w:pPr>
        <w:tabs>
          <w:tab w:val="num" w:pos="1276"/>
        </w:tabs>
        <w:jc w:val="both"/>
        <w:rPr>
          <w:rFonts w:asciiTheme="minorHAnsi" w:hAnsiTheme="minorHAnsi"/>
          <w:i/>
        </w:rPr>
      </w:pPr>
      <w:r w:rsidRPr="00E53B7E">
        <w:rPr>
          <w:rFonts w:asciiTheme="minorHAnsi" w:hAnsiTheme="minorHAnsi"/>
          <w:i/>
        </w:rPr>
        <w:t xml:space="preserve"> </w:t>
      </w:r>
      <w:r w:rsidR="00F8486D" w:rsidRPr="00E53B7E">
        <w:rPr>
          <w:rFonts w:asciiTheme="minorHAnsi" w:hAnsiTheme="minorHAnsi"/>
          <w:i/>
        </w:rPr>
        <w:t xml:space="preserve">Discretionary disclosures </w:t>
      </w:r>
    </w:p>
    <w:p w14:paraId="4E9E2E12" w14:textId="77777777" w:rsidR="00F8486D" w:rsidRPr="00E53B7E" w:rsidRDefault="00F8486D" w:rsidP="009B0D0B">
      <w:pPr>
        <w:tabs>
          <w:tab w:val="num" w:pos="1440"/>
        </w:tabs>
        <w:jc w:val="both"/>
        <w:rPr>
          <w:rFonts w:asciiTheme="minorHAnsi" w:hAnsiTheme="minorHAnsi"/>
        </w:rPr>
      </w:pPr>
      <w:r w:rsidRPr="00E53B7E">
        <w:rPr>
          <w:rFonts w:asciiTheme="minorHAnsi" w:hAnsiTheme="minorHAnsi"/>
        </w:rPr>
        <w:t>[Physician Name] is permitted to disclose personal health information without the consent of the individual to another custodian where [Physician Name] has a reasonable expectation that disclosure will:</w:t>
      </w:r>
    </w:p>
    <w:p w14:paraId="255A3963" w14:textId="77777777" w:rsidR="00F8486D" w:rsidRPr="00E53B7E" w:rsidRDefault="00F8486D" w:rsidP="009B0D0B">
      <w:pPr>
        <w:pStyle w:val="ListParagraph"/>
        <w:numPr>
          <w:ilvl w:val="0"/>
          <w:numId w:val="74"/>
        </w:numPr>
        <w:tabs>
          <w:tab w:val="num" w:pos="1440"/>
        </w:tabs>
        <w:ind w:left="709"/>
        <w:jc w:val="both"/>
        <w:rPr>
          <w:rFonts w:asciiTheme="minorHAnsi" w:hAnsiTheme="minorHAnsi"/>
        </w:rPr>
      </w:pPr>
      <w:r w:rsidRPr="00E53B7E">
        <w:rPr>
          <w:rFonts w:asciiTheme="minorHAnsi" w:hAnsiTheme="minorHAnsi"/>
        </w:rPr>
        <w:t xml:space="preserve">Detect or prevent fraud; </w:t>
      </w:r>
    </w:p>
    <w:p w14:paraId="1158646F" w14:textId="77777777" w:rsidR="00F8486D" w:rsidRPr="00E53B7E" w:rsidRDefault="00F8486D" w:rsidP="009B0D0B">
      <w:pPr>
        <w:pStyle w:val="ListParagraph"/>
        <w:numPr>
          <w:ilvl w:val="0"/>
          <w:numId w:val="74"/>
        </w:numPr>
        <w:tabs>
          <w:tab w:val="num" w:pos="1440"/>
        </w:tabs>
        <w:ind w:left="709"/>
        <w:jc w:val="both"/>
        <w:rPr>
          <w:rFonts w:asciiTheme="minorHAnsi" w:hAnsiTheme="minorHAnsi"/>
        </w:rPr>
      </w:pPr>
      <w:r w:rsidRPr="00E53B7E">
        <w:rPr>
          <w:rFonts w:asciiTheme="minorHAnsi" w:hAnsiTheme="minorHAnsi"/>
        </w:rPr>
        <w:t xml:space="preserve">Limit abuse in the use of health care; or </w:t>
      </w:r>
    </w:p>
    <w:p w14:paraId="0711A529" w14:textId="77777777" w:rsidR="00F8486D" w:rsidRPr="00E53B7E" w:rsidRDefault="00F8486D" w:rsidP="009B0D0B">
      <w:pPr>
        <w:pStyle w:val="ListParagraph"/>
        <w:numPr>
          <w:ilvl w:val="0"/>
          <w:numId w:val="74"/>
        </w:numPr>
        <w:tabs>
          <w:tab w:val="num" w:pos="1440"/>
        </w:tabs>
        <w:ind w:left="709"/>
        <w:jc w:val="both"/>
        <w:rPr>
          <w:rFonts w:asciiTheme="minorHAnsi" w:hAnsiTheme="minorHAnsi"/>
        </w:rPr>
      </w:pPr>
      <w:r w:rsidRPr="00E53B7E">
        <w:rPr>
          <w:rFonts w:asciiTheme="minorHAnsi" w:hAnsiTheme="minorHAnsi"/>
        </w:rPr>
        <w:t>Prevent the commission of an offence under an Act of the province or of Canada.</w:t>
      </w:r>
    </w:p>
    <w:p w14:paraId="3611A7AC" w14:textId="77777777" w:rsidR="00E56FAA" w:rsidRPr="00E53B7E" w:rsidRDefault="00E56FAA" w:rsidP="00DB167F">
      <w:pPr>
        <w:tabs>
          <w:tab w:val="num" w:pos="1440"/>
        </w:tabs>
        <w:jc w:val="both"/>
        <w:rPr>
          <w:rFonts w:asciiTheme="minorHAnsi" w:hAnsiTheme="minorHAnsi"/>
          <w:b/>
        </w:rPr>
      </w:pPr>
    </w:p>
    <w:p w14:paraId="5E5A4687" w14:textId="77777777" w:rsidR="001E65B3" w:rsidRPr="00E53B7E" w:rsidRDefault="001E65B3" w:rsidP="001E65B3">
      <w:pPr>
        <w:tabs>
          <w:tab w:val="num" w:pos="1440"/>
        </w:tabs>
        <w:ind w:left="1170"/>
        <w:jc w:val="both"/>
        <w:rPr>
          <w:rFonts w:asciiTheme="minorHAnsi" w:hAnsiTheme="minorHAnsi"/>
          <w:b/>
        </w:rPr>
      </w:pPr>
      <w:r w:rsidRPr="00E53B7E">
        <w:rPr>
          <w:rFonts w:asciiTheme="minorHAnsi" w:hAnsiTheme="minorHAnsi"/>
          <w:b/>
        </w:rPr>
        <w:t>Research and Secondary Uses</w:t>
      </w:r>
    </w:p>
    <w:p w14:paraId="4850891A" w14:textId="77777777" w:rsidR="004571B3" w:rsidRPr="00E53B7E" w:rsidRDefault="004571B3" w:rsidP="001E65B3">
      <w:pPr>
        <w:tabs>
          <w:tab w:val="num" w:pos="1440"/>
        </w:tabs>
        <w:ind w:left="1170"/>
        <w:jc w:val="both"/>
        <w:rPr>
          <w:rFonts w:asciiTheme="minorHAnsi" w:hAnsiTheme="minorHAnsi"/>
        </w:rPr>
      </w:pPr>
      <w:r w:rsidRPr="00E53B7E">
        <w:rPr>
          <w:rFonts w:asciiTheme="minorHAnsi" w:hAnsiTheme="minorHAnsi"/>
        </w:rPr>
        <w:t xml:space="preserve">[Physician Name] is permitted to disclose personal health information without the consent of the individual who is the subject of the information for the purposes of research where a research project has been approved by a research ethics board or research ethics body under the Health Research Ethics Authority Act. </w:t>
      </w:r>
    </w:p>
    <w:p w14:paraId="54A87F0A" w14:textId="77777777" w:rsidR="004571B3" w:rsidRPr="00E53B7E" w:rsidRDefault="004571B3" w:rsidP="001E65B3">
      <w:pPr>
        <w:tabs>
          <w:tab w:val="num" w:pos="1440"/>
        </w:tabs>
        <w:ind w:left="1170"/>
        <w:jc w:val="both"/>
        <w:rPr>
          <w:rFonts w:asciiTheme="minorHAnsi" w:hAnsiTheme="minorHAnsi"/>
        </w:rPr>
      </w:pPr>
    </w:p>
    <w:p w14:paraId="5F1E7F3E" w14:textId="77777777" w:rsidR="004571B3" w:rsidRPr="00E53B7E" w:rsidRDefault="004571B3" w:rsidP="001E65B3">
      <w:pPr>
        <w:tabs>
          <w:tab w:val="num" w:pos="1440"/>
        </w:tabs>
        <w:ind w:left="1170"/>
        <w:jc w:val="both"/>
        <w:rPr>
          <w:rFonts w:asciiTheme="minorHAnsi" w:hAnsiTheme="minorHAnsi"/>
        </w:rPr>
      </w:pPr>
      <w:r w:rsidRPr="00E53B7E">
        <w:rPr>
          <w:rFonts w:asciiTheme="minorHAnsi" w:hAnsiTheme="minorHAnsi"/>
        </w:rPr>
        <w:t>[Physician Name] will not disclose personal health information if other information will serve the purpose of the disclosure.</w:t>
      </w:r>
    </w:p>
    <w:p w14:paraId="30045AD8" w14:textId="77777777" w:rsidR="001E65B3" w:rsidRPr="00E53B7E" w:rsidRDefault="001E65B3" w:rsidP="001E65B3">
      <w:pPr>
        <w:tabs>
          <w:tab w:val="num" w:pos="1440"/>
        </w:tabs>
        <w:ind w:left="1080"/>
        <w:jc w:val="both"/>
        <w:rPr>
          <w:rFonts w:asciiTheme="minorHAnsi" w:hAnsiTheme="minorHAnsi"/>
          <w:b/>
        </w:rPr>
      </w:pPr>
    </w:p>
    <w:p w14:paraId="321DEAD5" w14:textId="77777777" w:rsidR="004571B3" w:rsidRPr="00E53B7E" w:rsidRDefault="004571B3" w:rsidP="001E65B3">
      <w:pPr>
        <w:tabs>
          <w:tab w:val="num" w:pos="1440"/>
        </w:tabs>
        <w:ind w:left="1080"/>
        <w:jc w:val="both"/>
        <w:rPr>
          <w:rFonts w:asciiTheme="minorHAnsi" w:hAnsiTheme="minorHAnsi"/>
          <w:b/>
        </w:rPr>
      </w:pPr>
      <w:r w:rsidRPr="00E53B7E">
        <w:rPr>
          <w:rFonts w:asciiTheme="minorHAnsi" w:hAnsiTheme="minorHAnsi"/>
          <w:b/>
        </w:rPr>
        <w:t>Registry</w:t>
      </w:r>
    </w:p>
    <w:p w14:paraId="40C6C977" w14:textId="77777777" w:rsidR="000E78FE" w:rsidRPr="00E53B7E" w:rsidRDefault="000E78FE" w:rsidP="001E65B3">
      <w:pPr>
        <w:tabs>
          <w:tab w:val="num" w:pos="1440"/>
        </w:tabs>
        <w:ind w:left="1080"/>
        <w:jc w:val="both"/>
        <w:rPr>
          <w:rFonts w:asciiTheme="minorHAnsi" w:hAnsiTheme="minorHAnsi"/>
        </w:rPr>
      </w:pPr>
      <w:r w:rsidRPr="00E53B7E">
        <w:rPr>
          <w:rFonts w:asciiTheme="minorHAnsi" w:hAnsiTheme="minorHAnsi"/>
        </w:rPr>
        <w:t xml:space="preserve">[Physician Name] must disclose personal health information, without the consent of the individuals, to a custodian designated in the regulations under the Personal Health Information Act who maintains a registry for: </w:t>
      </w:r>
    </w:p>
    <w:p w14:paraId="252BBD23" w14:textId="77777777" w:rsidR="000E78FE" w:rsidRPr="00E53B7E" w:rsidRDefault="000E78FE" w:rsidP="001030FD">
      <w:pPr>
        <w:pStyle w:val="ListParagraph"/>
        <w:numPr>
          <w:ilvl w:val="0"/>
          <w:numId w:val="71"/>
        </w:numPr>
        <w:tabs>
          <w:tab w:val="num" w:pos="1440"/>
        </w:tabs>
        <w:jc w:val="both"/>
        <w:rPr>
          <w:rFonts w:asciiTheme="minorHAnsi" w:hAnsiTheme="minorHAnsi"/>
        </w:rPr>
      </w:pPr>
      <w:r w:rsidRPr="00E53B7E">
        <w:rPr>
          <w:rFonts w:asciiTheme="minorHAnsi" w:hAnsiTheme="minorHAnsi"/>
        </w:rPr>
        <w:t xml:space="preserve">Facilitating or improving the provision of health care; or </w:t>
      </w:r>
    </w:p>
    <w:p w14:paraId="1A03B891" w14:textId="77777777" w:rsidR="004571B3" w:rsidRPr="00E53B7E" w:rsidRDefault="000E78FE" w:rsidP="001030FD">
      <w:pPr>
        <w:pStyle w:val="ListParagraph"/>
        <w:numPr>
          <w:ilvl w:val="0"/>
          <w:numId w:val="71"/>
        </w:numPr>
        <w:tabs>
          <w:tab w:val="num" w:pos="1440"/>
        </w:tabs>
        <w:jc w:val="both"/>
        <w:rPr>
          <w:rFonts w:asciiTheme="minorHAnsi" w:hAnsiTheme="minorHAnsi"/>
        </w:rPr>
      </w:pPr>
      <w:r w:rsidRPr="00E53B7E">
        <w:rPr>
          <w:rFonts w:asciiTheme="minorHAnsi" w:hAnsiTheme="minorHAnsi"/>
        </w:rPr>
        <w:t>Relating to the storage or donation of body parts or bodily functions.</w:t>
      </w:r>
    </w:p>
    <w:p w14:paraId="1BCC45C8" w14:textId="77777777" w:rsidR="000E78FE" w:rsidRPr="00E53B7E" w:rsidRDefault="000E78FE" w:rsidP="001E65B3">
      <w:pPr>
        <w:tabs>
          <w:tab w:val="num" w:pos="1440"/>
        </w:tabs>
        <w:ind w:left="1080"/>
        <w:jc w:val="both"/>
        <w:rPr>
          <w:rFonts w:asciiTheme="minorHAnsi" w:hAnsiTheme="minorHAnsi"/>
          <w:b/>
        </w:rPr>
      </w:pPr>
    </w:p>
    <w:p w14:paraId="069DB87E" w14:textId="77777777" w:rsidR="00ED0A63" w:rsidRPr="00E53B7E" w:rsidRDefault="00ED0A63" w:rsidP="001E65B3">
      <w:pPr>
        <w:tabs>
          <w:tab w:val="num" w:pos="1440"/>
        </w:tabs>
        <w:ind w:left="1080"/>
        <w:jc w:val="both"/>
        <w:rPr>
          <w:rFonts w:asciiTheme="minorHAnsi" w:hAnsiTheme="minorHAnsi"/>
          <w:b/>
        </w:rPr>
      </w:pPr>
      <w:r w:rsidRPr="00E53B7E">
        <w:rPr>
          <w:rFonts w:asciiTheme="minorHAnsi" w:hAnsiTheme="minorHAnsi"/>
          <w:b/>
        </w:rPr>
        <w:t>Outside the Province</w:t>
      </w:r>
    </w:p>
    <w:p w14:paraId="6BBB5B0A" w14:textId="77777777" w:rsidR="00ED0A63" w:rsidRPr="00E53B7E" w:rsidRDefault="00ED0A63" w:rsidP="001E65B3">
      <w:pPr>
        <w:tabs>
          <w:tab w:val="num" w:pos="1440"/>
        </w:tabs>
        <w:ind w:left="1080"/>
        <w:jc w:val="both"/>
        <w:rPr>
          <w:rFonts w:asciiTheme="minorHAnsi" w:hAnsiTheme="minorHAnsi"/>
        </w:rPr>
      </w:pPr>
      <w:r w:rsidRPr="00E53B7E">
        <w:rPr>
          <w:rFonts w:asciiTheme="minorHAnsi" w:hAnsiTheme="minorHAnsi"/>
        </w:rPr>
        <w:t xml:space="preserve">[Physician Name] is permitted to disclose personal health information to entities outside of the province of Newfoundland and Labrador under any of the following circumstances: </w:t>
      </w:r>
    </w:p>
    <w:p w14:paraId="0DA0815A" w14:textId="77777777" w:rsidR="00ED0A63" w:rsidRPr="00E53B7E" w:rsidRDefault="00ED0A63" w:rsidP="001030FD">
      <w:pPr>
        <w:pStyle w:val="ListParagraph"/>
        <w:numPr>
          <w:ilvl w:val="0"/>
          <w:numId w:val="73"/>
        </w:numPr>
        <w:tabs>
          <w:tab w:val="num" w:pos="1440"/>
        </w:tabs>
        <w:jc w:val="both"/>
        <w:rPr>
          <w:rFonts w:asciiTheme="minorHAnsi" w:hAnsiTheme="minorHAnsi"/>
        </w:rPr>
      </w:pPr>
      <w:r w:rsidRPr="00E53B7E">
        <w:rPr>
          <w:rFonts w:asciiTheme="minorHAnsi" w:hAnsiTheme="minorHAnsi"/>
        </w:rPr>
        <w:t xml:space="preserve">The individual who is the subject of the information consents to the disclosure; </w:t>
      </w:r>
    </w:p>
    <w:p w14:paraId="618F10C4" w14:textId="77777777" w:rsidR="00ED0A63" w:rsidRPr="00E53B7E" w:rsidRDefault="00ED0A63" w:rsidP="001030FD">
      <w:pPr>
        <w:pStyle w:val="ListParagraph"/>
        <w:numPr>
          <w:ilvl w:val="0"/>
          <w:numId w:val="73"/>
        </w:numPr>
        <w:tabs>
          <w:tab w:val="num" w:pos="1440"/>
        </w:tabs>
        <w:jc w:val="both"/>
        <w:rPr>
          <w:rFonts w:asciiTheme="minorHAnsi" w:hAnsiTheme="minorHAnsi"/>
        </w:rPr>
      </w:pPr>
      <w:r w:rsidRPr="00E53B7E">
        <w:rPr>
          <w:rFonts w:asciiTheme="minorHAnsi" w:hAnsiTheme="minorHAnsi"/>
        </w:rPr>
        <w:t xml:space="preserve">The disclosure is permitted by the Personal Health Information Act or the regulations enacted under the Personal Health Information Act; </w:t>
      </w:r>
    </w:p>
    <w:p w14:paraId="48831C73" w14:textId="77777777" w:rsidR="00ED0A63" w:rsidRPr="00E53B7E" w:rsidRDefault="00ED0A63" w:rsidP="001030FD">
      <w:pPr>
        <w:pStyle w:val="ListParagraph"/>
        <w:numPr>
          <w:ilvl w:val="0"/>
          <w:numId w:val="73"/>
        </w:numPr>
        <w:tabs>
          <w:tab w:val="num" w:pos="1440"/>
        </w:tabs>
        <w:jc w:val="both"/>
        <w:rPr>
          <w:rFonts w:asciiTheme="minorHAnsi" w:hAnsiTheme="minorHAnsi"/>
        </w:rPr>
      </w:pPr>
      <w:r w:rsidRPr="00E53B7E">
        <w:rPr>
          <w:rFonts w:asciiTheme="minorHAnsi" w:hAnsiTheme="minorHAnsi"/>
        </w:rPr>
        <w:t xml:space="preserve">The person receiving the information performs functions similar to the functions performed by the superintendent of a correctional facility or the </w:t>
      </w:r>
      <w:r w:rsidRPr="00E53B7E">
        <w:rPr>
          <w:rFonts w:asciiTheme="minorHAnsi" w:hAnsiTheme="minorHAnsi"/>
        </w:rPr>
        <w:lastRenderedPageBreak/>
        <w:t xml:space="preserve">administrator of a psychiatric unit in the province of Newfoundland and Labrador; </w:t>
      </w:r>
    </w:p>
    <w:p w14:paraId="68E73B2C" w14:textId="77777777" w:rsidR="00ED0A63" w:rsidRPr="00E53B7E" w:rsidRDefault="00ED0A63" w:rsidP="001030FD">
      <w:pPr>
        <w:pStyle w:val="ListParagraph"/>
        <w:numPr>
          <w:ilvl w:val="0"/>
          <w:numId w:val="73"/>
        </w:numPr>
        <w:tabs>
          <w:tab w:val="num" w:pos="1440"/>
        </w:tabs>
        <w:jc w:val="both"/>
        <w:rPr>
          <w:rFonts w:asciiTheme="minorHAnsi" w:hAnsiTheme="minorHAnsi"/>
        </w:rPr>
      </w:pPr>
      <w:r w:rsidRPr="00E53B7E">
        <w:rPr>
          <w:rFonts w:asciiTheme="minorHAnsi" w:hAnsiTheme="minorHAnsi"/>
        </w:rPr>
        <w:t xml:space="preserve">The disclosure meets all the following conditions: </w:t>
      </w:r>
    </w:p>
    <w:p w14:paraId="09D5E732" w14:textId="77777777" w:rsidR="00ED0A63" w:rsidRPr="00E53B7E" w:rsidRDefault="00ED0A63" w:rsidP="001030FD">
      <w:pPr>
        <w:pStyle w:val="ListParagraph"/>
        <w:numPr>
          <w:ilvl w:val="0"/>
          <w:numId w:val="72"/>
        </w:numPr>
        <w:tabs>
          <w:tab w:val="num" w:pos="1440"/>
        </w:tabs>
        <w:jc w:val="both"/>
        <w:rPr>
          <w:rFonts w:asciiTheme="minorHAnsi" w:hAnsiTheme="minorHAnsi"/>
        </w:rPr>
      </w:pPr>
      <w:r w:rsidRPr="00E53B7E">
        <w:rPr>
          <w:rFonts w:asciiTheme="minorHAnsi" w:hAnsiTheme="minorHAnsi"/>
        </w:rPr>
        <w:t xml:space="preserve">The purpose of the disclosure is health planning or health administration; </w:t>
      </w:r>
    </w:p>
    <w:p w14:paraId="6E132554" w14:textId="77777777" w:rsidR="00ED0A63" w:rsidRPr="00E53B7E" w:rsidRDefault="00ED0A63" w:rsidP="001030FD">
      <w:pPr>
        <w:pStyle w:val="ListParagraph"/>
        <w:numPr>
          <w:ilvl w:val="0"/>
          <w:numId w:val="72"/>
        </w:numPr>
        <w:tabs>
          <w:tab w:val="num" w:pos="1440"/>
        </w:tabs>
        <w:jc w:val="both"/>
        <w:rPr>
          <w:rFonts w:asciiTheme="minorHAnsi" w:hAnsiTheme="minorHAnsi"/>
        </w:rPr>
      </w:pPr>
      <w:r w:rsidRPr="00E53B7E">
        <w:rPr>
          <w:rFonts w:asciiTheme="minorHAnsi" w:hAnsiTheme="minorHAnsi"/>
        </w:rPr>
        <w:t xml:space="preserve">The information relates to health care provided in the province to a person who is a resident of another province or territory of Canada, and </w:t>
      </w:r>
    </w:p>
    <w:p w14:paraId="6F8C023F" w14:textId="77777777" w:rsidR="00ED0A63" w:rsidRPr="00E53B7E" w:rsidRDefault="00ED0A63" w:rsidP="001030FD">
      <w:pPr>
        <w:pStyle w:val="ListParagraph"/>
        <w:numPr>
          <w:ilvl w:val="0"/>
          <w:numId w:val="72"/>
        </w:numPr>
        <w:tabs>
          <w:tab w:val="num" w:pos="1440"/>
        </w:tabs>
        <w:jc w:val="both"/>
        <w:rPr>
          <w:rFonts w:asciiTheme="minorHAnsi" w:hAnsiTheme="minorHAnsi"/>
        </w:rPr>
      </w:pPr>
      <w:r w:rsidRPr="00E53B7E">
        <w:rPr>
          <w:rFonts w:asciiTheme="minorHAnsi" w:hAnsiTheme="minorHAnsi"/>
        </w:rPr>
        <w:t>The disclosure is made to the government of that province or territory of Canada;</w:t>
      </w:r>
    </w:p>
    <w:p w14:paraId="693F191B" w14:textId="77777777" w:rsidR="00F8486D" w:rsidRPr="00E53B7E" w:rsidRDefault="00F8486D" w:rsidP="001030FD">
      <w:pPr>
        <w:pStyle w:val="ListParagraph"/>
        <w:numPr>
          <w:ilvl w:val="0"/>
          <w:numId w:val="72"/>
        </w:numPr>
        <w:tabs>
          <w:tab w:val="num" w:pos="1440"/>
        </w:tabs>
        <w:jc w:val="both"/>
        <w:rPr>
          <w:rFonts w:asciiTheme="minorHAnsi" w:hAnsiTheme="minorHAnsi"/>
        </w:rPr>
      </w:pPr>
      <w:r w:rsidRPr="00E53B7E">
        <w:rPr>
          <w:rFonts w:asciiTheme="minorHAnsi" w:hAnsiTheme="minorHAnsi"/>
        </w:rPr>
        <w:t xml:space="preserve">The disclosure is reasonably necessary for the provision of health care to the individual; or </w:t>
      </w:r>
    </w:p>
    <w:p w14:paraId="61E60B54" w14:textId="15266E36" w:rsidR="00F8195F" w:rsidRPr="00F8195F" w:rsidRDefault="00F8486D" w:rsidP="00F8195F">
      <w:pPr>
        <w:pStyle w:val="ListParagraph"/>
        <w:numPr>
          <w:ilvl w:val="0"/>
          <w:numId w:val="72"/>
        </w:numPr>
        <w:tabs>
          <w:tab w:val="num" w:pos="1440"/>
        </w:tabs>
        <w:jc w:val="both"/>
        <w:rPr>
          <w:rFonts w:asciiTheme="minorHAnsi" w:hAnsiTheme="minorHAnsi"/>
        </w:rPr>
      </w:pPr>
      <w:r w:rsidRPr="00E53B7E">
        <w:rPr>
          <w:rFonts w:asciiTheme="minorHAnsi" w:hAnsiTheme="minorHAnsi"/>
        </w:rPr>
        <w:t>The disclosure is reasonably necessary for the administration of payment or for contractual or legal requirements in connection with the provision of health care to the individual. If the custodian discloses personal health information about an individual with a limited consent directive in place and the personal health information is limited to less than the disclosing custodian considers reasonably necessary for the provision of health care to the individual, the custodian must notify the receiving entity of that fact.</w:t>
      </w:r>
      <w:r w:rsidR="00F8195F" w:rsidRPr="00F8195F">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F8195F" w:rsidRPr="00E53B7E" w14:paraId="2981B8F8" w14:textId="77777777" w:rsidTr="000A3C52">
        <w:trPr>
          <w:trHeight w:val="931"/>
        </w:trPr>
        <w:tc>
          <w:tcPr>
            <w:tcW w:w="8640" w:type="dxa"/>
            <w:gridSpan w:val="2"/>
            <w:vAlign w:val="center"/>
          </w:tcPr>
          <w:p w14:paraId="1FE4D9BC" w14:textId="45E227B8" w:rsidR="00F8195F" w:rsidRPr="00E53B7E" w:rsidRDefault="00F8195F" w:rsidP="00F8195F">
            <w:pPr>
              <w:pStyle w:val="Heading1"/>
              <w:ind w:left="360"/>
              <w:jc w:val="center"/>
              <w:rPr>
                <w:rFonts w:asciiTheme="minorHAnsi" w:hAnsiTheme="minorHAnsi"/>
                <w:sz w:val="22"/>
                <w:szCs w:val="22"/>
              </w:rPr>
            </w:pPr>
            <w:r w:rsidRPr="00E53B7E">
              <w:rPr>
                <w:rFonts w:asciiTheme="minorHAnsi" w:hAnsiTheme="minorHAnsi"/>
                <w:sz w:val="22"/>
                <w:szCs w:val="22"/>
              </w:rPr>
              <w:lastRenderedPageBreak/>
              <w:br w:type="page"/>
            </w:r>
            <w:bookmarkStart w:id="15" w:name="_Toc465947910"/>
            <w:r>
              <w:rPr>
                <w:rFonts w:asciiTheme="minorHAnsi" w:hAnsiTheme="minorHAnsi"/>
                <w:sz w:val="22"/>
                <w:szCs w:val="22"/>
              </w:rPr>
              <w:t>Disclosure of Personal Health Information to Relatives</w:t>
            </w:r>
            <w:bookmarkEnd w:id="15"/>
          </w:p>
        </w:tc>
      </w:tr>
      <w:tr w:rsidR="00F8195F" w:rsidRPr="00E53B7E" w14:paraId="7AD3FEE5" w14:textId="77777777" w:rsidTr="000A3C52">
        <w:trPr>
          <w:trHeight w:hRule="exact" w:val="325"/>
        </w:trPr>
        <w:tc>
          <w:tcPr>
            <w:tcW w:w="4500" w:type="dxa"/>
            <w:shd w:val="clear" w:color="auto" w:fill="auto"/>
          </w:tcPr>
          <w:p w14:paraId="70A1DA5B" w14:textId="691CD084" w:rsidR="00F8195F" w:rsidRPr="00E53B7E" w:rsidRDefault="00F8195F" w:rsidP="00F8195F">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Pr="00E53B7E">
              <w:rPr>
                <w:rFonts w:asciiTheme="minorHAnsi" w:hAnsiTheme="minorHAnsi" w:cs="Arial"/>
                <w:bCs/>
                <w:spacing w:val="-4"/>
                <w:w w:val="105"/>
              </w:rPr>
              <w:t xml:space="preserve">PHIA s. </w:t>
            </w:r>
            <w:r>
              <w:rPr>
                <w:rFonts w:asciiTheme="minorHAnsi" w:hAnsiTheme="minorHAnsi" w:cs="Arial"/>
                <w:bCs/>
                <w:spacing w:val="-4"/>
                <w:w w:val="105"/>
              </w:rPr>
              <w:t>37 and 38</w:t>
            </w:r>
          </w:p>
        </w:tc>
        <w:tc>
          <w:tcPr>
            <w:tcW w:w="4140" w:type="dxa"/>
          </w:tcPr>
          <w:p w14:paraId="0C42D437" w14:textId="77777777" w:rsidR="00F8195F" w:rsidRPr="00E53B7E" w:rsidRDefault="00F8195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CPSNL Reference: </w:t>
            </w:r>
          </w:p>
        </w:tc>
      </w:tr>
      <w:tr w:rsidR="00F8195F" w:rsidRPr="00E53B7E" w14:paraId="3F12E86F" w14:textId="77777777" w:rsidTr="000A3C52">
        <w:trPr>
          <w:cantSplit/>
          <w:trHeight w:val="412"/>
        </w:trPr>
        <w:tc>
          <w:tcPr>
            <w:tcW w:w="4500" w:type="dxa"/>
            <w:shd w:val="clear" w:color="auto" w:fill="auto"/>
          </w:tcPr>
          <w:p w14:paraId="31E68AE2" w14:textId="77777777" w:rsidR="00F8195F" w:rsidRPr="00E53B7E" w:rsidRDefault="00F8195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746AC4F5" w14:textId="77777777" w:rsidR="00F8195F" w:rsidRPr="00E53B7E" w:rsidRDefault="00F8195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F8195F" w:rsidRPr="00E53B7E" w14:paraId="68B8CC46" w14:textId="77777777" w:rsidTr="000A3C52">
        <w:trPr>
          <w:trHeight w:val="511"/>
        </w:trPr>
        <w:tc>
          <w:tcPr>
            <w:tcW w:w="8640" w:type="dxa"/>
            <w:gridSpan w:val="2"/>
          </w:tcPr>
          <w:p w14:paraId="536BC6DC" w14:textId="649A6CB1" w:rsidR="00F8195F" w:rsidRPr="00E53B7E" w:rsidRDefault="00F8195F" w:rsidP="005F7405">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005F7405" w:rsidRPr="005F7405">
              <w:rPr>
                <w:rFonts w:asciiTheme="minorHAnsi" w:hAnsiTheme="minorHAnsi" w:cs="Arial"/>
                <w:bCs/>
                <w:lang w:val="en-CA"/>
              </w:rPr>
              <w:t>N/A</w:t>
            </w:r>
          </w:p>
        </w:tc>
      </w:tr>
    </w:tbl>
    <w:p w14:paraId="14CDC24E" w14:textId="77777777" w:rsidR="00093ABB" w:rsidRDefault="00093ABB" w:rsidP="00093ABB">
      <w:pPr>
        <w:jc w:val="both"/>
        <w:rPr>
          <w:rFonts w:asciiTheme="minorHAnsi" w:hAnsiTheme="minorHAnsi"/>
          <w:b/>
        </w:rPr>
      </w:pPr>
    </w:p>
    <w:p w14:paraId="2BCF7311" w14:textId="30307F49" w:rsidR="00093ABB" w:rsidRPr="00E53B7E" w:rsidRDefault="00093ABB" w:rsidP="00093ABB">
      <w:pPr>
        <w:jc w:val="both"/>
        <w:rPr>
          <w:rFonts w:asciiTheme="minorHAnsi" w:hAnsiTheme="minorHAnsi"/>
          <w:b/>
        </w:rPr>
      </w:pPr>
      <w:r w:rsidRPr="00E53B7E">
        <w:rPr>
          <w:rFonts w:asciiTheme="minorHAnsi" w:hAnsiTheme="minorHAnsi"/>
          <w:b/>
        </w:rPr>
        <w:t xml:space="preserve">Policy </w:t>
      </w:r>
    </w:p>
    <w:p w14:paraId="0C75F244" w14:textId="4A3074DC" w:rsidR="00093ABB" w:rsidRPr="00093ABB" w:rsidRDefault="00093ABB" w:rsidP="00093ABB">
      <w:pPr>
        <w:rPr>
          <w:rFonts w:asciiTheme="minorHAnsi" w:hAnsiTheme="minorHAnsi"/>
        </w:rPr>
      </w:pPr>
      <w:r w:rsidRPr="00093ABB">
        <w:rPr>
          <w:rFonts w:asciiTheme="minorHAnsi" w:hAnsiTheme="minorHAnsi"/>
        </w:rPr>
        <w:t xml:space="preserve">Unless the disclosure is contrary to an express request of the individual, without the consent of the individual who is the subject matter of the information, </w:t>
      </w:r>
      <w:r>
        <w:rPr>
          <w:rFonts w:asciiTheme="minorHAnsi" w:hAnsiTheme="minorHAnsi"/>
        </w:rPr>
        <w:t>[Physician Name]</w:t>
      </w:r>
      <w:r w:rsidRPr="00093ABB">
        <w:rPr>
          <w:rFonts w:asciiTheme="minorHAnsi" w:hAnsiTheme="minorHAnsi"/>
        </w:rPr>
        <w:t xml:space="preserve"> may disclose personal health information to a person other than a custodian for the purpose of contacting a relative, friend or potential substitute decision-maker of the individual, where the individual is injured, incapacitated or ill and unable to give consent personally. </w:t>
      </w:r>
      <w:r w:rsidR="005F7405">
        <w:rPr>
          <w:rFonts w:asciiTheme="minorHAnsi" w:hAnsiTheme="minorHAnsi"/>
        </w:rPr>
        <w:t>In such cases, the d</w:t>
      </w:r>
      <w:r w:rsidR="005F7405" w:rsidRPr="005F7405">
        <w:rPr>
          <w:rFonts w:asciiTheme="minorHAnsi" w:hAnsiTheme="minorHAnsi"/>
        </w:rPr>
        <w:t>isclosure should be limited to the minimum amount of personal health information necessary.</w:t>
      </w:r>
    </w:p>
    <w:p w14:paraId="1138FF28" w14:textId="77777777" w:rsidR="00093ABB" w:rsidRPr="00E53B7E" w:rsidRDefault="00093ABB" w:rsidP="00093ABB">
      <w:pPr>
        <w:ind w:left="720"/>
        <w:jc w:val="both"/>
        <w:rPr>
          <w:rFonts w:asciiTheme="minorHAnsi" w:hAnsiTheme="minorHAnsi"/>
        </w:rPr>
      </w:pPr>
    </w:p>
    <w:p w14:paraId="52A165DD" w14:textId="77777777" w:rsidR="00093ABB" w:rsidRPr="00E53B7E" w:rsidRDefault="00093ABB" w:rsidP="00093ABB">
      <w:pPr>
        <w:jc w:val="both"/>
        <w:rPr>
          <w:rFonts w:asciiTheme="minorHAnsi" w:hAnsiTheme="minorHAnsi"/>
          <w:b/>
        </w:rPr>
      </w:pPr>
      <w:r w:rsidRPr="00E53B7E">
        <w:rPr>
          <w:rFonts w:asciiTheme="minorHAnsi" w:hAnsiTheme="minorHAnsi"/>
          <w:b/>
        </w:rPr>
        <w:t>Procedures</w:t>
      </w:r>
    </w:p>
    <w:p w14:paraId="42C62238" w14:textId="549BB2A3" w:rsidR="00093ABB" w:rsidRDefault="00093ABB" w:rsidP="00093ABB">
      <w:pPr>
        <w:tabs>
          <w:tab w:val="num" w:pos="1440"/>
        </w:tabs>
        <w:jc w:val="both"/>
        <w:rPr>
          <w:rFonts w:asciiTheme="minorHAnsi" w:hAnsiTheme="minorHAnsi"/>
        </w:rPr>
      </w:pPr>
      <w:r>
        <w:rPr>
          <w:rFonts w:asciiTheme="minorHAnsi" w:hAnsiTheme="minorHAnsi"/>
        </w:rPr>
        <w:t>[Physician Name]</w:t>
      </w:r>
      <w:r w:rsidRPr="00093ABB">
        <w:rPr>
          <w:rFonts w:asciiTheme="minorHAnsi" w:hAnsiTheme="minorHAnsi"/>
        </w:rPr>
        <w:t xml:space="preserve"> is permitted to disclose personal health information about an individual who is a patient or resident in a health care facility operated by the custodian to a person that the custodian reasonably believes is a member of the</w:t>
      </w:r>
      <w:r>
        <w:rPr>
          <w:rFonts w:asciiTheme="minorHAnsi" w:hAnsiTheme="minorHAnsi"/>
        </w:rPr>
        <w:t xml:space="preserve"> individual's immediate family, </w:t>
      </w:r>
      <w:r w:rsidRPr="00093ABB">
        <w:rPr>
          <w:rFonts w:asciiTheme="minorHAnsi" w:hAnsiTheme="minorHAnsi"/>
        </w:rPr>
        <w:t>a relative or a person with whom the individual has a close personal relationship where:</w:t>
      </w:r>
    </w:p>
    <w:p w14:paraId="34D0C767" w14:textId="77777777" w:rsidR="005F7405" w:rsidRPr="005F7405" w:rsidRDefault="00093ABB" w:rsidP="005F7405">
      <w:pPr>
        <w:pStyle w:val="ListParagraph"/>
        <w:numPr>
          <w:ilvl w:val="0"/>
          <w:numId w:val="82"/>
        </w:numPr>
        <w:tabs>
          <w:tab w:val="num" w:pos="1440"/>
        </w:tabs>
        <w:jc w:val="both"/>
        <w:rPr>
          <w:rFonts w:asciiTheme="minorHAnsi" w:hAnsiTheme="minorHAnsi"/>
          <w:b/>
        </w:rPr>
      </w:pPr>
      <w:r w:rsidRPr="005F7405">
        <w:rPr>
          <w:rFonts w:asciiTheme="minorHAnsi" w:hAnsiTheme="minorHAnsi"/>
        </w:rPr>
        <w:t xml:space="preserve">the custodian offers the individual the option, at the first reasonable opportunity after admission to the facility, to object to that disclosure and the individual does not do so; and, </w:t>
      </w:r>
    </w:p>
    <w:p w14:paraId="399FB1DF" w14:textId="487E93E2" w:rsidR="00093ABB" w:rsidRPr="005F7405" w:rsidRDefault="00093ABB" w:rsidP="005F7405">
      <w:pPr>
        <w:pStyle w:val="ListParagraph"/>
        <w:numPr>
          <w:ilvl w:val="0"/>
          <w:numId w:val="82"/>
        </w:numPr>
        <w:tabs>
          <w:tab w:val="num" w:pos="1440"/>
        </w:tabs>
        <w:jc w:val="both"/>
        <w:rPr>
          <w:rFonts w:asciiTheme="minorHAnsi" w:hAnsiTheme="minorHAnsi"/>
          <w:b/>
        </w:rPr>
      </w:pPr>
      <w:proofErr w:type="gramStart"/>
      <w:r w:rsidRPr="005F7405">
        <w:rPr>
          <w:rFonts w:asciiTheme="minorHAnsi" w:hAnsiTheme="minorHAnsi"/>
        </w:rPr>
        <w:t>the</w:t>
      </w:r>
      <w:proofErr w:type="gramEnd"/>
      <w:r w:rsidRPr="005F7405">
        <w:rPr>
          <w:rFonts w:asciiTheme="minorHAnsi" w:hAnsiTheme="minorHAnsi"/>
        </w:rPr>
        <w:t xml:space="preserve"> disclosure is made in accordance with accepted professional practice.</w:t>
      </w:r>
    </w:p>
    <w:p w14:paraId="461B9928" w14:textId="77777777" w:rsidR="00093ABB" w:rsidRDefault="00093ABB" w:rsidP="00093ABB">
      <w:pPr>
        <w:tabs>
          <w:tab w:val="num" w:pos="1440"/>
        </w:tabs>
        <w:ind w:left="426"/>
        <w:jc w:val="both"/>
        <w:rPr>
          <w:rFonts w:asciiTheme="minorHAnsi" w:hAnsiTheme="minorHAnsi"/>
          <w:b/>
        </w:rPr>
      </w:pPr>
    </w:p>
    <w:p w14:paraId="14CEFFA2" w14:textId="77777777" w:rsidR="00F8195F" w:rsidRPr="00E53B7E" w:rsidRDefault="00F8195F" w:rsidP="005F7405">
      <w:pPr>
        <w:tabs>
          <w:tab w:val="num" w:pos="1440"/>
        </w:tabs>
        <w:jc w:val="both"/>
        <w:rPr>
          <w:rFonts w:asciiTheme="minorHAnsi" w:hAnsiTheme="minorHAnsi"/>
          <w:b/>
        </w:rPr>
      </w:pPr>
      <w:r w:rsidRPr="00E53B7E">
        <w:rPr>
          <w:rFonts w:asciiTheme="minorHAnsi" w:hAnsiTheme="minorHAnsi"/>
          <w:b/>
        </w:rPr>
        <w:t>Deceased Patients</w:t>
      </w:r>
    </w:p>
    <w:p w14:paraId="6431B24E" w14:textId="1B166427" w:rsidR="00F8195F" w:rsidRPr="00E53B7E" w:rsidRDefault="00F8195F" w:rsidP="005F7405">
      <w:pPr>
        <w:jc w:val="both"/>
        <w:rPr>
          <w:rFonts w:asciiTheme="minorHAnsi" w:hAnsiTheme="minorHAnsi"/>
        </w:rPr>
      </w:pPr>
      <w:r w:rsidRPr="00E53B7E">
        <w:rPr>
          <w:rFonts w:asciiTheme="minorHAnsi" w:hAnsiTheme="minorHAnsi"/>
        </w:rPr>
        <w:t xml:space="preserve">[Physician Name] may </w:t>
      </w:r>
      <w:r w:rsidR="005F7405">
        <w:rPr>
          <w:rFonts w:asciiTheme="minorHAnsi" w:hAnsiTheme="minorHAnsi"/>
        </w:rPr>
        <w:t xml:space="preserve">also </w:t>
      </w:r>
      <w:r w:rsidRPr="00E53B7E">
        <w:rPr>
          <w:rFonts w:asciiTheme="minorHAnsi" w:hAnsiTheme="minorHAnsi"/>
        </w:rPr>
        <w:t xml:space="preserve">disclose personal health information to relatives in the following situations where the individual is deceased or presumed to be deceased: </w:t>
      </w:r>
    </w:p>
    <w:p w14:paraId="61924CF9" w14:textId="77777777" w:rsidR="00F8195F" w:rsidRPr="00E53B7E" w:rsidRDefault="00F8195F" w:rsidP="00093ABB">
      <w:pPr>
        <w:pStyle w:val="ListParagraph"/>
        <w:numPr>
          <w:ilvl w:val="0"/>
          <w:numId w:val="76"/>
        </w:numPr>
        <w:ind w:left="993"/>
        <w:jc w:val="both"/>
        <w:rPr>
          <w:rFonts w:asciiTheme="minorHAnsi" w:hAnsiTheme="minorHAnsi"/>
        </w:rPr>
      </w:pPr>
      <w:r w:rsidRPr="00E53B7E">
        <w:rPr>
          <w:rFonts w:asciiTheme="minorHAnsi" w:hAnsiTheme="minorHAnsi"/>
        </w:rPr>
        <w:t xml:space="preserve">To identify an individual who is deceased or presumed to be deceased; </w:t>
      </w:r>
    </w:p>
    <w:p w14:paraId="449FE936" w14:textId="77777777" w:rsidR="00F8195F" w:rsidRPr="00E53B7E" w:rsidRDefault="00F8195F" w:rsidP="00093ABB">
      <w:pPr>
        <w:pStyle w:val="ListParagraph"/>
        <w:numPr>
          <w:ilvl w:val="0"/>
          <w:numId w:val="76"/>
        </w:numPr>
        <w:ind w:left="993"/>
        <w:jc w:val="both"/>
        <w:rPr>
          <w:rFonts w:asciiTheme="minorHAnsi" w:hAnsiTheme="minorHAnsi"/>
        </w:rPr>
      </w:pPr>
      <w:r w:rsidRPr="00E53B7E">
        <w:rPr>
          <w:rFonts w:asciiTheme="minorHAnsi" w:hAnsiTheme="minorHAnsi"/>
        </w:rPr>
        <w:t xml:space="preserve">To inform a person that the individual is deceased or presumed to be deceased and the circumstances of the death, where appropriate; </w:t>
      </w:r>
    </w:p>
    <w:p w14:paraId="45C2A704" w14:textId="77777777" w:rsidR="00F8195F" w:rsidRPr="00E53B7E" w:rsidRDefault="00F8195F" w:rsidP="00093ABB">
      <w:pPr>
        <w:pStyle w:val="ListParagraph"/>
        <w:numPr>
          <w:ilvl w:val="0"/>
          <w:numId w:val="76"/>
        </w:numPr>
        <w:ind w:left="993"/>
        <w:jc w:val="both"/>
        <w:rPr>
          <w:rFonts w:asciiTheme="minorHAnsi" w:hAnsiTheme="minorHAnsi"/>
        </w:rPr>
      </w:pPr>
      <w:r w:rsidRPr="00E53B7E">
        <w:rPr>
          <w:rFonts w:asciiTheme="minorHAnsi" w:hAnsiTheme="minorHAnsi"/>
        </w:rPr>
        <w:t xml:space="preserve">To the personal representative of the deceased for a purpose related to administration of the estate of the deceased individual; </w:t>
      </w:r>
    </w:p>
    <w:p w14:paraId="578E1B98" w14:textId="77777777" w:rsidR="00F8195F" w:rsidRDefault="00F8195F" w:rsidP="00093ABB">
      <w:pPr>
        <w:pStyle w:val="ListParagraph"/>
        <w:numPr>
          <w:ilvl w:val="0"/>
          <w:numId w:val="76"/>
        </w:numPr>
        <w:ind w:left="993"/>
        <w:jc w:val="both"/>
        <w:rPr>
          <w:rFonts w:asciiTheme="minorHAnsi" w:hAnsiTheme="minorHAnsi"/>
        </w:rPr>
      </w:pPr>
      <w:r w:rsidRPr="00E53B7E">
        <w:rPr>
          <w:rFonts w:asciiTheme="minorHAnsi" w:hAnsiTheme="minorHAnsi"/>
        </w:rPr>
        <w:t>To allow the spouse, partner, siblings or descendants of a deceased individual to make decisions about his or her own health care or the health care of his or her child or where the disclosure is necessary to provide health care to the recipient.</w:t>
      </w:r>
    </w:p>
    <w:p w14:paraId="7E5EC596" w14:textId="3C26CC39" w:rsidR="00F8195F" w:rsidRPr="005F7405" w:rsidRDefault="005F7405" w:rsidP="005F7405">
      <w:pPr>
        <w:rPr>
          <w:rFonts w:asciiTheme="minorHAnsi" w:hAnsiTheme="minorHAnsi"/>
        </w:rPr>
      </w:pPr>
      <w:r>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5F7405" w:rsidRPr="00E53B7E" w14:paraId="1264F578" w14:textId="77777777" w:rsidTr="000A3C52">
        <w:trPr>
          <w:trHeight w:val="931"/>
        </w:trPr>
        <w:tc>
          <w:tcPr>
            <w:tcW w:w="8640" w:type="dxa"/>
            <w:gridSpan w:val="2"/>
            <w:vAlign w:val="center"/>
          </w:tcPr>
          <w:p w14:paraId="700F34AE" w14:textId="74A3DEEB" w:rsidR="005F7405" w:rsidRPr="00E53B7E" w:rsidRDefault="005F7405" w:rsidP="005F7405">
            <w:pPr>
              <w:pStyle w:val="Heading1"/>
              <w:ind w:left="360"/>
              <w:jc w:val="center"/>
              <w:rPr>
                <w:rFonts w:asciiTheme="minorHAnsi" w:hAnsiTheme="minorHAnsi"/>
                <w:sz w:val="22"/>
                <w:szCs w:val="22"/>
              </w:rPr>
            </w:pPr>
            <w:r w:rsidRPr="00E53B7E">
              <w:rPr>
                <w:rFonts w:asciiTheme="minorHAnsi" w:hAnsiTheme="minorHAnsi"/>
                <w:sz w:val="22"/>
                <w:szCs w:val="22"/>
              </w:rPr>
              <w:lastRenderedPageBreak/>
              <w:br w:type="page"/>
            </w:r>
            <w:bookmarkStart w:id="16" w:name="_Toc465947911"/>
            <w:r>
              <w:rPr>
                <w:rFonts w:asciiTheme="minorHAnsi" w:hAnsiTheme="minorHAnsi"/>
                <w:sz w:val="22"/>
                <w:szCs w:val="22"/>
              </w:rPr>
              <w:t>Disclosure of Personal Health Information to a Successor</w:t>
            </w:r>
            <w:bookmarkEnd w:id="16"/>
          </w:p>
        </w:tc>
      </w:tr>
      <w:tr w:rsidR="005F7405" w:rsidRPr="00E53B7E" w14:paraId="1055254B" w14:textId="77777777" w:rsidTr="000A3C52">
        <w:trPr>
          <w:trHeight w:hRule="exact" w:val="903"/>
        </w:trPr>
        <w:tc>
          <w:tcPr>
            <w:tcW w:w="4500" w:type="dxa"/>
            <w:shd w:val="clear" w:color="auto" w:fill="auto"/>
          </w:tcPr>
          <w:p w14:paraId="4629B29E" w14:textId="10840751" w:rsidR="005F7405" w:rsidRPr="00E53B7E" w:rsidRDefault="005F7405" w:rsidP="00C43B41">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Pr="00E53B7E">
              <w:rPr>
                <w:rFonts w:asciiTheme="minorHAnsi" w:hAnsiTheme="minorHAnsi" w:cs="Arial"/>
                <w:bCs/>
                <w:spacing w:val="-4"/>
                <w:w w:val="105"/>
              </w:rPr>
              <w:t xml:space="preserve">PHIA s. </w:t>
            </w:r>
            <w:r w:rsidR="00C43B41">
              <w:rPr>
                <w:rFonts w:asciiTheme="minorHAnsi" w:hAnsiTheme="minorHAnsi" w:cs="Arial"/>
                <w:bCs/>
                <w:spacing w:val="-4"/>
                <w:w w:val="105"/>
              </w:rPr>
              <w:t>39</w:t>
            </w:r>
          </w:p>
        </w:tc>
        <w:tc>
          <w:tcPr>
            <w:tcW w:w="4140" w:type="dxa"/>
          </w:tcPr>
          <w:p w14:paraId="48B62FD0" w14:textId="6E0F784F" w:rsidR="005F7405" w:rsidRPr="00E53B7E" w:rsidRDefault="005F7405"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CPSNL Reference: </w:t>
            </w:r>
            <w:r w:rsidR="00C43B41">
              <w:rPr>
                <w:rFonts w:asciiTheme="minorHAnsi" w:hAnsiTheme="minorHAnsi" w:cs="Arial"/>
                <w:b/>
                <w:bCs/>
                <w:spacing w:val="-4"/>
                <w:w w:val="105"/>
              </w:rPr>
              <w:t>Policy – A Physician’s Responsibility when Permanently Closing a Medical Practice</w:t>
            </w:r>
          </w:p>
        </w:tc>
      </w:tr>
      <w:tr w:rsidR="005F7405" w:rsidRPr="00E53B7E" w14:paraId="4B12107D" w14:textId="77777777" w:rsidTr="000A3C52">
        <w:trPr>
          <w:cantSplit/>
          <w:trHeight w:val="412"/>
        </w:trPr>
        <w:tc>
          <w:tcPr>
            <w:tcW w:w="4500" w:type="dxa"/>
            <w:shd w:val="clear" w:color="auto" w:fill="auto"/>
          </w:tcPr>
          <w:p w14:paraId="2D8462D9" w14:textId="77777777" w:rsidR="005F7405" w:rsidRPr="00E53B7E" w:rsidRDefault="005F7405"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4AD0E5F0" w14:textId="77777777" w:rsidR="005F7405" w:rsidRPr="00E53B7E" w:rsidRDefault="005F7405"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5F7405" w:rsidRPr="00E53B7E" w14:paraId="5BC62444" w14:textId="77777777" w:rsidTr="000A3C52">
        <w:trPr>
          <w:trHeight w:val="511"/>
        </w:trPr>
        <w:tc>
          <w:tcPr>
            <w:tcW w:w="8640" w:type="dxa"/>
            <w:gridSpan w:val="2"/>
          </w:tcPr>
          <w:p w14:paraId="0F0F5F42" w14:textId="77777777" w:rsidR="005F7405" w:rsidRPr="00E53B7E" w:rsidRDefault="005F7405" w:rsidP="00C127D6">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Pr="005F7405">
              <w:rPr>
                <w:rFonts w:asciiTheme="minorHAnsi" w:hAnsiTheme="minorHAnsi" w:cs="Arial"/>
                <w:bCs/>
                <w:lang w:val="en-CA"/>
              </w:rPr>
              <w:t>N/A</w:t>
            </w:r>
          </w:p>
        </w:tc>
      </w:tr>
    </w:tbl>
    <w:p w14:paraId="4DABC106" w14:textId="77777777" w:rsidR="005F7405" w:rsidRPr="005F7405" w:rsidRDefault="005F7405">
      <w:pPr>
        <w:rPr>
          <w:rFonts w:asciiTheme="minorHAnsi" w:hAnsiTheme="minorHAnsi"/>
          <w:b/>
        </w:rPr>
      </w:pPr>
    </w:p>
    <w:p w14:paraId="454233B1" w14:textId="77777777" w:rsidR="005F7405" w:rsidRDefault="005F7405">
      <w:pPr>
        <w:rPr>
          <w:rFonts w:asciiTheme="minorHAnsi" w:hAnsiTheme="minorHAnsi"/>
          <w:b/>
        </w:rPr>
      </w:pPr>
      <w:r w:rsidRPr="005F7405">
        <w:rPr>
          <w:rFonts w:asciiTheme="minorHAnsi" w:hAnsiTheme="minorHAnsi"/>
          <w:b/>
        </w:rPr>
        <w:t>Policy</w:t>
      </w:r>
    </w:p>
    <w:p w14:paraId="06FD4F9B" w14:textId="49F465F8" w:rsidR="005F7405" w:rsidRDefault="005F7405">
      <w:pPr>
        <w:rPr>
          <w:rFonts w:asciiTheme="minorHAnsi" w:hAnsiTheme="minorHAnsi"/>
        </w:rPr>
      </w:pPr>
      <w:r>
        <w:rPr>
          <w:rFonts w:asciiTheme="minorHAnsi" w:hAnsiTheme="minorHAnsi"/>
        </w:rPr>
        <w:t>[Physician Name]</w:t>
      </w:r>
      <w:r w:rsidRPr="005F7405">
        <w:rPr>
          <w:rFonts w:asciiTheme="minorHAnsi" w:hAnsiTheme="minorHAnsi"/>
        </w:rPr>
        <w:t xml:space="preserve"> </w:t>
      </w:r>
      <w:r w:rsidR="0013121C">
        <w:rPr>
          <w:rFonts w:asciiTheme="minorHAnsi" w:hAnsiTheme="minorHAnsi"/>
        </w:rPr>
        <w:t>may</w:t>
      </w:r>
      <w:r w:rsidRPr="005F7405">
        <w:rPr>
          <w:rFonts w:asciiTheme="minorHAnsi" w:hAnsiTheme="minorHAnsi"/>
        </w:rPr>
        <w:t xml:space="preserve"> disclose personal health information to a successor or potential successor </w:t>
      </w:r>
      <w:r w:rsidR="0013121C">
        <w:rPr>
          <w:rFonts w:asciiTheme="minorHAnsi" w:hAnsiTheme="minorHAnsi"/>
        </w:rPr>
        <w:t>in the event of closing or moving their practice.</w:t>
      </w:r>
    </w:p>
    <w:p w14:paraId="41F22AFD" w14:textId="77777777" w:rsidR="005F7405" w:rsidRDefault="005F7405" w:rsidP="005F7405">
      <w:pPr>
        <w:tabs>
          <w:tab w:val="num" w:pos="1440"/>
        </w:tabs>
        <w:jc w:val="both"/>
        <w:rPr>
          <w:rFonts w:asciiTheme="minorHAnsi" w:hAnsiTheme="minorHAnsi"/>
          <w:b/>
        </w:rPr>
      </w:pPr>
    </w:p>
    <w:p w14:paraId="3F6D1182" w14:textId="564576FA" w:rsidR="005F7405" w:rsidRDefault="005F7405" w:rsidP="005F7405">
      <w:pPr>
        <w:tabs>
          <w:tab w:val="num" w:pos="1440"/>
        </w:tabs>
        <w:jc w:val="both"/>
        <w:rPr>
          <w:rFonts w:asciiTheme="minorHAnsi" w:hAnsiTheme="minorHAnsi"/>
          <w:b/>
        </w:rPr>
      </w:pPr>
      <w:r>
        <w:rPr>
          <w:rFonts w:asciiTheme="minorHAnsi" w:hAnsiTheme="minorHAnsi"/>
          <w:b/>
        </w:rPr>
        <w:t>Procedures</w:t>
      </w:r>
    </w:p>
    <w:p w14:paraId="5E6BF330" w14:textId="0A484AA9" w:rsidR="005F7405" w:rsidRPr="00E53B7E" w:rsidRDefault="005F7405" w:rsidP="005F7405">
      <w:pPr>
        <w:tabs>
          <w:tab w:val="num" w:pos="1440"/>
        </w:tabs>
        <w:jc w:val="both"/>
        <w:rPr>
          <w:rFonts w:asciiTheme="minorHAnsi" w:hAnsiTheme="minorHAnsi"/>
        </w:rPr>
      </w:pPr>
      <w:r w:rsidRPr="00E53B7E">
        <w:rPr>
          <w:rFonts w:asciiTheme="minorHAnsi" w:hAnsiTheme="minorHAnsi"/>
        </w:rPr>
        <w:t xml:space="preserve">[Physician Name] </w:t>
      </w:r>
      <w:r w:rsidR="00C43B41">
        <w:rPr>
          <w:rFonts w:asciiTheme="minorHAnsi" w:hAnsiTheme="minorHAnsi"/>
        </w:rPr>
        <w:t>may</w:t>
      </w:r>
      <w:r w:rsidRPr="00E53B7E">
        <w:rPr>
          <w:rFonts w:asciiTheme="minorHAnsi" w:hAnsiTheme="minorHAnsi"/>
        </w:rPr>
        <w:t xml:space="preserve"> disclose personal health information to a successor or potential successor without the consent of individuals for the following purposes and under the following circumstances: </w:t>
      </w:r>
    </w:p>
    <w:p w14:paraId="42C3E347" w14:textId="23248815" w:rsidR="0013121C" w:rsidRDefault="005F7405" w:rsidP="0013121C">
      <w:pPr>
        <w:pStyle w:val="ListParagraph"/>
        <w:numPr>
          <w:ilvl w:val="0"/>
          <w:numId w:val="83"/>
        </w:numPr>
        <w:jc w:val="both"/>
        <w:rPr>
          <w:rFonts w:asciiTheme="minorHAnsi" w:hAnsiTheme="minorHAnsi"/>
        </w:rPr>
      </w:pPr>
      <w:r w:rsidRPr="0013121C">
        <w:rPr>
          <w:rFonts w:asciiTheme="minorHAnsi" w:hAnsiTheme="minorHAnsi"/>
        </w:rPr>
        <w:t>To provide a potential successor the opportunity to assess and evaluate the operations of [Physician Name] on condition that the potential successor first enters into an agreement with [</w:t>
      </w:r>
      <w:r w:rsidR="00C43B41">
        <w:rPr>
          <w:rFonts w:asciiTheme="minorHAnsi" w:hAnsiTheme="minorHAnsi"/>
        </w:rPr>
        <w:t>Physician Name]</w:t>
      </w:r>
      <w:r w:rsidRPr="0013121C">
        <w:rPr>
          <w:rFonts w:asciiTheme="minorHAnsi" w:hAnsiTheme="minorHAnsi"/>
        </w:rPr>
        <w:t xml:space="preserve"> to keep the information confidential and secure and not to retain the information any longer than is necessary for the purpose of the assessment or evaluation; or </w:t>
      </w:r>
    </w:p>
    <w:p w14:paraId="0F6085FE" w14:textId="255AB027" w:rsidR="005F7405" w:rsidRPr="0013121C" w:rsidRDefault="005F7405" w:rsidP="0013121C">
      <w:pPr>
        <w:pStyle w:val="ListParagraph"/>
        <w:numPr>
          <w:ilvl w:val="0"/>
          <w:numId w:val="83"/>
        </w:numPr>
        <w:jc w:val="both"/>
        <w:rPr>
          <w:rFonts w:asciiTheme="minorHAnsi" w:hAnsiTheme="minorHAnsi"/>
        </w:rPr>
      </w:pPr>
      <w:r w:rsidRPr="0013121C">
        <w:rPr>
          <w:rFonts w:asciiTheme="minorHAnsi" w:hAnsiTheme="minorHAnsi"/>
        </w:rPr>
        <w:t xml:space="preserve">[Physician Name] may transfer records to the successor as a result of </w:t>
      </w:r>
      <w:r w:rsidR="00C43B41">
        <w:rPr>
          <w:rFonts w:asciiTheme="minorHAnsi" w:hAnsiTheme="minorHAnsi"/>
        </w:rPr>
        <w:t>[Physician Name]</w:t>
      </w:r>
      <w:r w:rsidRPr="0013121C">
        <w:rPr>
          <w:rFonts w:asciiTheme="minorHAnsi" w:hAnsiTheme="minorHAnsi"/>
        </w:rPr>
        <w:t xml:space="preserve"> ceasing to be a custodian or ceasing to provide health care within the geographic area in which the successor provides health care and the successor is a custodian. </w:t>
      </w:r>
    </w:p>
    <w:p w14:paraId="05010E29" w14:textId="77777777" w:rsidR="005F7405" w:rsidRPr="00E53B7E" w:rsidRDefault="005F7405" w:rsidP="005F7405">
      <w:pPr>
        <w:tabs>
          <w:tab w:val="num" w:pos="1440"/>
        </w:tabs>
        <w:ind w:left="1080"/>
        <w:jc w:val="both"/>
        <w:rPr>
          <w:rFonts w:asciiTheme="minorHAnsi" w:hAnsiTheme="minorHAnsi"/>
        </w:rPr>
      </w:pPr>
    </w:p>
    <w:p w14:paraId="1488E6CE" w14:textId="3490CFD4" w:rsidR="005F7405" w:rsidRDefault="005F7405" w:rsidP="0013121C">
      <w:pPr>
        <w:tabs>
          <w:tab w:val="num" w:pos="1440"/>
        </w:tabs>
        <w:jc w:val="both"/>
        <w:rPr>
          <w:rFonts w:asciiTheme="minorHAnsi" w:hAnsiTheme="minorHAnsi"/>
        </w:rPr>
      </w:pPr>
      <w:r w:rsidRPr="00E53B7E">
        <w:rPr>
          <w:rFonts w:asciiTheme="minorHAnsi" w:hAnsiTheme="minorHAnsi"/>
        </w:rPr>
        <w:t>When transferring personal health information to another custodian, [Physician Name] will make reasonable efforts to inform individuals whose information is to be transferred</w:t>
      </w:r>
      <w:r w:rsidR="00C43B41">
        <w:rPr>
          <w:rFonts w:asciiTheme="minorHAnsi" w:hAnsiTheme="minorHAnsi"/>
        </w:rPr>
        <w:t>, ninety days</w:t>
      </w:r>
      <w:r w:rsidRPr="00E53B7E">
        <w:rPr>
          <w:rFonts w:asciiTheme="minorHAnsi" w:hAnsiTheme="minorHAnsi"/>
        </w:rPr>
        <w:t xml:space="preserve"> prior to the transfer taking place.</w:t>
      </w:r>
      <w:r w:rsidR="00C43B41">
        <w:rPr>
          <w:rFonts w:asciiTheme="minorHAnsi" w:hAnsiTheme="minorHAnsi"/>
        </w:rPr>
        <w:t xml:space="preserve"> Notice may include:</w:t>
      </w:r>
    </w:p>
    <w:p w14:paraId="17285589" w14:textId="77777777" w:rsidR="00C43B41" w:rsidRPr="00C43B41" w:rsidRDefault="00C43B41" w:rsidP="00C43B41">
      <w:pPr>
        <w:numPr>
          <w:ilvl w:val="0"/>
          <w:numId w:val="85"/>
        </w:numPr>
        <w:tabs>
          <w:tab w:val="num" w:pos="1440"/>
        </w:tabs>
        <w:jc w:val="both"/>
        <w:rPr>
          <w:rFonts w:asciiTheme="minorHAnsi" w:hAnsiTheme="minorHAnsi"/>
          <w:lang w:val="en-CA"/>
        </w:rPr>
      </w:pPr>
      <w:r w:rsidRPr="00C43B41">
        <w:rPr>
          <w:rFonts w:asciiTheme="minorHAnsi" w:hAnsiTheme="minorHAnsi"/>
          <w:lang w:val="en-CA"/>
        </w:rPr>
        <w:t>By a letter to the patient; </w:t>
      </w:r>
    </w:p>
    <w:p w14:paraId="0166355A" w14:textId="77777777" w:rsidR="00C43B41" w:rsidRPr="00C43B41" w:rsidRDefault="00C43B41" w:rsidP="00C43B41">
      <w:pPr>
        <w:numPr>
          <w:ilvl w:val="0"/>
          <w:numId w:val="85"/>
        </w:numPr>
        <w:tabs>
          <w:tab w:val="num" w:pos="1440"/>
        </w:tabs>
        <w:jc w:val="both"/>
        <w:rPr>
          <w:rFonts w:asciiTheme="minorHAnsi" w:hAnsiTheme="minorHAnsi"/>
          <w:lang w:val="en-CA"/>
        </w:rPr>
      </w:pPr>
      <w:r w:rsidRPr="00C43B41">
        <w:rPr>
          <w:rFonts w:asciiTheme="minorHAnsi" w:hAnsiTheme="minorHAnsi"/>
          <w:lang w:val="en-CA"/>
        </w:rPr>
        <w:t>Directly at the time of an office visit; </w:t>
      </w:r>
    </w:p>
    <w:p w14:paraId="4919633C" w14:textId="77777777" w:rsidR="00C43B41" w:rsidRPr="00C43B41" w:rsidRDefault="00C43B41" w:rsidP="00C43B41">
      <w:pPr>
        <w:numPr>
          <w:ilvl w:val="0"/>
          <w:numId w:val="85"/>
        </w:numPr>
        <w:tabs>
          <w:tab w:val="num" w:pos="1440"/>
        </w:tabs>
        <w:jc w:val="both"/>
        <w:rPr>
          <w:rFonts w:asciiTheme="minorHAnsi" w:hAnsiTheme="minorHAnsi"/>
          <w:lang w:val="en-CA"/>
        </w:rPr>
      </w:pPr>
      <w:r w:rsidRPr="00C43B41">
        <w:rPr>
          <w:rFonts w:asciiTheme="minorHAnsi" w:hAnsiTheme="minorHAnsi"/>
          <w:lang w:val="en-CA"/>
        </w:rPr>
        <w:t>By a notice in the physician’s office; and </w:t>
      </w:r>
    </w:p>
    <w:p w14:paraId="4DAB02A2" w14:textId="52DB9557" w:rsidR="00C43B41" w:rsidRPr="00C43B41" w:rsidRDefault="00C43B41" w:rsidP="0013121C">
      <w:pPr>
        <w:numPr>
          <w:ilvl w:val="0"/>
          <w:numId w:val="85"/>
        </w:numPr>
        <w:tabs>
          <w:tab w:val="num" w:pos="1440"/>
        </w:tabs>
        <w:jc w:val="both"/>
        <w:rPr>
          <w:rFonts w:asciiTheme="minorHAnsi" w:hAnsiTheme="minorHAnsi"/>
          <w:lang w:val="en-CA"/>
        </w:rPr>
      </w:pPr>
      <w:r w:rsidRPr="00C43B41">
        <w:rPr>
          <w:rFonts w:asciiTheme="minorHAnsi" w:hAnsiTheme="minorHAnsi"/>
          <w:lang w:val="en-CA"/>
        </w:rPr>
        <w:t>By a telephone answering service.</w:t>
      </w:r>
    </w:p>
    <w:p w14:paraId="0E4D9E88" w14:textId="77777777" w:rsidR="00C43B41" w:rsidRDefault="00C43B41" w:rsidP="0013121C">
      <w:pPr>
        <w:tabs>
          <w:tab w:val="num" w:pos="1440"/>
        </w:tabs>
        <w:jc w:val="both"/>
        <w:rPr>
          <w:rFonts w:asciiTheme="minorHAnsi" w:hAnsiTheme="minorHAnsi"/>
        </w:rPr>
      </w:pPr>
    </w:p>
    <w:p w14:paraId="52C77962" w14:textId="1B685217" w:rsidR="00C43B41" w:rsidRDefault="00C43B41" w:rsidP="0013121C">
      <w:pPr>
        <w:tabs>
          <w:tab w:val="num" w:pos="1440"/>
        </w:tabs>
        <w:jc w:val="both"/>
        <w:rPr>
          <w:rFonts w:asciiTheme="minorHAnsi" w:hAnsiTheme="minorHAnsi"/>
        </w:rPr>
      </w:pPr>
      <w:r w:rsidRPr="00C43B41">
        <w:rPr>
          <w:rFonts w:asciiTheme="minorHAnsi" w:hAnsiTheme="minorHAnsi"/>
        </w:rPr>
        <w:t xml:space="preserve">When prior notice of the transfer is not possible, information regarding the transfer </w:t>
      </w:r>
      <w:r>
        <w:rPr>
          <w:rFonts w:asciiTheme="minorHAnsi" w:hAnsiTheme="minorHAnsi"/>
        </w:rPr>
        <w:t xml:space="preserve">will </w:t>
      </w:r>
      <w:r w:rsidRPr="00C43B41">
        <w:rPr>
          <w:rFonts w:asciiTheme="minorHAnsi" w:hAnsiTheme="minorHAnsi"/>
        </w:rPr>
        <w:t xml:space="preserve">be made available by way of public notice of the transfer. </w:t>
      </w:r>
    </w:p>
    <w:p w14:paraId="154A9C82" w14:textId="77777777" w:rsidR="00C43B41" w:rsidRDefault="00C43B41" w:rsidP="0013121C">
      <w:pPr>
        <w:tabs>
          <w:tab w:val="num" w:pos="1440"/>
        </w:tabs>
        <w:jc w:val="both"/>
        <w:rPr>
          <w:rFonts w:asciiTheme="minorHAnsi" w:hAnsiTheme="minorHAnsi"/>
        </w:rPr>
      </w:pPr>
    </w:p>
    <w:p w14:paraId="704FBBD3" w14:textId="64E7B598" w:rsidR="00C43B41" w:rsidRDefault="00C43B41" w:rsidP="0013121C">
      <w:pPr>
        <w:tabs>
          <w:tab w:val="num" w:pos="1440"/>
        </w:tabs>
        <w:jc w:val="both"/>
        <w:rPr>
          <w:rFonts w:asciiTheme="minorHAnsi" w:hAnsiTheme="minorHAnsi"/>
        </w:rPr>
      </w:pPr>
      <w:r w:rsidRPr="00C43B41">
        <w:rPr>
          <w:rFonts w:asciiTheme="minorHAnsi" w:hAnsiTheme="minorHAnsi"/>
        </w:rPr>
        <w:t xml:space="preserve">The public notice </w:t>
      </w:r>
      <w:r>
        <w:rPr>
          <w:rFonts w:asciiTheme="minorHAnsi" w:hAnsiTheme="minorHAnsi"/>
        </w:rPr>
        <w:t xml:space="preserve">will </w:t>
      </w:r>
      <w:r w:rsidRPr="00C43B41">
        <w:rPr>
          <w:rFonts w:asciiTheme="minorHAnsi" w:hAnsiTheme="minorHAnsi"/>
        </w:rPr>
        <w:t>conta</w:t>
      </w:r>
      <w:r>
        <w:rPr>
          <w:rFonts w:asciiTheme="minorHAnsi" w:hAnsiTheme="minorHAnsi"/>
        </w:rPr>
        <w:t xml:space="preserve">in the following information: </w:t>
      </w:r>
    </w:p>
    <w:p w14:paraId="071E2C01" w14:textId="77777777" w:rsidR="00C43B41" w:rsidRPr="00C43B41" w:rsidRDefault="00C43B41" w:rsidP="00C43B41">
      <w:pPr>
        <w:pStyle w:val="ListParagraph"/>
        <w:numPr>
          <w:ilvl w:val="0"/>
          <w:numId w:val="84"/>
        </w:numPr>
        <w:tabs>
          <w:tab w:val="num" w:pos="1440"/>
        </w:tabs>
        <w:jc w:val="both"/>
        <w:rPr>
          <w:rFonts w:asciiTheme="minorHAnsi" w:hAnsiTheme="minorHAnsi"/>
        </w:rPr>
      </w:pPr>
      <w:r w:rsidRPr="00C43B41">
        <w:rPr>
          <w:rFonts w:asciiTheme="minorHAnsi" w:hAnsiTheme="minorHAnsi"/>
        </w:rPr>
        <w:t xml:space="preserve">That [Physician Name] has ceased or will cease to be a custodian within the jurisdiction; </w:t>
      </w:r>
    </w:p>
    <w:p w14:paraId="4C181542" w14:textId="77777777" w:rsidR="00C43B41" w:rsidRPr="00C43B41" w:rsidRDefault="00C43B41" w:rsidP="00C43B41">
      <w:pPr>
        <w:pStyle w:val="ListParagraph"/>
        <w:numPr>
          <w:ilvl w:val="0"/>
          <w:numId w:val="84"/>
        </w:numPr>
        <w:tabs>
          <w:tab w:val="num" w:pos="1440"/>
        </w:tabs>
        <w:jc w:val="both"/>
        <w:rPr>
          <w:rFonts w:asciiTheme="minorHAnsi" w:hAnsiTheme="minorHAnsi"/>
        </w:rPr>
      </w:pPr>
      <w:r w:rsidRPr="00C43B41">
        <w:rPr>
          <w:rFonts w:asciiTheme="minorHAnsi" w:hAnsiTheme="minorHAnsi"/>
        </w:rPr>
        <w:t xml:space="preserve">The identity and contact information of the successor; and </w:t>
      </w:r>
    </w:p>
    <w:p w14:paraId="7A481682" w14:textId="446A2D1D" w:rsidR="00C43B41" w:rsidRPr="00C43B41" w:rsidRDefault="00C43B41" w:rsidP="00C43B41">
      <w:pPr>
        <w:pStyle w:val="ListParagraph"/>
        <w:numPr>
          <w:ilvl w:val="0"/>
          <w:numId w:val="84"/>
        </w:numPr>
        <w:tabs>
          <w:tab w:val="num" w:pos="1440"/>
        </w:tabs>
        <w:jc w:val="both"/>
        <w:rPr>
          <w:rFonts w:asciiTheme="minorHAnsi" w:hAnsiTheme="minorHAnsi"/>
        </w:rPr>
      </w:pPr>
      <w:r w:rsidRPr="00C43B41">
        <w:rPr>
          <w:rFonts w:asciiTheme="minorHAnsi" w:hAnsiTheme="minorHAnsi"/>
        </w:rPr>
        <w:t>How a patient may access his or her record after the transfer.</w:t>
      </w:r>
    </w:p>
    <w:p w14:paraId="5751531C" w14:textId="3EE39E63" w:rsidR="005F7405" w:rsidRPr="00C43B41" w:rsidRDefault="005F7405" w:rsidP="00C43B41">
      <w:pPr>
        <w:pStyle w:val="ListParagraph"/>
        <w:numPr>
          <w:ilvl w:val="0"/>
          <w:numId w:val="84"/>
        </w:numPr>
        <w:rPr>
          <w:rFonts w:asciiTheme="minorHAnsi" w:hAnsiTheme="minorHAnsi"/>
        </w:rPr>
      </w:pPr>
      <w:r w:rsidRPr="00C43B41">
        <w:rPr>
          <w:rFonts w:asciiTheme="minorHAnsi" w:hAnsiTheme="minorHAnsi"/>
        </w:rPr>
        <w:br w:type="page"/>
      </w:r>
    </w:p>
    <w:p w14:paraId="5F9F43C1" w14:textId="77777777" w:rsidR="00E0267D" w:rsidRDefault="00E0267D" w:rsidP="005F7405">
      <w:pPr>
        <w:rPr>
          <w:rFonts w:asciiTheme="minorHAnsi" w:hAnsiTheme="minorHAnsi"/>
        </w:rPr>
        <w:sectPr w:rsidR="00E0267D" w:rsidSect="003C0916">
          <w:headerReference w:type="default" r:id="rId11"/>
          <w:footerReference w:type="default" r:id="rId12"/>
          <w:pgSz w:w="12240" w:h="15840"/>
          <w:pgMar w:top="1440" w:right="1800" w:bottom="990" w:left="1800" w:header="720" w:footer="720" w:gutter="0"/>
          <w:cols w:space="720"/>
          <w:titlePg/>
          <w:docGrid w:linePitch="360"/>
        </w:sect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E0267D" w:rsidRPr="00E53B7E" w14:paraId="3979F4D7" w14:textId="77777777" w:rsidTr="000A3C52">
        <w:trPr>
          <w:trHeight w:val="931"/>
        </w:trPr>
        <w:tc>
          <w:tcPr>
            <w:tcW w:w="8640" w:type="dxa"/>
            <w:gridSpan w:val="2"/>
            <w:vAlign w:val="center"/>
          </w:tcPr>
          <w:p w14:paraId="10C6E633" w14:textId="3E446B77" w:rsidR="00E0267D" w:rsidRPr="00E53B7E" w:rsidRDefault="00E0267D" w:rsidP="00E0267D">
            <w:pPr>
              <w:pStyle w:val="Heading1"/>
              <w:ind w:left="360"/>
              <w:jc w:val="center"/>
              <w:rPr>
                <w:rFonts w:asciiTheme="minorHAnsi" w:hAnsiTheme="minorHAnsi"/>
                <w:sz w:val="22"/>
                <w:szCs w:val="22"/>
              </w:rPr>
            </w:pPr>
            <w:r w:rsidRPr="00E53B7E">
              <w:rPr>
                <w:rFonts w:asciiTheme="minorHAnsi" w:hAnsiTheme="minorHAnsi"/>
                <w:sz w:val="22"/>
                <w:szCs w:val="22"/>
              </w:rPr>
              <w:lastRenderedPageBreak/>
              <w:br w:type="page"/>
            </w:r>
            <w:bookmarkStart w:id="17" w:name="_Toc465947912"/>
            <w:r>
              <w:rPr>
                <w:rFonts w:asciiTheme="minorHAnsi" w:hAnsiTheme="minorHAnsi"/>
                <w:sz w:val="22"/>
                <w:szCs w:val="22"/>
              </w:rPr>
              <w:t>Disclosure of Personal Health Information for Health and Safety Purposes</w:t>
            </w:r>
            <w:bookmarkEnd w:id="17"/>
          </w:p>
        </w:tc>
      </w:tr>
      <w:tr w:rsidR="00E0267D" w:rsidRPr="00E53B7E" w14:paraId="5D1889C4" w14:textId="77777777" w:rsidTr="000A3C52">
        <w:trPr>
          <w:trHeight w:hRule="exact" w:val="336"/>
        </w:trPr>
        <w:tc>
          <w:tcPr>
            <w:tcW w:w="4500" w:type="dxa"/>
            <w:shd w:val="clear" w:color="auto" w:fill="auto"/>
          </w:tcPr>
          <w:p w14:paraId="16B2AC6E" w14:textId="50D4417F" w:rsidR="00E0267D" w:rsidRPr="00E53B7E" w:rsidRDefault="00E0267D" w:rsidP="00DB167F">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Pr="00E53B7E">
              <w:rPr>
                <w:rFonts w:asciiTheme="minorHAnsi" w:hAnsiTheme="minorHAnsi" w:cs="Arial"/>
                <w:bCs/>
                <w:spacing w:val="-4"/>
                <w:w w:val="105"/>
              </w:rPr>
              <w:t xml:space="preserve">PHIA s. </w:t>
            </w:r>
            <w:r w:rsidR="00DB167F">
              <w:rPr>
                <w:rFonts w:asciiTheme="minorHAnsi" w:hAnsiTheme="minorHAnsi" w:cs="Arial"/>
                <w:bCs/>
                <w:spacing w:val="-4"/>
                <w:w w:val="105"/>
              </w:rPr>
              <w:t>40</w:t>
            </w:r>
          </w:p>
        </w:tc>
        <w:tc>
          <w:tcPr>
            <w:tcW w:w="4140" w:type="dxa"/>
          </w:tcPr>
          <w:p w14:paraId="5F8DC702" w14:textId="61DB7963" w:rsidR="00E0267D" w:rsidRPr="00E53B7E" w:rsidRDefault="00E0267D" w:rsidP="00E0267D">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CPSNL Reference: </w:t>
            </w:r>
          </w:p>
        </w:tc>
      </w:tr>
      <w:tr w:rsidR="00E0267D" w:rsidRPr="00E53B7E" w14:paraId="502CECED" w14:textId="77777777" w:rsidTr="000A3C52">
        <w:trPr>
          <w:cantSplit/>
          <w:trHeight w:val="412"/>
        </w:trPr>
        <w:tc>
          <w:tcPr>
            <w:tcW w:w="4500" w:type="dxa"/>
            <w:shd w:val="clear" w:color="auto" w:fill="auto"/>
          </w:tcPr>
          <w:p w14:paraId="116A0F94" w14:textId="77777777" w:rsidR="00E0267D" w:rsidRPr="00E53B7E" w:rsidRDefault="00E0267D"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2CE45F68" w14:textId="77777777" w:rsidR="00E0267D" w:rsidRPr="00E53B7E" w:rsidRDefault="00E0267D"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E0267D" w:rsidRPr="00E53B7E" w14:paraId="5AF7FF06" w14:textId="77777777" w:rsidTr="000A3C52">
        <w:trPr>
          <w:trHeight w:val="511"/>
        </w:trPr>
        <w:tc>
          <w:tcPr>
            <w:tcW w:w="8640" w:type="dxa"/>
            <w:gridSpan w:val="2"/>
          </w:tcPr>
          <w:p w14:paraId="668A1943" w14:textId="77777777" w:rsidR="00E0267D" w:rsidRPr="00E53B7E" w:rsidRDefault="00E0267D" w:rsidP="00C127D6">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Pr="005F7405">
              <w:rPr>
                <w:rFonts w:asciiTheme="minorHAnsi" w:hAnsiTheme="minorHAnsi" w:cs="Arial"/>
                <w:bCs/>
                <w:lang w:val="en-CA"/>
              </w:rPr>
              <w:t>N/A</w:t>
            </w:r>
          </w:p>
        </w:tc>
      </w:tr>
    </w:tbl>
    <w:p w14:paraId="0C83E664" w14:textId="77777777" w:rsidR="00E0267D" w:rsidRDefault="00E0267D" w:rsidP="005F7405">
      <w:pPr>
        <w:rPr>
          <w:rFonts w:asciiTheme="minorHAnsi" w:hAnsiTheme="minorHAnsi"/>
        </w:rPr>
      </w:pPr>
    </w:p>
    <w:p w14:paraId="3B2A3869" w14:textId="299CD207" w:rsidR="00E0267D" w:rsidRDefault="00E0267D" w:rsidP="005F7405">
      <w:pPr>
        <w:rPr>
          <w:rFonts w:asciiTheme="minorHAnsi" w:hAnsiTheme="minorHAnsi"/>
          <w:b/>
        </w:rPr>
      </w:pPr>
      <w:r w:rsidRPr="00E0267D">
        <w:rPr>
          <w:rFonts w:asciiTheme="minorHAnsi" w:hAnsiTheme="minorHAnsi"/>
          <w:b/>
        </w:rPr>
        <w:t>Policy</w:t>
      </w:r>
    </w:p>
    <w:p w14:paraId="41E55A4D" w14:textId="13FC7721" w:rsidR="00E0267D" w:rsidRPr="00E53B7E" w:rsidRDefault="00E0267D" w:rsidP="00E0267D">
      <w:pPr>
        <w:tabs>
          <w:tab w:val="num" w:pos="1440"/>
        </w:tabs>
        <w:jc w:val="both"/>
        <w:rPr>
          <w:rFonts w:asciiTheme="minorHAnsi" w:hAnsiTheme="minorHAnsi"/>
        </w:rPr>
      </w:pPr>
      <w:r w:rsidRPr="00E53B7E">
        <w:rPr>
          <w:rFonts w:asciiTheme="minorHAnsi" w:hAnsiTheme="minorHAnsi"/>
        </w:rPr>
        <w:t xml:space="preserve">[Physician Name] </w:t>
      </w:r>
      <w:r>
        <w:rPr>
          <w:rFonts w:asciiTheme="minorHAnsi" w:hAnsiTheme="minorHAnsi"/>
        </w:rPr>
        <w:t>may</w:t>
      </w:r>
      <w:r w:rsidRPr="00E53B7E">
        <w:rPr>
          <w:rFonts w:asciiTheme="minorHAnsi" w:hAnsiTheme="minorHAnsi"/>
        </w:rPr>
        <w:t xml:space="preserve"> disclose personal health information without the consent of </w:t>
      </w:r>
      <w:r>
        <w:rPr>
          <w:rFonts w:asciiTheme="minorHAnsi" w:hAnsiTheme="minorHAnsi"/>
        </w:rPr>
        <w:t>an</w:t>
      </w:r>
      <w:r w:rsidRPr="00E53B7E">
        <w:rPr>
          <w:rFonts w:asciiTheme="minorHAnsi" w:hAnsiTheme="minorHAnsi"/>
        </w:rPr>
        <w:t xml:space="preserve"> individual where [Physician Name] reasonably believes that disclosure is required: </w:t>
      </w:r>
    </w:p>
    <w:p w14:paraId="16C61B36" w14:textId="77777777" w:rsidR="00E0267D" w:rsidRPr="00E53B7E" w:rsidRDefault="00E0267D" w:rsidP="00E0267D">
      <w:pPr>
        <w:pStyle w:val="ListParagraph"/>
        <w:numPr>
          <w:ilvl w:val="0"/>
          <w:numId w:val="86"/>
        </w:numPr>
        <w:ind w:left="709"/>
        <w:jc w:val="both"/>
        <w:rPr>
          <w:rFonts w:asciiTheme="minorHAnsi" w:hAnsiTheme="minorHAnsi"/>
        </w:rPr>
      </w:pPr>
      <w:r w:rsidRPr="00E53B7E">
        <w:rPr>
          <w:rFonts w:asciiTheme="minorHAnsi" w:hAnsiTheme="minorHAnsi"/>
        </w:rPr>
        <w:t xml:space="preserve">To prevent or reduce a risk of serious harm to the mental or physical health or safety of the individual the information is about; </w:t>
      </w:r>
    </w:p>
    <w:p w14:paraId="490E94EC" w14:textId="77777777" w:rsidR="00E0267D" w:rsidRPr="00E53B7E" w:rsidRDefault="00E0267D" w:rsidP="00E0267D">
      <w:pPr>
        <w:pStyle w:val="ListParagraph"/>
        <w:numPr>
          <w:ilvl w:val="0"/>
          <w:numId w:val="86"/>
        </w:numPr>
        <w:ind w:left="709"/>
        <w:jc w:val="both"/>
        <w:rPr>
          <w:rFonts w:asciiTheme="minorHAnsi" w:hAnsiTheme="minorHAnsi"/>
        </w:rPr>
      </w:pPr>
      <w:r w:rsidRPr="00E53B7E">
        <w:rPr>
          <w:rFonts w:asciiTheme="minorHAnsi" w:hAnsiTheme="minorHAnsi"/>
        </w:rPr>
        <w:t xml:space="preserve">To prevent or reduce a risk of serious harm to the mental or physical health or safety of another individual; or </w:t>
      </w:r>
    </w:p>
    <w:p w14:paraId="4F740550" w14:textId="77777777" w:rsidR="00E0267D" w:rsidRPr="00E53B7E" w:rsidRDefault="00E0267D" w:rsidP="00E0267D">
      <w:pPr>
        <w:pStyle w:val="ListParagraph"/>
        <w:numPr>
          <w:ilvl w:val="0"/>
          <w:numId w:val="86"/>
        </w:numPr>
        <w:ind w:left="709"/>
        <w:jc w:val="both"/>
        <w:rPr>
          <w:rFonts w:asciiTheme="minorHAnsi" w:hAnsiTheme="minorHAnsi"/>
        </w:rPr>
      </w:pPr>
      <w:r w:rsidRPr="00E53B7E">
        <w:rPr>
          <w:rFonts w:asciiTheme="minorHAnsi" w:hAnsiTheme="minorHAnsi"/>
        </w:rPr>
        <w:t xml:space="preserve">For public health or safety. </w:t>
      </w:r>
    </w:p>
    <w:p w14:paraId="30FCB743" w14:textId="77777777" w:rsidR="00E0267D" w:rsidRPr="00E53B7E" w:rsidRDefault="00E0267D" w:rsidP="00E0267D">
      <w:pPr>
        <w:tabs>
          <w:tab w:val="num" w:pos="1440"/>
        </w:tabs>
        <w:ind w:left="1080"/>
        <w:jc w:val="both"/>
        <w:rPr>
          <w:rFonts w:asciiTheme="minorHAnsi" w:hAnsiTheme="minorHAnsi"/>
        </w:rPr>
      </w:pPr>
    </w:p>
    <w:p w14:paraId="6A0F6013" w14:textId="77777777" w:rsidR="00E0267D" w:rsidRPr="00E53B7E" w:rsidRDefault="00E0267D" w:rsidP="00E0267D">
      <w:pPr>
        <w:tabs>
          <w:tab w:val="num" w:pos="1440"/>
        </w:tabs>
        <w:jc w:val="both"/>
        <w:rPr>
          <w:rFonts w:asciiTheme="minorHAnsi" w:hAnsiTheme="minorHAnsi"/>
        </w:rPr>
      </w:pPr>
      <w:r w:rsidRPr="00E53B7E">
        <w:rPr>
          <w:rFonts w:asciiTheme="minorHAnsi" w:hAnsiTheme="minorHAnsi"/>
        </w:rPr>
        <w:t xml:space="preserve">[Physician Name] is permitted to disclose personal health information without the consent of that individual to the superintendent of a correctional facility in which the individual is lawfully detained or to the administrator of a psychiatric unit in which the individual is detained to assist the facility or unit in making a decision respecting the following: </w:t>
      </w:r>
    </w:p>
    <w:p w14:paraId="6AE5B7D4" w14:textId="77777777" w:rsidR="00E0267D" w:rsidRPr="00E53B7E" w:rsidRDefault="00E0267D" w:rsidP="00E0267D">
      <w:pPr>
        <w:pStyle w:val="ListParagraph"/>
        <w:numPr>
          <w:ilvl w:val="0"/>
          <w:numId w:val="67"/>
        </w:numPr>
        <w:tabs>
          <w:tab w:val="num" w:pos="1440"/>
        </w:tabs>
        <w:ind w:left="709"/>
        <w:jc w:val="both"/>
        <w:rPr>
          <w:rFonts w:asciiTheme="minorHAnsi" w:hAnsiTheme="minorHAnsi"/>
        </w:rPr>
      </w:pPr>
      <w:r w:rsidRPr="00E53B7E">
        <w:rPr>
          <w:rFonts w:asciiTheme="minorHAnsi" w:hAnsiTheme="minorHAnsi"/>
        </w:rPr>
        <w:t xml:space="preserve">Making arrangements for the provision of health care to the individual; or </w:t>
      </w:r>
    </w:p>
    <w:p w14:paraId="09CA34AF" w14:textId="77777777" w:rsidR="00E0267D" w:rsidRPr="00E53B7E" w:rsidRDefault="00E0267D" w:rsidP="00E0267D">
      <w:pPr>
        <w:pStyle w:val="ListParagraph"/>
        <w:numPr>
          <w:ilvl w:val="0"/>
          <w:numId w:val="67"/>
        </w:numPr>
        <w:tabs>
          <w:tab w:val="num" w:pos="1440"/>
        </w:tabs>
        <w:ind w:left="709"/>
        <w:jc w:val="both"/>
        <w:rPr>
          <w:rFonts w:asciiTheme="minorHAnsi" w:hAnsiTheme="minorHAnsi"/>
        </w:rPr>
      </w:pPr>
      <w:r w:rsidRPr="00E53B7E">
        <w:rPr>
          <w:rFonts w:asciiTheme="minorHAnsi" w:hAnsiTheme="minorHAnsi"/>
        </w:rPr>
        <w:t xml:space="preserve">Placing the individual into custody, detention, release, conditional release, discharge or conditional discharge under the following: </w:t>
      </w:r>
    </w:p>
    <w:p w14:paraId="2D53CA02" w14:textId="77777777" w:rsidR="00E0267D" w:rsidRPr="00E53B7E" w:rsidRDefault="00E0267D" w:rsidP="00DB167F">
      <w:pPr>
        <w:pStyle w:val="ListParagraph"/>
        <w:numPr>
          <w:ilvl w:val="2"/>
          <w:numId w:val="68"/>
        </w:numPr>
        <w:tabs>
          <w:tab w:val="num" w:pos="1440"/>
        </w:tabs>
        <w:ind w:left="1560"/>
        <w:jc w:val="both"/>
        <w:rPr>
          <w:rFonts w:asciiTheme="minorHAnsi" w:hAnsiTheme="minorHAnsi"/>
        </w:rPr>
      </w:pPr>
      <w:r w:rsidRPr="00E53B7E">
        <w:rPr>
          <w:rFonts w:asciiTheme="minorHAnsi" w:hAnsiTheme="minorHAnsi"/>
        </w:rPr>
        <w:t xml:space="preserve">Mental Health Care and Treatment Act; </w:t>
      </w:r>
    </w:p>
    <w:p w14:paraId="02797D8E" w14:textId="77777777" w:rsidR="00E0267D" w:rsidRPr="00E53B7E" w:rsidRDefault="00E0267D" w:rsidP="00DB167F">
      <w:pPr>
        <w:pStyle w:val="ListParagraph"/>
        <w:numPr>
          <w:ilvl w:val="2"/>
          <w:numId w:val="68"/>
        </w:numPr>
        <w:tabs>
          <w:tab w:val="num" w:pos="1440"/>
        </w:tabs>
        <w:ind w:left="1560"/>
        <w:jc w:val="both"/>
        <w:rPr>
          <w:rFonts w:asciiTheme="minorHAnsi" w:hAnsiTheme="minorHAnsi"/>
        </w:rPr>
      </w:pPr>
      <w:r w:rsidRPr="00E53B7E">
        <w:rPr>
          <w:rFonts w:asciiTheme="minorHAnsi" w:hAnsiTheme="minorHAnsi"/>
        </w:rPr>
        <w:t>Prisons Act;</w:t>
      </w:r>
    </w:p>
    <w:p w14:paraId="09D2675D" w14:textId="77777777" w:rsidR="00E0267D" w:rsidRPr="00E53B7E" w:rsidRDefault="00E0267D" w:rsidP="00DB167F">
      <w:pPr>
        <w:pStyle w:val="ListParagraph"/>
        <w:numPr>
          <w:ilvl w:val="2"/>
          <w:numId w:val="68"/>
        </w:numPr>
        <w:tabs>
          <w:tab w:val="num" w:pos="1440"/>
        </w:tabs>
        <w:ind w:left="1560"/>
        <w:jc w:val="both"/>
        <w:rPr>
          <w:rFonts w:asciiTheme="minorHAnsi" w:hAnsiTheme="minorHAnsi"/>
        </w:rPr>
      </w:pPr>
      <w:r w:rsidRPr="00E53B7E">
        <w:rPr>
          <w:rFonts w:asciiTheme="minorHAnsi" w:hAnsiTheme="minorHAnsi"/>
        </w:rPr>
        <w:t>Young Persons Offences Act and regulations under that Act;</w:t>
      </w:r>
    </w:p>
    <w:p w14:paraId="67D405CB" w14:textId="77777777" w:rsidR="00E0267D" w:rsidRPr="00E53B7E" w:rsidRDefault="00E0267D" w:rsidP="00DB167F">
      <w:pPr>
        <w:pStyle w:val="ListParagraph"/>
        <w:numPr>
          <w:ilvl w:val="2"/>
          <w:numId w:val="68"/>
        </w:numPr>
        <w:tabs>
          <w:tab w:val="num" w:pos="1440"/>
        </w:tabs>
        <w:ind w:left="1560"/>
        <w:jc w:val="both"/>
        <w:rPr>
          <w:rFonts w:asciiTheme="minorHAnsi" w:hAnsiTheme="minorHAnsi"/>
        </w:rPr>
      </w:pPr>
      <w:r w:rsidRPr="00E53B7E">
        <w:rPr>
          <w:rFonts w:asciiTheme="minorHAnsi" w:hAnsiTheme="minorHAnsi"/>
        </w:rPr>
        <w:t xml:space="preserve">Part XX.1 of the Criminal Code; </w:t>
      </w:r>
    </w:p>
    <w:p w14:paraId="4BEF379E" w14:textId="77777777" w:rsidR="00E0267D" w:rsidRPr="00E53B7E" w:rsidRDefault="00E0267D" w:rsidP="00DB167F">
      <w:pPr>
        <w:pStyle w:val="ListParagraph"/>
        <w:numPr>
          <w:ilvl w:val="2"/>
          <w:numId w:val="68"/>
        </w:numPr>
        <w:tabs>
          <w:tab w:val="num" w:pos="1440"/>
        </w:tabs>
        <w:ind w:left="1560"/>
        <w:jc w:val="both"/>
        <w:rPr>
          <w:rFonts w:asciiTheme="minorHAnsi" w:hAnsiTheme="minorHAnsi"/>
        </w:rPr>
      </w:pPr>
      <w:r w:rsidRPr="00E53B7E">
        <w:rPr>
          <w:rFonts w:asciiTheme="minorHAnsi" w:hAnsiTheme="minorHAnsi"/>
        </w:rPr>
        <w:t xml:space="preserve">Prisons and Reformatories Act (Canada); and </w:t>
      </w:r>
    </w:p>
    <w:p w14:paraId="3335951F" w14:textId="77777777" w:rsidR="00E0267D" w:rsidRPr="00E53B7E" w:rsidRDefault="00E0267D" w:rsidP="00DB167F">
      <w:pPr>
        <w:pStyle w:val="ListParagraph"/>
        <w:numPr>
          <w:ilvl w:val="2"/>
          <w:numId w:val="68"/>
        </w:numPr>
        <w:tabs>
          <w:tab w:val="num" w:pos="1440"/>
        </w:tabs>
        <w:ind w:left="1560"/>
        <w:jc w:val="both"/>
        <w:rPr>
          <w:rFonts w:asciiTheme="minorHAnsi" w:hAnsiTheme="minorHAnsi"/>
        </w:rPr>
      </w:pPr>
      <w:r w:rsidRPr="00E53B7E">
        <w:rPr>
          <w:rFonts w:asciiTheme="minorHAnsi" w:hAnsiTheme="minorHAnsi"/>
        </w:rPr>
        <w:t>Youth Criminal Justice Act (Canada).</w:t>
      </w:r>
    </w:p>
    <w:p w14:paraId="53D36A97" w14:textId="77777777" w:rsidR="00DB167F" w:rsidRDefault="00DB167F" w:rsidP="005F7405">
      <w:pPr>
        <w:rPr>
          <w:rFonts w:asciiTheme="minorHAnsi" w:hAnsiTheme="minorHAnsi"/>
          <w:b/>
        </w:rPr>
        <w:sectPr w:rsidR="00DB167F" w:rsidSect="003C0916">
          <w:pgSz w:w="12240" w:h="15840"/>
          <w:pgMar w:top="1440" w:right="1800" w:bottom="990" w:left="1800" w:header="720" w:footer="720" w:gutter="0"/>
          <w:cols w:space="720"/>
          <w:titlePg/>
          <w:docGrid w:linePitch="360"/>
        </w:sectPr>
      </w:pPr>
    </w:p>
    <w:p w14:paraId="314676E7" w14:textId="3F58FC4A" w:rsidR="00E0267D" w:rsidRDefault="00E0267D" w:rsidP="005F7405">
      <w:pPr>
        <w:rPr>
          <w:rFonts w:asciiTheme="minorHAnsi" w:hAnsiTheme="minorHAnsi"/>
          <w:b/>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DB167F" w:rsidRPr="00E53B7E" w14:paraId="0D166239" w14:textId="77777777" w:rsidTr="000A3C52">
        <w:trPr>
          <w:trHeight w:val="931"/>
        </w:trPr>
        <w:tc>
          <w:tcPr>
            <w:tcW w:w="8640" w:type="dxa"/>
            <w:gridSpan w:val="2"/>
            <w:vAlign w:val="center"/>
          </w:tcPr>
          <w:p w14:paraId="366CF597" w14:textId="0305D4FC" w:rsidR="00DB167F" w:rsidRPr="00E53B7E" w:rsidRDefault="00DB167F" w:rsidP="00DB167F">
            <w:pPr>
              <w:pStyle w:val="Heading1"/>
              <w:ind w:left="360"/>
              <w:jc w:val="center"/>
              <w:rPr>
                <w:rFonts w:asciiTheme="minorHAnsi" w:hAnsiTheme="minorHAnsi"/>
                <w:sz w:val="22"/>
                <w:szCs w:val="22"/>
              </w:rPr>
            </w:pPr>
            <w:r w:rsidRPr="00E53B7E">
              <w:rPr>
                <w:rFonts w:asciiTheme="minorHAnsi" w:hAnsiTheme="minorHAnsi"/>
                <w:sz w:val="22"/>
                <w:szCs w:val="22"/>
              </w:rPr>
              <w:br w:type="page"/>
            </w:r>
            <w:bookmarkStart w:id="18" w:name="_Toc465947913"/>
            <w:r>
              <w:rPr>
                <w:rFonts w:asciiTheme="minorHAnsi" w:hAnsiTheme="minorHAnsi"/>
                <w:sz w:val="22"/>
                <w:szCs w:val="22"/>
              </w:rPr>
              <w:t>Disclosure of Personal Health Information for Legal Proceedings</w:t>
            </w:r>
            <w:bookmarkEnd w:id="18"/>
          </w:p>
        </w:tc>
      </w:tr>
      <w:tr w:rsidR="00DB167F" w:rsidRPr="00E53B7E" w14:paraId="129C3124" w14:textId="77777777" w:rsidTr="000A3C52">
        <w:trPr>
          <w:trHeight w:hRule="exact" w:val="336"/>
        </w:trPr>
        <w:tc>
          <w:tcPr>
            <w:tcW w:w="4500" w:type="dxa"/>
            <w:shd w:val="clear" w:color="auto" w:fill="auto"/>
          </w:tcPr>
          <w:p w14:paraId="2EC2D94F" w14:textId="2B43D718" w:rsidR="00DB167F" w:rsidRPr="00E53B7E" w:rsidRDefault="00DB167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Pr="00E53B7E">
              <w:rPr>
                <w:rFonts w:asciiTheme="minorHAnsi" w:hAnsiTheme="minorHAnsi" w:cs="Arial"/>
                <w:bCs/>
                <w:spacing w:val="-4"/>
                <w:w w:val="105"/>
              </w:rPr>
              <w:t xml:space="preserve">PHIA s. </w:t>
            </w:r>
            <w:r>
              <w:rPr>
                <w:rFonts w:asciiTheme="minorHAnsi" w:hAnsiTheme="minorHAnsi" w:cs="Arial"/>
                <w:bCs/>
                <w:spacing w:val="-4"/>
                <w:w w:val="105"/>
              </w:rPr>
              <w:t>41</w:t>
            </w:r>
          </w:p>
        </w:tc>
        <w:tc>
          <w:tcPr>
            <w:tcW w:w="4140" w:type="dxa"/>
          </w:tcPr>
          <w:p w14:paraId="041772CF" w14:textId="77777777" w:rsidR="00DB167F" w:rsidRPr="00E53B7E" w:rsidRDefault="00DB167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CPSNL Reference: </w:t>
            </w:r>
          </w:p>
        </w:tc>
      </w:tr>
      <w:tr w:rsidR="00DB167F" w:rsidRPr="00E53B7E" w14:paraId="5B70881D" w14:textId="77777777" w:rsidTr="000A3C52">
        <w:trPr>
          <w:cantSplit/>
          <w:trHeight w:val="412"/>
        </w:trPr>
        <w:tc>
          <w:tcPr>
            <w:tcW w:w="4500" w:type="dxa"/>
            <w:shd w:val="clear" w:color="auto" w:fill="auto"/>
          </w:tcPr>
          <w:p w14:paraId="0D15DF90" w14:textId="77777777" w:rsidR="00DB167F" w:rsidRPr="00E53B7E" w:rsidRDefault="00DB167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1B2E549B" w14:textId="77777777" w:rsidR="00DB167F" w:rsidRPr="00E53B7E" w:rsidRDefault="00DB167F" w:rsidP="00C127D6">
            <w:pPr>
              <w:ind w:left="180"/>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DB167F" w:rsidRPr="00E53B7E" w14:paraId="550D8C1B" w14:textId="77777777" w:rsidTr="000A3C52">
        <w:trPr>
          <w:trHeight w:val="511"/>
        </w:trPr>
        <w:tc>
          <w:tcPr>
            <w:tcW w:w="8640" w:type="dxa"/>
            <w:gridSpan w:val="2"/>
          </w:tcPr>
          <w:p w14:paraId="07229728" w14:textId="77777777" w:rsidR="00DB167F" w:rsidRPr="00E53B7E" w:rsidRDefault="00DB167F" w:rsidP="00C127D6">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Pr="005F7405">
              <w:rPr>
                <w:rFonts w:asciiTheme="minorHAnsi" w:hAnsiTheme="minorHAnsi" w:cs="Arial"/>
                <w:bCs/>
                <w:lang w:val="en-CA"/>
              </w:rPr>
              <w:t>N/A</w:t>
            </w:r>
          </w:p>
        </w:tc>
      </w:tr>
    </w:tbl>
    <w:p w14:paraId="70ACF62C" w14:textId="77777777" w:rsidR="00DB167F" w:rsidRDefault="00DB167F" w:rsidP="005F7405">
      <w:pPr>
        <w:rPr>
          <w:rFonts w:asciiTheme="minorHAnsi" w:hAnsiTheme="minorHAnsi"/>
          <w:b/>
        </w:rPr>
      </w:pPr>
    </w:p>
    <w:p w14:paraId="2BF00CEF" w14:textId="77777777" w:rsidR="00DB167F" w:rsidRDefault="00DB167F" w:rsidP="005F7405">
      <w:pPr>
        <w:rPr>
          <w:rFonts w:asciiTheme="minorHAnsi" w:hAnsiTheme="minorHAnsi"/>
          <w:b/>
        </w:rPr>
      </w:pPr>
    </w:p>
    <w:p w14:paraId="6114FD0D" w14:textId="23CF747D" w:rsidR="00DB167F" w:rsidRPr="00E53B7E" w:rsidRDefault="00DB167F" w:rsidP="00DB167F">
      <w:pPr>
        <w:tabs>
          <w:tab w:val="num" w:pos="1440"/>
        </w:tabs>
        <w:jc w:val="both"/>
        <w:rPr>
          <w:rFonts w:asciiTheme="minorHAnsi" w:hAnsiTheme="minorHAnsi"/>
          <w:b/>
        </w:rPr>
      </w:pPr>
      <w:r>
        <w:rPr>
          <w:rFonts w:asciiTheme="minorHAnsi" w:hAnsiTheme="minorHAnsi"/>
          <w:b/>
        </w:rPr>
        <w:t>Policy</w:t>
      </w:r>
    </w:p>
    <w:p w14:paraId="7D3CB569" w14:textId="77777777" w:rsidR="00DB167F" w:rsidRPr="00E53B7E" w:rsidRDefault="00DB167F" w:rsidP="00DB167F">
      <w:pPr>
        <w:tabs>
          <w:tab w:val="num" w:pos="1440"/>
        </w:tabs>
        <w:jc w:val="both"/>
        <w:rPr>
          <w:rFonts w:asciiTheme="minorHAnsi" w:hAnsiTheme="minorHAnsi"/>
        </w:rPr>
      </w:pPr>
      <w:r w:rsidRPr="00E53B7E">
        <w:rPr>
          <w:rFonts w:asciiTheme="minorHAnsi" w:hAnsiTheme="minorHAnsi"/>
        </w:rPr>
        <w:t>There are situations in which [Physician Name] is required to disclose personal health information for legal proceedings and others in which they may use their discretion:</w:t>
      </w:r>
    </w:p>
    <w:p w14:paraId="1D08673F" w14:textId="77777777" w:rsidR="00DB167F" w:rsidRPr="00E53B7E" w:rsidRDefault="00DB167F" w:rsidP="00DB167F">
      <w:pPr>
        <w:tabs>
          <w:tab w:val="num" w:pos="1440"/>
        </w:tabs>
        <w:ind w:left="1170"/>
        <w:jc w:val="both"/>
        <w:rPr>
          <w:rFonts w:asciiTheme="minorHAnsi" w:hAnsiTheme="minorHAnsi"/>
        </w:rPr>
      </w:pPr>
    </w:p>
    <w:p w14:paraId="666D9727" w14:textId="77777777" w:rsidR="00DB167F" w:rsidRPr="00E53B7E" w:rsidRDefault="00DB167F" w:rsidP="00DB167F">
      <w:pPr>
        <w:tabs>
          <w:tab w:val="num" w:pos="1440"/>
        </w:tabs>
        <w:jc w:val="both"/>
        <w:rPr>
          <w:rFonts w:asciiTheme="minorHAnsi" w:hAnsiTheme="minorHAnsi"/>
          <w:i/>
        </w:rPr>
      </w:pPr>
      <w:r w:rsidRPr="00E53B7E">
        <w:rPr>
          <w:rFonts w:asciiTheme="minorHAnsi" w:hAnsiTheme="minorHAnsi"/>
          <w:i/>
        </w:rPr>
        <w:t xml:space="preserve">Mandatory disclosures </w:t>
      </w:r>
    </w:p>
    <w:p w14:paraId="154CA703" w14:textId="77777777" w:rsidR="00DB167F" w:rsidRPr="00E53B7E" w:rsidRDefault="00DB167F" w:rsidP="00DB167F">
      <w:pPr>
        <w:tabs>
          <w:tab w:val="num" w:pos="1440"/>
        </w:tabs>
        <w:jc w:val="both"/>
        <w:rPr>
          <w:rFonts w:asciiTheme="minorHAnsi" w:hAnsiTheme="minorHAnsi"/>
        </w:rPr>
      </w:pPr>
      <w:r w:rsidRPr="00E53B7E">
        <w:rPr>
          <w:rFonts w:asciiTheme="minorHAnsi" w:hAnsiTheme="minorHAnsi"/>
        </w:rPr>
        <w:t xml:space="preserve">[Physician Name] is obligated to disclose personal health information without the consent of that individual, in the following situations: </w:t>
      </w:r>
    </w:p>
    <w:p w14:paraId="38AFCA86" w14:textId="77777777" w:rsidR="00DB167F" w:rsidRPr="00E53B7E" w:rsidRDefault="00DB167F" w:rsidP="00DB167F">
      <w:pPr>
        <w:pStyle w:val="ListParagraph"/>
        <w:numPr>
          <w:ilvl w:val="0"/>
          <w:numId w:val="69"/>
        </w:numPr>
        <w:tabs>
          <w:tab w:val="num" w:pos="1440"/>
        </w:tabs>
        <w:ind w:left="851"/>
        <w:jc w:val="both"/>
        <w:rPr>
          <w:rFonts w:asciiTheme="minorHAnsi" w:hAnsiTheme="minorHAnsi"/>
        </w:rPr>
      </w:pPr>
      <w:r w:rsidRPr="00E53B7E">
        <w:rPr>
          <w:rFonts w:asciiTheme="minorHAnsi" w:hAnsiTheme="minorHAnsi"/>
        </w:rPr>
        <w:t xml:space="preserve">To a body responsible for the discipline of a health care professional or for the quality or standards of professional services provided by a health care professional, including an investigation by that body; or </w:t>
      </w:r>
    </w:p>
    <w:p w14:paraId="4AF94581" w14:textId="77777777" w:rsidR="00DB167F" w:rsidRPr="00E53B7E" w:rsidRDefault="00DB167F" w:rsidP="00DB167F">
      <w:pPr>
        <w:pStyle w:val="ListParagraph"/>
        <w:numPr>
          <w:ilvl w:val="0"/>
          <w:numId w:val="69"/>
        </w:numPr>
        <w:tabs>
          <w:tab w:val="num" w:pos="1440"/>
        </w:tabs>
        <w:ind w:left="851"/>
        <w:jc w:val="both"/>
        <w:rPr>
          <w:rFonts w:asciiTheme="minorHAnsi" w:hAnsiTheme="minorHAnsi"/>
        </w:rPr>
      </w:pPr>
      <w:r w:rsidRPr="00E53B7E">
        <w:rPr>
          <w:rFonts w:asciiTheme="minorHAnsi" w:hAnsiTheme="minorHAnsi"/>
        </w:rPr>
        <w:t>For the purpose of complying with a summons, subpoena, warrant, demand, order or similar requirement issued by a court, person or entity, including the commissioner, with jurisdiction to compel the production of personal health information or with a rule of court concerning the production of personal health information in a proceeding.</w:t>
      </w:r>
    </w:p>
    <w:p w14:paraId="57EC42FF" w14:textId="77777777" w:rsidR="00DB167F" w:rsidRPr="00E53B7E" w:rsidRDefault="00DB167F" w:rsidP="00DB167F">
      <w:pPr>
        <w:tabs>
          <w:tab w:val="num" w:pos="1440"/>
        </w:tabs>
        <w:jc w:val="both"/>
        <w:rPr>
          <w:rFonts w:asciiTheme="minorHAnsi" w:hAnsiTheme="minorHAnsi"/>
        </w:rPr>
      </w:pPr>
    </w:p>
    <w:p w14:paraId="1DD32860" w14:textId="77777777" w:rsidR="00DB167F" w:rsidRPr="00E53B7E" w:rsidRDefault="00DB167F" w:rsidP="00DB167F">
      <w:pPr>
        <w:tabs>
          <w:tab w:val="num" w:pos="1440"/>
        </w:tabs>
        <w:jc w:val="both"/>
        <w:rPr>
          <w:rFonts w:asciiTheme="minorHAnsi" w:hAnsiTheme="minorHAnsi"/>
          <w:i/>
        </w:rPr>
      </w:pPr>
      <w:r w:rsidRPr="00E53B7E">
        <w:rPr>
          <w:rFonts w:asciiTheme="minorHAnsi" w:hAnsiTheme="minorHAnsi"/>
          <w:i/>
        </w:rPr>
        <w:t xml:space="preserve">Discretionary disclosures </w:t>
      </w:r>
    </w:p>
    <w:p w14:paraId="48C0A864" w14:textId="77777777" w:rsidR="00DB167F" w:rsidRPr="00E53B7E" w:rsidRDefault="00DB167F" w:rsidP="00DB167F">
      <w:pPr>
        <w:tabs>
          <w:tab w:val="num" w:pos="1440"/>
        </w:tabs>
        <w:jc w:val="both"/>
        <w:rPr>
          <w:rFonts w:asciiTheme="minorHAnsi" w:hAnsiTheme="minorHAnsi"/>
        </w:rPr>
      </w:pPr>
      <w:r w:rsidRPr="00E53B7E">
        <w:rPr>
          <w:rFonts w:asciiTheme="minorHAnsi" w:hAnsiTheme="minorHAnsi"/>
        </w:rPr>
        <w:t xml:space="preserve">[Physician Name] may decide to disclose personal health information without the consent of the individual for the following purposes: </w:t>
      </w:r>
    </w:p>
    <w:p w14:paraId="2208E30A" w14:textId="77777777" w:rsidR="00DB167F" w:rsidRPr="00E53B7E" w:rsidRDefault="00DB167F" w:rsidP="00DB167F">
      <w:pPr>
        <w:pStyle w:val="ListParagraph"/>
        <w:numPr>
          <w:ilvl w:val="0"/>
          <w:numId w:val="70"/>
        </w:numPr>
        <w:tabs>
          <w:tab w:val="num" w:pos="1625"/>
        </w:tabs>
        <w:ind w:left="851" w:hanging="425"/>
        <w:jc w:val="both"/>
        <w:rPr>
          <w:rFonts w:asciiTheme="minorHAnsi" w:hAnsiTheme="minorHAnsi"/>
        </w:rPr>
      </w:pPr>
      <w:r w:rsidRPr="00E53B7E">
        <w:rPr>
          <w:rFonts w:asciiTheme="minorHAnsi" w:hAnsiTheme="minorHAnsi"/>
        </w:rPr>
        <w:t xml:space="preserve">A proceeding or contemplated proceeding in which the custodian is or is expected to be a party or a witness where the information relates to or is a matter in issue; </w:t>
      </w:r>
    </w:p>
    <w:p w14:paraId="49FAC0E3" w14:textId="77777777" w:rsidR="00DB167F" w:rsidRPr="00E53B7E" w:rsidRDefault="00DB167F" w:rsidP="00DB167F">
      <w:pPr>
        <w:pStyle w:val="ListParagraph"/>
        <w:numPr>
          <w:ilvl w:val="0"/>
          <w:numId w:val="70"/>
        </w:numPr>
        <w:tabs>
          <w:tab w:val="num" w:pos="1625"/>
        </w:tabs>
        <w:ind w:left="851" w:hanging="425"/>
        <w:jc w:val="both"/>
        <w:rPr>
          <w:rFonts w:asciiTheme="minorHAnsi" w:hAnsiTheme="minorHAnsi"/>
        </w:rPr>
      </w:pPr>
      <w:r w:rsidRPr="00E53B7E">
        <w:rPr>
          <w:rFonts w:asciiTheme="minorHAnsi" w:hAnsiTheme="minorHAnsi"/>
        </w:rPr>
        <w:t>A committee as referred to in subsection 8.1(2) of the Evidence Act;</w:t>
      </w:r>
    </w:p>
    <w:p w14:paraId="33C69E88" w14:textId="77777777" w:rsidR="00DB167F" w:rsidRPr="00E53B7E" w:rsidRDefault="00DB167F" w:rsidP="00DB167F">
      <w:pPr>
        <w:pStyle w:val="ListParagraph"/>
        <w:numPr>
          <w:ilvl w:val="0"/>
          <w:numId w:val="70"/>
        </w:numPr>
        <w:tabs>
          <w:tab w:val="num" w:pos="1625"/>
        </w:tabs>
        <w:ind w:left="851" w:hanging="425"/>
        <w:jc w:val="both"/>
        <w:rPr>
          <w:rFonts w:asciiTheme="minorHAnsi" w:hAnsiTheme="minorHAnsi"/>
        </w:rPr>
      </w:pPr>
      <w:r w:rsidRPr="00E53B7E">
        <w:rPr>
          <w:rFonts w:asciiTheme="minorHAnsi" w:hAnsiTheme="minorHAnsi"/>
        </w:rPr>
        <w:t xml:space="preserve">To a proposed guardian or legal representative for the purpose of the appointment of a person as a guardian or representative for an individual; </w:t>
      </w:r>
    </w:p>
    <w:p w14:paraId="65BC879E" w14:textId="77777777" w:rsidR="00DB167F" w:rsidRPr="00E53B7E" w:rsidRDefault="00DB167F" w:rsidP="00DB167F">
      <w:pPr>
        <w:pStyle w:val="ListParagraph"/>
        <w:numPr>
          <w:ilvl w:val="0"/>
          <w:numId w:val="70"/>
        </w:numPr>
        <w:tabs>
          <w:tab w:val="num" w:pos="1625"/>
        </w:tabs>
        <w:ind w:left="851" w:hanging="425"/>
        <w:jc w:val="both"/>
        <w:rPr>
          <w:rFonts w:asciiTheme="minorHAnsi" w:hAnsiTheme="minorHAnsi"/>
        </w:rPr>
      </w:pPr>
      <w:r w:rsidRPr="00E53B7E">
        <w:rPr>
          <w:rFonts w:asciiTheme="minorHAnsi" w:hAnsiTheme="minorHAnsi"/>
        </w:rPr>
        <w:t xml:space="preserve">To a guardian authorized under an Act of the province or the Rules of the Supreme Court, 1986, to commence, defend or continue a proceeding on behalf of the individual or to represent the individual in a proceeding; or </w:t>
      </w:r>
    </w:p>
    <w:p w14:paraId="0CABABCB" w14:textId="77777777" w:rsidR="00DB167F" w:rsidRPr="00E53B7E" w:rsidRDefault="00DB167F" w:rsidP="00DB167F">
      <w:pPr>
        <w:pStyle w:val="ListParagraph"/>
        <w:numPr>
          <w:ilvl w:val="0"/>
          <w:numId w:val="70"/>
        </w:numPr>
        <w:tabs>
          <w:tab w:val="num" w:pos="1625"/>
        </w:tabs>
        <w:ind w:left="851" w:hanging="425"/>
        <w:jc w:val="both"/>
        <w:rPr>
          <w:rFonts w:asciiTheme="minorHAnsi" w:hAnsiTheme="minorHAnsi"/>
        </w:rPr>
      </w:pPr>
      <w:r w:rsidRPr="00E53B7E">
        <w:rPr>
          <w:rFonts w:asciiTheme="minorHAnsi" w:hAnsiTheme="minorHAnsi"/>
        </w:rPr>
        <w:t>For the purpose of laying an information, order or making an application for an order where the personal health information relates to or is a matter in issue in the information or application.</w:t>
      </w:r>
    </w:p>
    <w:p w14:paraId="332D0491" w14:textId="77777777" w:rsidR="00DB167F" w:rsidRPr="00E0267D" w:rsidRDefault="00DB167F" w:rsidP="005F7405">
      <w:pPr>
        <w:rPr>
          <w:rFonts w:asciiTheme="minorHAnsi" w:hAnsiTheme="minorHAnsi"/>
          <w:b/>
        </w:rPr>
        <w:sectPr w:rsidR="00DB167F" w:rsidRPr="00E0267D" w:rsidSect="003C0916">
          <w:pgSz w:w="12240" w:h="15840"/>
          <w:pgMar w:top="1440" w:right="1800" w:bottom="990" w:left="1800" w:header="720" w:footer="720" w:gutter="0"/>
          <w:cols w:space="720"/>
          <w:titlePg/>
          <w:docGrid w:linePitch="360"/>
        </w:sectPr>
      </w:pPr>
    </w:p>
    <w:p w14:paraId="2A1E8634" w14:textId="4A12D843" w:rsidR="005F7405" w:rsidRPr="00E53B7E" w:rsidRDefault="005F7405" w:rsidP="005F7405">
      <w:pPr>
        <w:rPr>
          <w:rFonts w:asciiTheme="minorHAnsi" w:hAnsiTheme="minorHAnsi"/>
        </w:rPr>
        <w:sectPr w:rsidR="005F7405" w:rsidRPr="00E53B7E" w:rsidSect="003C0916">
          <w:pgSz w:w="12240" w:h="15840"/>
          <w:pgMar w:top="1440" w:right="1800" w:bottom="990" w:left="1800" w:header="720" w:footer="720" w:gutter="0"/>
          <w:cols w:space="720"/>
          <w:titlePg/>
          <w:docGrid w:linePitch="360"/>
        </w:sect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6034EC" w:rsidRPr="00E53B7E" w14:paraId="6E6BC7AD" w14:textId="77777777" w:rsidTr="000A3C52">
        <w:trPr>
          <w:trHeight w:val="931"/>
        </w:trPr>
        <w:tc>
          <w:tcPr>
            <w:tcW w:w="8640" w:type="dxa"/>
            <w:gridSpan w:val="2"/>
            <w:vAlign w:val="center"/>
          </w:tcPr>
          <w:p w14:paraId="34A30E63" w14:textId="77777777" w:rsidR="006034EC" w:rsidRPr="00E53B7E" w:rsidRDefault="006034EC" w:rsidP="0084592A">
            <w:pPr>
              <w:pStyle w:val="Heading1"/>
              <w:ind w:left="360"/>
              <w:jc w:val="center"/>
              <w:rPr>
                <w:rFonts w:asciiTheme="minorHAnsi" w:hAnsiTheme="minorHAnsi"/>
                <w:sz w:val="22"/>
                <w:szCs w:val="22"/>
              </w:rPr>
            </w:pPr>
            <w:r w:rsidRPr="00E53B7E">
              <w:rPr>
                <w:rFonts w:asciiTheme="minorHAnsi" w:hAnsiTheme="minorHAnsi"/>
                <w:sz w:val="22"/>
                <w:szCs w:val="22"/>
              </w:rPr>
              <w:br w:type="page"/>
            </w:r>
            <w:bookmarkStart w:id="19" w:name="_Toc465947914"/>
            <w:r w:rsidRPr="00E53B7E">
              <w:rPr>
                <w:rFonts w:asciiTheme="minorHAnsi" w:hAnsiTheme="minorHAnsi"/>
                <w:sz w:val="22"/>
                <w:szCs w:val="22"/>
              </w:rPr>
              <w:t>Managing Patient Consent and Masking in the EMR</w:t>
            </w:r>
            <w:bookmarkEnd w:id="19"/>
          </w:p>
        </w:tc>
      </w:tr>
      <w:tr w:rsidR="006034EC" w:rsidRPr="00E53B7E" w14:paraId="3411BD91" w14:textId="77777777" w:rsidTr="000A3C52">
        <w:trPr>
          <w:trHeight w:hRule="exact" w:val="325"/>
        </w:trPr>
        <w:tc>
          <w:tcPr>
            <w:tcW w:w="4500" w:type="dxa"/>
            <w:shd w:val="clear" w:color="auto" w:fill="auto"/>
          </w:tcPr>
          <w:p w14:paraId="37D81E47" w14:textId="1AC04FAB" w:rsidR="006034EC" w:rsidRPr="00E53B7E" w:rsidRDefault="000A7AB2" w:rsidP="00CA4D5B">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CA4D5B" w:rsidRPr="00E53B7E">
              <w:rPr>
                <w:rFonts w:asciiTheme="minorHAnsi" w:hAnsiTheme="minorHAnsi" w:cs="Arial"/>
                <w:bCs/>
                <w:spacing w:val="-4"/>
                <w:w w:val="105"/>
              </w:rPr>
              <w:t>PHIA</w:t>
            </w:r>
            <w:r w:rsidR="00610EDE" w:rsidRPr="00E53B7E">
              <w:rPr>
                <w:rFonts w:asciiTheme="minorHAnsi" w:hAnsiTheme="minorHAnsi" w:cs="Arial"/>
                <w:bCs/>
                <w:spacing w:val="-4"/>
                <w:w w:val="105"/>
              </w:rPr>
              <w:t xml:space="preserve"> s. 27, 28</w:t>
            </w:r>
          </w:p>
        </w:tc>
        <w:tc>
          <w:tcPr>
            <w:tcW w:w="4140" w:type="dxa"/>
          </w:tcPr>
          <w:p w14:paraId="790E48F4" w14:textId="298AA5FD" w:rsidR="006034EC" w:rsidRPr="00E53B7E" w:rsidRDefault="009C6988" w:rsidP="00CA4D5B">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0A7AB2" w:rsidRPr="00E53B7E">
              <w:rPr>
                <w:rFonts w:asciiTheme="minorHAnsi" w:hAnsiTheme="minorHAnsi" w:cs="Arial"/>
                <w:b/>
                <w:bCs/>
                <w:spacing w:val="-4"/>
                <w:w w:val="105"/>
              </w:rPr>
              <w:t xml:space="preserve"> Reference: </w:t>
            </w:r>
          </w:p>
        </w:tc>
      </w:tr>
      <w:tr w:rsidR="006034EC" w:rsidRPr="00E53B7E" w14:paraId="594B2860" w14:textId="77777777" w:rsidTr="000A3C52">
        <w:trPr>
          <w:cantSplit/>
          <w:trHeight w:val="412"/>
        </w:trPr>
        <w:tc>
          <w:tcPr>
            <w:tcW w:w="4500" w:type="dxa"/>
            <w:shd w:val="clear" w:color="auto" w:fill="auto"/>
          </w:tcPr>
          <w:p w14:paraId="27A22025" w14:textId="77777777" w:rsidR="006034EC" w:rsidRPr="00E53B7E" w:rsidRDefault="000A7AB2" w:rsidP="0084592A">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11B7F553" w14:textId="77777777" w:rsidR="006034EC" w:rsidRPr="00E53B7E" w:rsidRDefault="00E82D2B" w:rsidP="00E82D2B">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EC0938"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r w:rsidR="00EC0938" w:rsidRPr="00E53B7E">
              <w:rPr>
                <w:rFonts w:asciiTheme="minorHAnsi" w:hAnsiTheme="minorHAnsi" w:cs="Arial"/>
                <w:b/>
                <w:bCs/>
                <w:spacing w:val="-4"/>
                <w:w w:val="105"/>
              </w:rPr>
              <w:t>s</w:t>
            </w:r>
            <w:r w:rsidRPr="00E53B7E">
              <w:rPr>
                <w:rFonts w:asciiTheme="minorHAnsi" w:hAnsiTheme="minorHAnsi" w:cs="Arial"/>
                <w:b/>
                <w:bCs/>
                <w:spacing w:val="-4"/>
                <w:w w:val="105"/>
              </w:rPr>
              <w:t>:</w:t>
            </w:r>
          </w:p>
        </w:tc>
      </w:tr>
      <w:tr w:rsidR="00401DB8" w:rsidRPr="00E53B7E" w14:paraId="6EBEDAD1" w14:textId="77777777" w:rsidTr="000A3C52">
        <w:trPr>
          <w:trHeight w:val="511"/>
        </w:trPr>
        <w:tc>
          <w:tcPr>
            <w:tcW w:w="8640" w:type="dxa"/>
            <w:gridSpan w:val="2"/>
          </w:tcPr>
          <w:p w14:paraId="3358BFB2" w14:textId="020DA1EF" w:rsidR="00401DB8" w:rsidRPr="00E53B7E" w:rsidRDefault="00401DB8" w:rsidP="00792355">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Pr="00E53B7E">
              <w:rPr>
                <w:rFonts w:asciiTheme="minorHAnsi" w:hAnsiTheme="minorHAnsi" w:cs="Arial"/>
                <w:bCs/>
                <w:lang w:val="en-CA"/>
              </w:rPr>
              <w:t>Consent Directive and Masking Request Form, Access to Personal Health Information Request Form</w:t>
            </w:r>
          </w:p>
        </w:tc>
      </w:tr>
    </w:tbl>
    <w:p w14:paraId="2ADD64E2" w14:textId="77777777" w:rsidR="006034EC" w:rsidRPr="00E53B7E" w:rsidRDefault="006034EC" w:rsidP="002706E5">
      <w:pPr>
        <w:ind w:left="1440"/>
        <w:rPr>
          <w:rFonts w:asciiTheme="minorHAnsi" w:hAnsiTheme="minorHAnsi"/>
        </w:rPr>
      </w:pPr>
    </w:p>
    <w:p w14:paraId="0A740DBE" w14:textId="77777777" w:rsidR="006034EC" w:rsidRPr="00E53B7E" w:rsidRDefault="006034EC" w:rsidP="002706E5">
      <w:pPr>
        <w:ind w:left="1440"/>
        <w:rPr>
          <w:rFonts w:asciiTheme="minorHAnsi" w:hAnsiTheme="minorHAnsi"/>
        </w:rPr>
      </w:pPr>
    </w:p>
    <w:p w14:paraId="213FEB1F" w14:textId="77777777" w:rsidR="006034EC" w:rsidRPr="00E53B7E" w:rsidRDefault="006034EC" w:rsidP="002A56EB">
      <w:pPr>
        <w:jc w:val="both"/>
        <w:rPr>
          <w:rFonts w:asciiTheme="minorHAnsi" w:hAnsiTheme="minorHAnsi"/>
          <w:b/>
        </w:rPr>
      </w:pPr>
      <w:r w:rsidRPr="00E53B7E">
        <w:rPr>
          <w:rFonts w:asciiTheme="minorHAnsi" w:hAnsiTheme="minorHAnsi"/>
          <w:b/>
        </w:rPr>
        <w:t xml:space="preserve">Policy </w:t>
      </w:r>
    </w:p>
    <w:p w14:paraId="2C2BC779" w14:textId="693B8515" w:rsidR="006034EC" w:rsidRPr="00E53B7E" w:rsidRDefault="00775073" w:rsidP="00CA4D5B">
      <w:pPr>
        <w:jc w:val="both"/>
        <w:rPr>
          <w:rFonts w:asciiTheme="minorHAnsi" w:hAnsiTheme="minorHAnsi"/>
        </w:rPr>
      </w:pPr>
      <w:r w:rsidRPr="00E53B7E">
        <w:rPr>
          <w:rFonts w:asciiTheme="minorHAnsi" w:hAnsiTheme="minorHAnsi"/>
        </w:rPr>
        <w:t>[Physician Name]</w:t>
      </w:r>
      <w:r w:rsidR="006034EC" w:rsidRPr="00E53B7E">
        <w:rPr>
          <w:rFonts w:asciiTheme="minorHAnsi" w:hAnsiTheme="minorHAnsi"/>
        </w:rPr>
        <w:t xml:space="preserve"> will take all reasonable steps to comply with a patient’s request to limit the collection, use and disclosure of their personal health information</w:t>
      </w:r>
      <w:r w:rsidR="002F62B1">
        <w:rPr>
          <w:rFonts w:asciiTheme="minorHAnsi" w:hAnsiTheme="minorHAnsi"/>
        </w:rPr>
        <w:t xml:space="preserve"> in the EMR</w:t>
      </w:r>
      <w:r w:rsidR="006034EC" w:rsidRPr="00E53B7E">
        <w:rPr>
          <w:rFonts w:asciiTheme="minorHAnsi" w:hAnsiTheme="minorHAnsi"/>
        </w:rPr>
        <w:t>.</w:t>
      </w:r>
    </w:p>
    <w:p w14:paraId="2690442D" w14:textId="77777777" w:rsidR="006034EC" w:rsidRPr="00E53B7E" w:rsidRDefault="006034EC" w:rsidP="002706E5">
      <w:pPr>
        <w:ind w:left="1440"/>
        <w:jc w:val="both"/>
        <w:rPr>
          <w:rFonts w:asciiTheme="minorHAnsi" w:hAnsiTheme="minorHAnsi"/>
        </w:rPr>
      </w:pPr>
    </w:p>
    <w:p w14:paraId="07943650" w14:textId="77777777" w:rsidR="006034EC" w:rsidRPr="00E53B7E" w:rsidRDefault="006034EC" w:rsidP="002A56EB">
      <w:pPr>
        <w:jc w:val="both"/>
        <w:rPr>
          <w:rFonts w:asciiTheme="minorHAnsi" w:hAnsiTheme="minorHAnsi"/>
          <w:b/>
        </w:rPr>
      </w:pPr>
      <w:r w:rsidRPr="00E53B7E">
        <w:rPr>
          <w:rFonts w:asciiTheme="minorHAnsi" w:hAnsiTheme="minorHAnsi"/>
          <w:b/>
        </w:rPr>
        <w:t>Procedure</w:t>
      </w:r>
    </w:p>
    <w:p w14:paraId="5BF444DF" w14:textId="77777777" w:rsidR="006034EC" w:rsidRPr="00E53B7E" w:rsidRDefault="006034EC" w:rsidP="00CA4D5B">
      <w:pPr>
        <w:jc w:val="both"/>
        <w:rPr>
          <w:rFonts w:asciiTheme="minorHAnsi" w:hAnsiTheme="minorHAnsi"/>
          <w:b/>
        </w:rPr>
      </w:pPr>
      <w:r w:rsidRPr="00E53B7E">
        <w:rPr>
          <w:rFonts w:asciiTheme="minorHAnsi" w:hAnsiTheme="minorHAnsi"/>
          <w:b/>
        </w:rPr>
        <w:t>Accepting Consent Directives</w:t>
      </w:r>
    </w:p>
    <w:p w14:paraId="4503067D" w14:textId="2B6D568A" w:rsidR="006034EC" w:rsidRPr="00E53B7E" w:rsidRDefault="006034EC" w:rsidP="001030FD">
      <w:pPr>
        <w:numPr>
          <w:ilvl w:val="0"/>
          <w:numId w:val="8"/>
        </w:numPr>
        <w:ind w:left="720"/>
        <w:jc w:val="both"/>
        <w:rPr>
          <w:rFonts w:asciiTheme="minorHAnsi" w:hAnsiTheme="minorHAnsi"/>
        </w:rPr>
      </w:pPr>
      <w:r w:rsidRPr="00E53B7E">
        <w:rPr>
          <w:rFonts w:asciiTheme="minorHAnsi" w:hAnsiTheme="minorHAnsi"/>
        </w:rPr>
        <w:t>When personal health information is collected</w:t>
      </w:r>
      <w:r w:rsidR="002F62B1">
        <w:rPr>
          <w:rFonts w:asciiTheme="minorHAnsi" w:hAnsiTheme="minorHAnsi"/>
        </w:rPr>
        <w:t>, used or disclosed</w:t>
      </w:r>
      <w:r w:rsidRPr="00E53B7E">
        <w:rPr>
          <w:rFonts w:asciiTheme="minorHAnsi" w:hAnsiTheme="minorHAnsi"/>
        </w:rPr>
        <w:t xml:space="preserve"> solely for health care purposes </w:t>
      </w:r>
      <w:r w:rsidR="00775073" w:rsidRPr="00E53B7E">
        <w:rPr>
          <w:rFonts w:asciiTheme="minorHAnsi" w:hAnsiTheme="minorHAnsi"/>
        </w:rPr>
        <w:t>[Physician Name]</w:t>
      </w:r>
      <w:r w:rsidRPr="00E53B7E">
        <w:rPr>
          <w:rFonts w:asciiTheme="minorHAnsi" w:hAnsiTheme="minorHAnsi"/>
        </w:rPr>
        <w:t xml:space="preserve"> relies on implied consent from the patient.</w:t>
      </w:r>
    </w:p>
    <w:p w14:paraId="201CBD55" w14:textId="77777777" w:rsidR="00401DB8" w:rsidRPr="00E53B7E" w:rsidRDefault="00401DB8" w:rsidP="002A56EB">
      <w:pPr>
        <w:pStyle w:val="ListParagraph"/>
        <w:ind w:left="360"/>
        <w:rPr>
          <w:rFonts w:asciiTheme="minorHAnsi" w:hAnsiTheme="minorHAnsi"/>
        </w:rPr>
      </w:pPr>
    </w:p>
    <w:p w14:paraId="09982A24" w14:textId="3D3405AC" w:rsidR="00401DB8" w:rsidRPr="00E53B7E" w:rsidRDefault="00401DB8" w:rsidP="001030FD">
      <w:pPr>
        <w:numPr>
          <w:ilvl w:val="0"/>
          <w:numId w:val="8"/>
        </w:numPr>
        <w:tabs>
          <w:tab w:val="clear" w:pos="360"/>
          <w:tab w:val="num" w:pos="720"/>
        </w:tabs>
        <w:ind w:left="720"/>
        <w:jc w:val="both"/>
        <w:rPr>
          <w:rFonts w:asciiTheme="minorHAnsi" w:hAnsiTheme="minorHAnsi"/>
        </w:rPr>
      </w:pPr>
      <w:r w:rsidRPr="00E53B7E">
        <w:rPr>
          <w:rFonts w:asciiTheme="minorHAnsi" w:hAnsiTheme="minorHAnsi"/>
        </w:rPr>
        <w:t xml:space="preserve">A request to limit, restrict, or </w:t>
      </w:r>
      <w:r w:rsidR="000E1508" w:rsidRPr="00E53B7E">
        <w:rPr>
          <w:rFonts w:asciiTheme="minorHAnsi" w:hAnsiTheme="minorHAnsi"/>
        </w:rPr>
        <w:t xml:space="preserve">withdraw </w:t>
      </w:r>
      <w:r w:rsidRPr="00E53B7E">
        <w:rPr>
          <w:rFonts w:asciiTheme="minorHAnsi" w:hAnsiTheme="minorHAnsi"/>
        </w:rPr>
        <w:t>consent will be accepted at any time.</w:t>
      </w:r>
    </w:p>
    <w:p w14:paraId="2D956CC3" w14:textId="77777777" w:rsidR="00256A4E" w:rsidRPr="00E53B7E" w:rsidRDefault="00256A4E" w:rsidP="001030FD">
      <w:pPr>
        <w:numPr>
          <w:ilvl w:val="1"/>
          <w:numId w:val="8"/>
        </w:numPr>
        <w:jc w:val="both"/>
        <w:rPr>
          <w:rFonts w:asciiTheme="minorHAnsi" w:hAnsiTheme="minorHAnsi"/>
        </w:rPr>
      </w:pPr>
      <w:r w:rsidRPr="00E53B7E">
        <w:rPr>
          <w:rFonts w:asciiTheme="minorHAnsi" w:hAnsiTheme="minorHAnsi"/>
        </w:rPr>
        <w:t>The clinic privacy poster will include information on a patient’s right to limit access to their personal health information, including masking it.</w:t>
      </w:r>
    </w:p>
    <w:p w14:paraId="587A4BD5" w14:textId="77777777" w:rsidR="00A40B41" w:rsidRPr="00E53B7E" w:rsidRDefault="00A40B41" w:rsidP="002A56EB">
      <w:pPr>
        <w:ind w:left="720"/>
        <w:jc w:val="both"/>
        <w:rPr>
          <w:rFonts w:asciiTheme="minorHAnsi" w:hAnsiTheme="minorHAnsi"/>
        </w:rPr>
      </w:pPr>
    </w:p>
    <w:p w14:paraId="66BBFFCC" w14:textId="77777777" w:rsidR="00A40B41" w:rsidRPr="00E53B7E" w:rsidRDefault="00775073" w:rsidP="001030FD">
      <w:pPr>
        <w:numPr>
          <w:ilvl w:val="0"/>
          <w:numId w:val="8"/>
        </w:numPr>
        <w:tabs>
          <w:tab w:val="clear" w:pos="360"/>
          <w:tab w:val="num" w:pos="720"/>
        </w:tabs>
        <w:ind w:left="720"/>
        <w:jc w:val="both"/>
        <w:rPr>
          <w:rFonts w:asciiTheme="minorHAnsi" w:hAnsiTheme="minorHAnsi"/>
        </w:rPr>
      </w:pPr>
      <w:r w:rsidRPr="00E53B7E">
        <w:rPr>
          <w:rFonts w:asciiTheme="minorHAnsi" w:hAnsiTheme="minorHAnsi"/>
        </w:rPr>
        <w:t>[Physician Name]</w:t>
      </w:r>
      <w:r w:rsidR="00A40B41" w:rsidRPr="00E53B7E">
        <w:rPr>
          <w:rFonts w:asciiTheme="minorHAnsi" w:hAnsiTheme="minorHAnsi"/>
        </w:rPr>
        <w:t xml:space="preserve"> will use the masking functionality in the EMR to restrict the use and disclosure of the patient’s personal health information in accordance with the </w:t>
      </w:r>
      <w:r w:rsidR="00AD243F" w:rsidRPr="00E53B7E">
        <w:rPr>
          <w:rFonts w:asciiTheme="minorHAnsi" w:hAnsiTheme="minorHAnsi"/>
        </w:rPr>
        <w:t xml:space="preserve">patient’s </w:t>
      </w:r>
      <w:r w:rsidR="00A40B41" w:rsidRPr="00E53B7E">
        <w:rPr>
          <w:rFonts w:asciiTheme="minorHAnsi" w:hAnsiTheme="minorHAnsi"/>
        </w:rPr>
        <w:t>consent directive.</w:t>
      </w:r>
    </w:p>
    <w:p w14:paraId="555111A5" w14:textId="77777777" w:rsidR="00A40B41" w:rsidRPr="00E53B7E" w:rsidRDefault="00A40B41" w:rsidP="00A40B41">
      <w:pPr>
        <w:jc w:val="both"/>
        <w:rPr>
          <w:rFonts w:asciiTheme="minorHAnsi" w:hAnsiTheme="minorHAnsi"/>
        </w:rPr>
      </w:pPr>
    </w:p>
    <w:p w14:paraId="221ECD4C" w14:textId="77777777" w:rsidR="006034EC" w:rsidRPr="00E53B7E" w:rsidRDefault="006034EC" w:rsidP="00824971">
      <w:pPr>
        <w:jc w:val="both"/>
        <w:rPr>
          <w:rFonts w:asciiTheme="minorHAnsi" w:hAnsiTheme="minorHAnsi"/>
          <w:b/>
        </w:rPr>
      </w:pPr>
      <w:r w:rsidRPr="00E53B7E">
        <w:rPr>
          <w:rFonts w:asciiTheme="minorHAnsi" w:hAnsiTheme="minorHAnsi"/>
          <w:b/>
        </w:rPr>
        <w:t>Explaining Collection, Uses and Disclosures Mandated by Law</w:t>
      </w:r>
    </w:p>
    <w:p w14:paraId="12B694BC" w14:textId="77777777" w:rsidR="006034EC" w:rsidRPr="00E53B7E" w:rsidRDefault="00EF3270" w:rsidP="001030FD">
      <w:pPr>
        <w:numPr>
          <w:ilvl w:val="0"/>
          <w:numId w:val="8"/>
        </w:numPr>
        <w:tabs>
          <w:tab w:val="clear" w:pos="360"/>
          <w:tab w:val="num" w:pos="720"/>
        </w:tabs>
        <w:ind w:left="720"/>
        <w:jc w:val="both"/>
        <w:rPr>
          <w:rFonts w:asciiTheme="minorHAnsi" w:hAnsiTheme="minorHAnsi"/>
        </w:rPr>
      </w:pPr>
      <w:r w:rsidRPr="00E53B7E">
        <w:rPr>
          <w:rFonts w:asciiTheme="minorHAnsi" w:hAnsiTheme="minorHAnsi"/>
        </w:rPr>
        <w:t>Anyone</w:t>
      </w:r>
      <w:r w:rsidR="006034EC" w:rsidRPr="00E53B7E">
        <w:rPr>
          <w:rFonts w:asciiTheme="minorHAnsi" w:hAnsiTheme="minorHAnsi"/>
        </w:rPr>
        <w:t xml:space="preserve"> collecting, using</w:t>
      </w:r>
      <w:r w:rsidR="00AD243F" w:rsidRPr="00E53B7E">
        <w:rPr>
          <w:rFonts w:asciiTheme="minorHAnsi" w:hAnsiTheme="minorHAnsi"/>
        </w:rPr>
        <w:t>,</w:t>
      </w:r>
      <w:r w:rsidR="006034EC" w:rsidRPr="00E53B7E">
        <w:rPr>
          <w:rFonts w:asciiTheme="minorHAnsi" w:hAnsiTheme="minorHAnsi"/>
        </w:rPr>
        <w:t xml:space="preserve"> or disclosing personal health information will explain the authority for the action if a patient wants to limit consent for that activity</w:t>
      </w:r>
      <w:r w:rsidR="009D4CDE" w:rsidRPr="00E53B7E">
        <w:rPr>
          <w:rFonts w:asciiTheme="minorHAnsi" w:hAnsiTheme="minorHAnsi"/>
        </w:rPr>
        <w:t>.</w:t>
      </w:r>
    </w:p>
    <w:p w14:paraId="0174A5A6" w14:textId="77777777" w:rsidR="006034EC" w:rsidRPr="00E53B7E" w:rsidRDefault="006034EC" w:rsidP="002A56EB">
      <w:pPr>
        <w:ind w:left="1080"/>
        <w:jc w:val="both"/>
        <w:rPr>
          <w:rFonts w:asciiTheme="minorHAnsi" w:hAnsiTheme="minorHAnsi"/>
        </w:rPr>
      </w:pPr>
    </w:p>
    <w:p w14:paraId="7303915E" w14:textId="77777777" w:rsidR="006034EC" w:rsidRPr="00E53B7E" w:rsidRDefault="006034EC" w:rsidP="00824971">
      <w:pPr>
        <w:jc w:val="both"/>
        <w:rPr>
          <w:rFonts w:asciiTheme="minorHAnsi" w:hAnsiTheme="minorHAnsi"/>
          <w:b/>
        </w:rPr>
      </w:pPr>
      <w:r w:rsidRPr="00E53B7E">
        <w:rPr>
          <w:rFonts w:asciiTheme="minorHAnsi" w:hAnsiTheme="minorHAnsi"/>
          <w:b/>
        </w:rPr>
        <w:t xml:space="preserve">Explaining the </w:t>
      </w:r>
      <w:r w:rsidR="00256A4E" w:rsidRPr="00E53B7E">
        <w:rPr>
          <w:rFonts w:asciiTheme="minorHAnsi" w:hAnsiTheme="minorHAnsi"/>
          <w:b/>
        </w:rPr>
        <w:t>Benefits and Risks</w:t>
      </w:r>
      <w:r w:rsidRPr="00E53B7E">
        <w:rPr>
          <w:rFonts w:asciiTheme="minorHAnsi" w:hAnsiTheme="minorHAnsi"/>
          <w:b/>
        </w:rPr>
        <w:t xml:space="preserve"> of Masking and Limiting Disclosure and Use</w:t>
      </w:r>
    </w:p>
    <w:p w14:paraId="6AECA89A" w14:textId="13A81578" w:rsidR="006034EC" w:rsidRPr="00E53B7E" w:rsidRDefault="006034EC" w:rsidP="001030FD">
      <w:pPr>
        <w:numPr>
          <w:ilvl w:val="0"/>
          <w:numId w:val="8"/>
        </w:numPr>
        <w:tabs>
          <w:tab w:val="clear" w:pos="360"/>
        </w:tabs>
        <w:ind w:left="720"/>
        <w:jc w:val="both"/>
        <w:rPr>
          <w:rFonts w:asciiTheme="minorHAnsi" w:hAnsiTheme="minorHAnsi"/>
        </w:rPr>
      </w:pPr>
      <w:r w:rsidRPr="00E53B7E">
        <w:rPr>
          <w:rFonts w:asciiTheme="minorHAnsi" w:hAnsiTheme="minorHAnsi"/>
        </w:rPr>
        <w:t xml:space="preserve">When the authority for the collection, use or disclosure allows for </w:t>
      </w:r>
      <w:r w:rsidR="00AD243F" w:rsidRPr="00E53B7E">
        <w:rPr>
          <w:rFonts w:asciiTheme="minorHAnsi" w:hAnsiTheme="minorHAnsi"/>
        </w:rPr>
        <w:t xml:space="preserve">the </w:t>
      </w:r>
      <w:r w:rsidRPr="00E53B7E">
        <w:rPr>
          <w:rFonts w:asciiTheme="minorHAnsi" w:hAnsiTheme="minorHAnsi"/>
        </w:rPr>
        <w:t xml:space="preserve">patient </w:t>
      </w:r>
      <w:r w:rsidR="00EF3270" w:rsidRPr="00E53B7E">
        <w:rPr>
          <w:rFonts w:asciiTheme="minorHAnsi" w:hAnsiTheme="minorHAnsi"/>
        </w:rPr>
        <w:t xml:space="preserve">to limit, restrict, or </w:t>
      </w:r>
      <w:r w:rsidR="006B345B" w:rsidRPr="00E53B7E">
        <w:rPr>
          <w:rFonts w:asciiTheme="minorHAnsi" w:hAnsiTheme="minorHAnsi"/>
        </w:rPr>
        <w:t>withdraw</w:t>
      </w:r>
      <w:r w:rsidR="00EF3270" w:rsidRPr="00E53B7E">
        <w:rPr>
          <w:rFonts w:asciiTheme="minorHAnsi" w:hAnsiTheme="minorHAnsi"/>
        </w:rPr>
        <w:t xml:space="preserve"> consent</w:t>
      </w:r>
      <w:r w:rsidRPr="00E53B7E">
        <w:rPr>
          <w:rFonts w:asciiTheme="minorHAnsi" w:hAnsiTheme="minorHAnsi"/>
        </w:rPr>
        <w:t xml:space="preserve"> the consent directive is met to the best of the </w:t>
      </w:r>
      <w:r w:rsidR="008E3C9E" w:rsidRPr="00E53B7E">
        <w:rPr>
          <w:rFonts w:asciiTheme="minorHAnsi" w:hAnsiTheme="minorHAnsi"/>
        </w:rPr>
        <w:t>clinic</w:t>
      </w:r>
      <w:r w:rsidRPr="00E53B7E">
        <w:rPr>
          <w:rFonts w:asciiTheme="minorHAnsi" w:hAnsiTheme="minorHAnsi"/>
        </w:rPr>
        <w:t>’s ability</w:t>
      </w:r>
      <w:r w:rsidR="009D4CDE" w:rsidRPr="00E53B7E">
        <w:rPr>
          <w:rFonts w:asciiTheme="minorHAnsi" w:hAnsiTheme="minorHAnsi"/>
        </w:rPr>
        <w:t>.</w:t>
      </w:r>
    </w:p>
    <w:p w14:paraId="140CFF14" w14:textId="77777777" w:rsidR="006034EC" w:rsidRPr="00E53B7E" w:rsidRDefault="006034EC" w:rsidP="002A56EB">
      <w:pPr>
        <w:ind w:left="720"/>
        <w:jc w:val="both"/>
        <w:rPr>
          <w:rFonts w:asciiTheme="minorHAnsi" w:hAnsiTheme="minorHAnsi"/>
        </w:rPr>
      </w:pPr>
    </w:p>
    <w:p w14:paraId="51A261BB" w14:textId="77777777" w:rsidR="006034EC" w:rsidRPr="00E53B7E" w:rsidRDefault="009B0B94" w:rsidP="001030FD">
      <w:pPr>
        <w:numPr>
          <w:ilvl w:val="0"/>
          <w:numId w:val="8"/>
        </w:numPr>
        <w:tabs>
          <w:tab w:val="clear" w:pos="360"/>
          <w:tab w:val="num" w:pos="720"/>
        </w:tabs>
        <w:ind w:left="720"/>
        <w:jc w:val="both"/>
        <w:rPr>
          <w:rFonts w:asciiTheme="minorHAnsi" w:hAnsiTheme="minorHAnsi"/>
        </w:rPr>
      </w:pPr>
      <w:r w:rsidRPr="00E53B7E">
        <w:rPr>
          <w:rFonts w:asciiTheme="minorHAnsi" w:hAnsiTheme="minorHAnsi"/>
        </w:rPr>
        <w:t>Anyone</w:t>
      </w:r>
      <w:r w:rsidR="006034EC" w:rsidRPr="00E53B7E">
        <w:rPr>
          <w:rFonts w:asciiTheme="minorHAnsi" w:hAnsiTheme="minorHAnsi"/>
        </w:rPr>
        <w:t xml:space="preserve"> collecting the personal health information will explain the</w:t>
      </w:r>
      <w:r w:rsidR="00256A4E" w:rsidRPr="00E53B7E">
        <w:rPr>
          <w:rFonts w:asciiTheme="minorHAnsi" w:hAnsiTheme="minorHAnsi"/>
        </w:rPr>
        <w:t xml:space="preserve"> benefits and risks</w:t>
      </w:r>
      <w:r w:rsidR="006034EC" w:rsidRPr="00E53B7E">
        <w:rPr>
          <w:rFonts w:asciiTheme="minorHAnsi" w:hAnsiTheme="minorHAnsi"/>
        </w:rPr>
        <w:t xml:space="preserve"> of the consent directive if t</w:t>
      </w:r>
      <w:r w:rsidR="00AD243F" w:rsidRPr="00E53B7E">
        <w:rPr>
          <w:rFonts w:asciiTheme="minorHAnsi" w:hAnsiTheme="minorHAnsi"/>
        </w:rPr>
        <w:t>here are any.  This may include</w:t>
      </w:r>
    </w:p>
    <w:p w14:paraId="625B538F" w14:textId="06EF92F6" w:rsidR="00256A4E" w:rsidRPr="00E53B7E" w:rsidRDefault="00AD243F" w:rsidP="006B345B">
      <w:pPr>
        <w:numPr>
          <w:ilvl w:val="1"/>
          <w:numId w:val="8"/>
        </w:numPr>
        <w:tabs>
          <w:tab w:val="clear" w:pos="1332"/>
          <w:tab w:val="num" w:pos="1260"/>
        </w:tabs>
        <w:ind w:left="1260" w:hanging="540"/>
        <w:jc w:val="both"/>
        <w:rPr>
          <w:rFonts w:asciiTheme="minorHAnsi" w:hAnsiTheme="minorHAnsi"/>
        </w:rPr>
      </w:pPr>
      <w:r w:rsidRPr="00E53B7E">
        <w:rPr>
          <w:rFonts w:asciiTheme="minorHAnsi" w:hAnsiTheme="minorHAnsi"/>
        </w:rPr>
        <w:t>E</w:t>
      </w:r>
      <w:r w:rsidR="006034EC" w:rsidRPr="00E53B7E">
        <w:rPr>
          <w:rFonts w:asciiTheme="minorHAnsi" w:hAnsiTheme="minorHAnsi"/>
        </w:rPr>
        <w:t>ssential information is not available in a timely manner</w:t>
      </w:r>
      <w:r w:rsidR="00D10015" w:rsidRPr="00E53B7E">
        <w:rPr>
          <w:rFonts w:asciiTheme="minorHAnsi" w:hAnsiTheme="minorHAnsi"/>
        </w:rPr>
        <w:t>.</w:t>
      </w:r>
    </w:p>
    <w:p w14:paraId="21A25BDB" w14:textId="7645644C" w:rsidR="00256A4E" w:rsidRPr="00E53B7E" w:rsidRDefault="00AD243F" w:rsidP="00256A4E">
      <w:pPr>
        <w:numPr>
          <w:ilvl w:val="1"/>
          <w:numId w:val="8"/>
        </w:numPr>
        <w:tabs>
          <w:tab w:val="clear" w:pos="1332"/>
          <w:tab w:val="left" w:pos="360"/>
          <w:tab w:val="num" w:pos="1260"/>
        </w:tabs>
        <w:ind w:left="1260" w:hanging="540"/>
        <w:jc w:val="both"/>
        <w:rPr>
          <w:rFonts w:asciiTheme="minorHAnsi" w:hAnsiTheme="minorHAnsi"/>
        </w:rPr>
      </w:pPr>
      <w:r w:rsidRPr="00E53B7E">
        <w:rPr>
          <w:rFonts w:asciiTheme="minorHAnsi" w:hAnsiTheme="minorHAnsi"/>
        </w:rPr>
        <w:t>N</w:t>
      </w:r>
      <w:r w:rsidR="006034EC" w:rsidRPr="00E53B7E">
        <w:rPr>
          <w:rFonts w:asciiTheme="minorHAnsi" w:hAnsiTheme="minorHAnsi"/>
        </w:rPr>
        <w:t xml:space="preserve">ot all members of the care team will have access to the </w:t>
      </w:r>
      <w:r w:rsidR="002F62B1">
        <w:rPr>
          <w:rFonts w:asciiTheme="minorHAnsi" w:hAnsiTheme="minorHAnsi"/>
        </w:rPr>
        <w:t>needed information</w:t>
      </w:r>
      <w:r w:rsidR="006034EC" w:rsidRPr="00E53B7E">
        <w:rPr>
          <w:rFonts w:asciiTheme="minorHAnsi" w:hAnsiTheme="minorHAnsi"/>
        </w:rPr>
        <w:t xml:space="preserve"> to provide appropriate care</w:t>
      </w:r>
      <w:r w:rsidR="00D10015" w:rsidRPr="00E53B7E">
        <w:rPr>
          <w:rFonts w:asciiTheme="minorHAnsi" w:hAnsiTheme="minorHAnsi"/>
        </w:rPr>
        <w:t>.</w:t>
      </w:r>
    </w:p>
    <w:p w14:paraId="6B05E083" w14:textId="5FE6F3E3" w:rsidR="00AD243F" w:rsidRPr="00E53B7E" w:rsidRDefault="009B0B94" w:rsidP="006B345B">
      <w:pPr>
        <w:numPr>
          <w:ilvl w:val="1"/>
          <w:numId w:val="8"/>
        </w:numPr>
        <w:tabs>
          <w:tab w:val="clear" w:pos="1332"/>
          <w:tab w:val="left" w:pos="360"/>
          <w:tab w:val="num" w:pos="1260"/>
        </w:tabs>
        <w:ind w:left="1260" w:hanging="540"/>
        <w:jc w:val="both"/>
        <w:rPr>
          <w:rFonts w:asciiTheme="minorHAnsi" w:hAnsiTheme="minorHAnsi"/>
        </w:rPr>
      </w:pPr>
      <w:r w:rsidRPr="00E53B7E">
        <w:rPr>
          <w:rFonts w:asciiTheme="minorHAnsi" w:hAnsiTheme="minorHAnsi"/>
        </w:rPr>
        <w:t>Staff</w:t>
      </w:r>
      <w:r w:rsidR="006034EC" w:rsidRPr="00E53B7E">
        <w:rPr>
          <w:rFonts w:asciiTheme="minorHAnsi" w:hAnsiTheme="minorHAnsi"/>
        </w:rPr>
        <w:t xml:space="preserve"> will be unable to check whether the patient’s results, specialist reports, </w:t>
      </w:r>
      <w:r w:rsidR="00AD243F" w:rsidRPr="00E53B7E">
        <w:rPr>
          <w:rFonts w:asciiTheme="minorHAnsi" w:hAnsiTheme="minorHAnsi"/>
        </w:rPr>
        <w:t>etc.</w:t>
      </w:r>
      <w:r w:rsidR="006034EC" w:rsidRPr="00E53B7E">
        <w:rPr>
          <w:rFonts w:asciiTheme="minorHAnsi" w:hAnsiTheme="minorHAnsi"/>
        </w:rPr>
        <w:t xml:space="preserve"> </w:t>
      </w:r>
      <w:r w:rsidR="00AD243F" w:rsidRPr="00E53B7E">
        <w:rPr>
          <w:rFonts w:asciiTheme="minorHAnsi" w:hAnsiTheme="minorHAnsi"/>
        </w:rPr>
        <w:t>are</w:t>
      </w:r>
      <w:r w:rsidR="006034EC" w:rsidRPr="00E53B7E">
        <w:rPr>
          <w:rFonts w:asciiTheme="minorHAnsi" w:hAnsiTheme="minorHAnsi"/>
        </w:rPr>
        <w:t xml:space="preserve"> available before booking an appointment for the patient with </w:t>
      </w:r>
      <w:r w:rsidR="00775073" w:rsidRPr="00E53B7E">
        <w:rPr>
          <w:rFonts w:asciiTheme="minorHAnsi" w:hAnsiTheme="minorHAnsi"/>
        </w:rPr>
        <w:t>[Physician Name]</w:t>
      </w:r>
      <w:r w:rsidR="006034EC" w:rsidRPr="00E53B7E">
        <w:rPr>
          <w:rFonts w:asciiTheme="minorHAnsi" w:hAnsiTheme="minorHAnsi"/>
        </w:rPr>
        <w:t xml:space="preserve">.  </w:t>
      </w:r>
      <w:r w:rsidR="00734100" w:rsidRPr="00E53B7E">
        <w:rPr>
          <w:rFonts w:asciiTheme="minorHAnsi" w:hAnsiTheme="minorHAnsi"/>
        </w:rPr>
        <w:t>S</w:t>
      </w:r>
      <w:r w:rsidRPr="00E53B7E">
        <w:rPr>
          <w:rFonts w:asciiTheme="minorHAnsi" w:hAnsiTheme="minorHAnsi"/>
        </w:rPr>
        <w:t>taff</w:t>
      </w:r>
      <w:r w:rsidR="00734100" w:rsidRPr="00E53B7E">
        <w:rPr>
          <w:rFonts w:asciiTheme="minorHAnsi" w:hAnsiTheme="minorHAnsi"/>
        </w:rPr>
        <w:t xml:space="preserve"> will not</w:t>
      </w:r>
      <w:r w:rsidR="006034EC" w:rsidRPr="00E53B7E">
        <w:rPr>
          <w:rFonts w:asciiTheme="minorHAnsi" w:hAnsiTheme="minorHAnsi"/>
        </w:rPr>
        <w:t xml:space="preserve"> be able to assist the physician in making specialist referrals, sending requisitions for diagnostic services, procedures, or prepare billing work for the physician</w:t>
      </w:r>
      <w:r w:rsidR="00D10015" w:rsidRPr="00E53B7E">
        <w:rPr>
          <w:rFonts w:asciiTheme="minorHAnsi" w:hAnsiTheme="minorHAnsi"/>
        </w:rPr>
        <w:t>.</w:t>
      </w:r>
    </w:p>
    <w:p w14:paraId="5B82EBC3" w14:textId="77777777" w:rsidR="006034EC" w:rsidRPr="00E53B7E" w:rsidRDefault="006034EC" w:rsidP="001030FD">
      <w:pPr>
        <w:numPr>
          <w:ilvl w:val="1"/>
          <w:numId w:val="8"/>
        </w:numPr>
        <w:tabs>
          <w:tab w:val="clear" w:pos="1332"/>
          <w:tab w:val="left" w:pos="360"/>
          <w:tab w:val="num" w:pos="1260"/>
        </w:tabs>
        <w:ind w:left="1260" w:hanging="540"/>
        <w:jc w:val="both"/>
        <w:rPr>
          <w:rFonts w:asciiTheme="minorHAnsi" w:hAnsiTheme="minorHAnsi"/>
        </w:rPr>
      </w:pPr>
      <w:r w:rsidRPr="00E53B7E">
        <w:rPr>
          <w:rFonts w:asciiTheme="minorHAnsi" w:hAnsiTheme="minorHAnsi"/>
        </w:rPr>
        <w:lastRenderedPageBreak/>
        <w:t>In extreme cases</w:t>
      </w:r>
      <w:r w:rsidR="00AD243F" w:rsidRPr="00E53B7E">
        <w:rPr>
          <w:rFonts w:asciiTheme="minorHAnsi" w:hAnsiTheme="minorHAnsi"/>
        </w:rPr>
        <w:t>,</w:t>
      </w:r>
      <w:r w:rsidRPr="00E53B7E">
        <w:rPr>
          <w:rFonts w:asciiTheme="minorHAnsi" w:hAnsiTheme="minorHAnsi"/>
        </w:rPr>
        <w:t xml:space="preserve"> </w:t>
      </w:r>
      <w:r w:rsidR="00256A4E" w:rsidRPr="00E53B7E">
        <w:rPr>
          <w:rFonts w:asciiTheme="minorHAnsi" w:hAnsiTheme="minorHAnsi"/>
        </w:rPr>
        <w:t xml:space="preserve">when a patient refuses to allow an override of the mask, </w:t>
      </w:r>
      <w:r w:rsidRPr="00E53B7E">
        <w:rPr>
          <w:rFonts w:asciiTheme="minorHAnsi" w:hAnsiTheme="minorHAnsi"/>
        </w:rPr>
        <w:t xml:space="preserve">care </w:t>
      </w:r>
      <w:r w:rsidR="00AD243F" w:rsidRPr="00E53B7E">
        <w:rPr>
          <w:rFonts w:asciiTheme="minorHAnsi" w:hAnsiTheme="minorHAnsi"/>
        </w:rPr>
        <w:t xml:space="preserve">may be denied </w:t>
      </w:r>
      <w:r w:rsidRPr="00E53B7E">
        <w:rPr>
          <w:rFonts w:asciiTheme="minorHAnsi" w:hAnsiTheme="minorHAnsi"/>
        </w:rPr>
        <w:t xml:space="preserve">because of lack of information and the patient will have to wait until </w:t>
      </w:r>
      <w:r w:rsidR="00775073" w:rsidRPr="00E53B7E">
        <w:rPr>
          <w:rFonts w:asciiTheme="minorHAnsi" w:hAnsiTheme="minorHAnsi"/>
        </w:rPr>
        <w:t>[Physician Name]</w:t>
      </w:r>
      <w:r w:rsidRPr="00E53B7E">
        <w:rPr>
          <w:rFonts w:asciiTheme="minorHAnsi" w:hAnsiTheme="minorHAnsi"/>
        </w:rPr>
        <w:t xml:space="preserve"> is available</w:t>
      </w:r>
      <w:r w:rsidR="00D10015" w:rsidRPr="00E53B7E">
        <w:rPr>
          <w:rFonts w:asciiTheme="minorHAnsi" w:hAnsiTheme="minorHAnsi"/>
        </w:rPr>
        <w:t>.</w:t>
      </w:r>
    </w:p>
    <w:p w14:paraId="489B8084" w14:textId="77777777" w:rsidR="006034EC" w:rsidRPr="00E53B7E" w:rsidRDefault="006034EC" w:rsidP="002706E5">
      <w:pPr>
        <w:ind w:left="2160"/>
        <w:jc w:val="both"/>
        <w:rPr>
          <w:rFonts w:asciiTheme="minorHAnsi" w:hAnsiTheme="minorHAnsi"/>
        </w:rPr>
      </w:pPr>
    </w:p>
    <w:p w14:paraId="109E1848" w14:textId="77777777" w:rsidR="006034EC" w:rsidRPr="00E53B7E" w:rsidRDefault="006034EC" w:rsidP="002A56EB">
      <w:pPr>
        <w:ind w:left="360"/>
        <w:jc w:val="both"/>
        <w:rPr>
          <w:rFonts w:asciiTheme="minorHAnsi" w:hAnsiTheme="minorHAnsi"/>
          <w:b/>
        </w:rPr>
      </w:pPr>
      <w:r w:rsidRPr="00E53B7E">
        <w:rPr>
          <w:rFonts w:asciiTheme="minorHAnsi" w:hAnsiTheme="minorHAnsi"/>
          <w:b/>
        </w:rPr>
        <w:t>Alternatives to Masking</w:t>
      </w:r>
    </w:p>
    <w:p w14:paraId="1C162AD8" w14:textId="77777777" w:rsidR="006034EC" w:rsidRPr="00E53B7E" w:rsidRDefault="00775073" w:rsidP="001030FD">
      <w:pPr>
        <w:numPr>
          <w:ilvl w:val="0"/>
          <w:numId w:val="8"/>
        </w:numPr>
        <w:ind w:firstLine="0"/>
        <w:jc w:val="both"/>
        <w:rPr>
          <w:rFonts w:asciiTheme="minorHAnsi" w:hAnsiTheme="minorHAnsi"/>
        </w:rPr>
      </w:pPr>
      <w:r w:rsidRPr="00E53B7E">
        <w:rPr>
          <w:rFonts w:asciiTheme="minorHAnsi" w:hAnsiTheme="minorHAnsi"/>
        </w:rPr>
        <w:t>[Physician Name]</w:t>
      </w:r>
      <w:r w:rsidR="006034EC" w:rsidRPr="00E53B7E">
        <w:rPr>
          <w:rFonts w:asciiTheme="minorHAnsi" w:hAnsiTheme="minorHAnsi"/>
        </w:rPr>
        <w:t xml:space="preserve"> will advise the patient of alternatives to masking</w:t>
      </w:r>
      <w:r w:rsidR="009D4CDE" w:rsidRPr="00E53B7E">
        <w:rPr>
          <w:rFonts w:asciiTheme="minorHAnsi" w:hAnsiTheme="minorHAnsi"/>
        </w:rPr>
        <w:t>.</w:t>
      </w:r>
    </w:p>
    <w:p w14:paraId="78D120D1" w14:textId="4C33CC21" w:rsidR="006034EC" w:rsidRPr="00E53B7E" w:rsidRDefault="006034EC" w:rsidP="00974419">
      <w:pPr>
        <w:numPr>
          <w:ilvl w:val="1"/>
          <w:numId w:val="8"/>
        </w:numPr>
        <w:tabs>
          <w:tab w:val="num" w:pos="1260"/>
        </w:tabs>
        <w:ind w:left="1260" w:hanging="540"/>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can provide printed audit reports to the patient</w:t>
      </w:r>
      <w:r w:rsidR="00D10015" w:rsidRPr="00E53B7E">
        <w:rPr>
          <w:rFonts w:asciiTheme="minorHAnsi" w:hAnsiTheme="minorHAnsi"/>
        </w:rPr>
        <w:t>.</w:t>
      </w:r>
    </w:p>
    <w:p w14:paraId="09E4F175" w14:textId="77777777" w:rsidR="006034EC" w:rsidRPr="00E53B7E" w:rsidRDefault="00775073" w:rsidP="001030FD">
      <w:pPr>
        <w:numPr>
          <w:ilvl w:val="1"/>
          <w:numId w:val="8"/>
        </w:numPr>
        <w:tabs>
          <w:tab w:val="num" w:pos="1260"/>
        </w:tabs>
        <w:ind w:left="1260" w:hanging="540"/>
        <w:jc w:val="both"/>
        <w:rPr>
          <w:rFonts w:asciiTheme="minorHAnsi" w:hAnsiTheme="minorHAnsi"/>
        </w:rPr>
      </w:pPr>
      <w:r w:rsidRPr="00E53B7E">
        <w:rPr>
          <w:rFonts w:asciiTheme="minorHAnsi" w:hAnsiTheme="minorHAnsi"/>
        </w:rPr>
        <w:t>[Physician Name]</w:t>
      </w:r>
      <w:r w:rsidR="008E3C9E" w:rsidRPr="00E53B7E">
        <w:rPr>
          <w:rFonts w:asciiTheme="minorHAnsi" w:hAnsiTheme="minorHAnsi"/>
        </w:rPr>
        <w:t xml:space="preserve"> will also consider </w:t>
      </w:r>
      <w:r w:rsidR="006034EC" w:rsidRPr="00E53B7E">
        <w:rPr>
          <w:rFonts w:asciiTheme="minorHAnsi" w:hAnsiTheme="minorHAnsi"/>
        </w:rPr>
        <w:t xml:space="preserve">alternative solutions </w:t>
      </w:r>
      <w:r w:rsidR="008E3C9E" w:rsidRPr="00E53B7E">
        <w:rPr>
          <w:rFonts w:asciiTheme="minorHAnsi" w:hAnsiTheme="minorHAnsi"/>
        </w:rPr>
        <w:t xml:space="preserve">suggested by the patient </w:t>
      </w:r>
      <w:r w:rsidR="006034EC" w:rsidRPr="00E53B7E">
        <w:rPr>
          <w:rFonts w:asciiTheme="minorHAnsi" w:hAnsiTheme="minorHAnsi"/>
        </w:rPr>
        <w:t>that will not be in contravention of any law or ethical practice by a physician</w:t>
      </w:r>
      <w:r w:rsidR="00D10015" w:rsidRPr="00E53B7E">
        <w:rPr>
          <w:rFonts w:asciiTheme="minorHAnsi" w:hAnsiTheme="minorHAnsi"/>
        </w:rPr>
        <w:t>.</w:t>
      </w:r>
    </w:p>
    <w:p w14:paraId="2F0FCEFA" w14:textId="77777777" w:rsidR="006034EC" w:rsidRPr="00E53B7E" w:rsidRDefault="006034EC" w:rsidP="002706E5">
      <w:pPr>
        <w:ind w:left="1800"/>
        <w:jc w:val="both"/>
        <w:rPr>
          <w:rFonts w:asciiTheme="minorHAnsi" w:hAnsiTheme="minorHAnsi"/>
        </w:rPr>
      </w:pPr>
    </w:p>
    <w:p w14:paraId="0C840C83" w14:textId="77777777" w:rsidR="006034EC" w:rsidRPr="00E53B7E" w:rsidRDefault="006034EC" w:rsidP="00E82D2B">
      <w:pPr>
        <w:ind w:left="360"/>
        <w:jc w:val="both"/>
        <w:rPr>
          <w:rFonts w:asciiTheme="minorHAnsi" w:hAnsiTheme="minorHAnsi"/>
          <w:b/>
        </w:rPr>
      </w:pPr>
      <w:r w:rsidRPr="00E53B7E">
        <w:rPr>
          <w:rFonts w:asciiTheme="minorHAnsi" w:hAnsiTheme="minorHAnsi"/>
          <w:b/>
        </w:rPr>
        <w:t>Process for a Patient to Give a Consent Directive</w:t>
      </w:r>
    </w:p>
    <w:p w14:paraId="40E0C034" w14:textId="77777777" w:rsidR="006034EC" w:rsidRPr="00E53B7E" w:rsidRDefault="009B0B94" w:rsidP="001030FD">
      <w:pPr>
        <w:numPr>
          <w:ilvl w:val="0"/>
          <w:numId w:val="8"/>
        </w:numPr>
        <w:tabs>
          <w:tab w:val="clear" w:pos="360"/>
          <w:tab w:val="num" w:pos="720"/>
        </w:tabs>
        <w:ind w:left="720"/>
        <w:jc w:val="both"/>
        <w:rPr>
          <w:rFonts w:asciiTheme="minorHAnsi" w:hAnsiTheme="minorHAnsi"/>
        </w:rPr>
      </w:pPr>
      <w:r w:rsidRPr="00E53B7E">
        <w:rPr>
          <w:rFonts w:asciiTheme="minorHAnsi" w:hAnsiTheme="minorHAnsi"/>
        </w:rPr>
        <w:t>W</w:t>
      </w:r>
      <w:r w:rsidR="006034EC" w:rsidRPr="00E53B7E">
        <w:rPr>
          <w:rFonts w:asciiTheme="minorHAnsi" w:hAnsiTheme="minorHAnsi"/>
        </w:rPr>
        <w:t xml:space="preserve">hen the patient informs </w:t>
      </w:r>
      <w:r w:rsidR="00775073" w:rsidRPr="00E53B7E">
        <w:rPr>
          <w:rFonts w:asciiTheme="minorHAnsi" w:hAnsiTheme="minorHAnsi"/>
        </w:rPr>
        <w:t>[Physician Name]</w:t>
      </w:r>
      <w:r w:rsidR="006034EC" w:rsidRPr="00E53B7E">
        <w:rPr>
          <w:rFonts w:asciiTheme="minorHAnsi" w:hAnsiTheme="minorHAnsi"/>
        </w:rPr>
        <w:t xml:space="preserve"> that they wish to limit the access, collection, use or disclosure of their personal health information</w:t>
      </w:r>
      <w:r w:rsidR="009D4CDE" w:rsidRPr="00E53B7E">
        <w:rPr>
          <w:rFonts w:asciiTheme="minorHAnsi" w:hAnsiTheme="minorHAnsi"/>
        </w:rPr>
        <w:t>.</w:t>
      </w:r>
    </w:p>
    <w:p w14:paraId="1D37AE23" w14:textId="3DA2A3F4" w:rsidR="008E3C9E" w:rsidRPr="00E53B7E" w:rsidRDefault="00AD243F" w:rsidP="00974419">
      <w:pPr>
        <w:numPr>
          <w:ilvl w:val="1"/>
          <w:numId w:val="8"/>
        </w:numPr>
        <w:tabs>
          <w:tab w:val="clear" w:pos="1332"/>
          <w:tab w:val="num" w:pos="1260"/>
        </w:tabs>
        <w:ind w:left="1260" w:hanging="540"/>
        <w:jc w:val="both"/>
        <w:rPr>
          <w:rFonts w:asciiTheme="minorHAnsi" w:hAnsiTheme="minorHAnsi"/>
        </w:rPr>
      </w:pPr>
      <w:r w:rsidRPr="00E53B7E">
        <w:rPr>
          <w:rFonts w:asciiTheme="minorHAnsi" w:hAnsiTheme="minorHAnsi"/>
        </w:rPr>
        <w:t xml:space="preserve">A </w:t>
      </w:r>
      <w:r w:rsidR="00974419" w:rsidRPr="00E53B7E">
        <w:rPr>
          <w:rFonts w:asciiTheme="minorHAnsi" w:hAnsiTheme="minorHAnsi"/>
        </w:rPr>
        <w:t xml:space="preserve">Consent Directive and </w:t>
      </w:r>
      <w:r w:rsidRPr="00E53B7E">
        <w:rPr>
          <w:rFonts w:asciiTheme="minorHAnsi" w:hAnsiTheme="minorHAnsi"/>
        </w:rPr>
        <w:t>Masking Request Form is completed,</w:t>
      </w:r>
      <w:r w:rsidR="008E3C9E" w:rsidRPr="00E53B7E">
        <w:rPr>
          <w:rFonts w:asciiTheme="minorHAnsi" w:hAnsiTheme="minorHAnsi"/>
        </w:rPr>
        <w:t xml:space="preserve"> scanned and held as part of the EMR</w:t>
      </w:r>
      <w:r w:rsidRPr="00E53B7E">
        <w:rPr>
          <w:rFonts w:asciiTheme="minorHAnsi" w:hAnsiTheme="minorHAnsi"/>
        </w:rPr>
        <w:t xml:space="preserve"> record</w:t>
      </w:r>
      <w:r w:rsidR="00D10015" w:rsidRPr="00E53B7E">
        <w:rPr>
          <w:rFonts w:asciiTheme="minorHAnsi" w:hAnsiTheme="minorHAnsi"/>
        </w:rPr>
        <w:t>.</w:t>
      </w:r>
    </w:p>
    <w:p w14:paraId="7C8CA51C" w14:textId="31F4F8FF" w:rsidR="006034EC" w:rsidRPr="00E53B7E" w:rsidRDefault="006034EC" w:rsidP="00974419">
      <w:pPr>
        <w:numPr>
          <w:ilvl w:val="1"/>
          <w:numId w:val="8"/>
        </w:numPr>
        <w:tabs>
          <w:tab w:val="clear" w:pos="1332"/>
          <w:tab w:val="num" w:pos="1260"/>
        </w:tabs>
        <w:ind w:left="1260" w:hanging="540"/>
        <w:jc w:val="both"/>
        <w:rPr>
          <w:rFonts w:asciiTheme="minorHAnsi" w:hAnsiTheme="minorHAnsi"/>
        </w:rPr>
      </w:pPr>
      <w:r w:rsidRPr="00E53B7E">
        <w:rPr>
          <w:rFonts w:asciiTheme="minorHAnsi" w:hAnsiTheme="minorHAnsi"/>
        </w:rPr>
        <w:t>A simple restriction on a use or disclosure is noted in the patient’s record and the record is flagged</w:t>
      </w:r>
      <w:r w:rsidR="00D10015" w:rsidRPr="00E53B7E">
        <w:rPr>
          <w:rFonts w:asciiTheme="minorHAnsi" w:hAnsiTheme="minorHAnsi"/>
        </w:rPr>
        <w:t>.</w:t>
      </w:r>
    </w:p>
    <w:p w14:paraId="3AA728EB" w14:textId="77777777" w:rsidR="00256A4E" w:rsidRPr="00E53B7E" w:rsidRDefault="006034EC" w:rsidP="001030FD">
      <w:pPr>
        <w:numPr>
          <w:ilvl w:val="1"/>
          <w:numId w:val="8"/>
        </w:numPr>
        <w:tabs>
          <w:tab w:val="clear" w:pos="1332"/>
          <w:tab w:val="num" w:pos="1260"/>
        </w:tabs>
        <w:ind w:left="1260" w:hanging="540"/>
        <w:jc w:val="both"/>
        <w:rPr>
          <w:rFonts w:asciiTheme="minorHAnsi" w:hAnsiTheme="minorHAnsi"/>
        </w:rPr>
      </w:pPr>
      <w:r w:rsidRPr="00E53B7E">
        <w:rPr>
          <w:rFonts w:asciiTheme="minorHAnsi" w:hAnsiTheme="minorHAnsi"/>
        </w:rPr>
        <w:t xml:space="preserve">Patients wanting an audit of their record should complete the </w:t>
      </w:r>
      <w:r w:rsidR="009B0B94" w:rsidRPr="00E53B7E">
        <w:rPr>
          <w:rFonts w:asciiTheme="minorHAnsi" w:hAnsiTheme="minorHAnsi"/>
        </w:rPr>
        <w:t xml:space="preserve">Access to </w:t>
      </w:r>
      <w:r w:rsidR="00401DB8" w:rsidRPr="00E53B7E">
        <w:rPr>
          <w:rFonts w:asciiTheme="minorHAnsi" w:hAnsiTheme="minorHAnsi"/>
        </w:rPr>
        <w:t>Personal Health Information</w:t>
      </w:r>
      <w:r w:rsidR="009D4CDE" w:rsidRPr="00E53B7E">
        <w:rPr>
          <w:rFonts w:asciiTheme="minorHAnsi" w:hAnsiTheme="minorHAnsi"/>
        </w:rPr>
        <w:t xml:space="preserve"> Request Form</w:t>
      </w:r>
      <w:r w:rsidR="00D10015" w:rsidRPr="00E53B7E">
        <w:rPr>
          <w:rFonts w:asciiTheme="minorHAnsi" w:hAnsiTheme="minorHAnsi"/>
        </w:rPr>
        <w:t>.</w:t>
      </w:r>
      <w:r w:rsidRPr="00E53B7E">
        <w:rPr>
          <w:rFonts w:asciiTheme="minorHAnsi" w:hAnsiTheme="minorHAnsi"/>
        </w:rPr>
        <w:t xml:space="preserve"> </w:t>
      </w:r>
    </w:p>
    <w:p w14:paraId="39D9A20D" w14:textId="77777777" w:rsidR="00256A4E" w:rsidRPr="00E53B7E" w:rsidRDefault="00256A4E" w:rsidP="00256A4E">
      <w:pPr>
        <w:jc w:val="both"/>
        <w:rPr>
          <w:rFonts w:asciiTheme="minorHAnsi" w:hAnsiTheme="minorHAnsi"/>
        </w:rPr>
      </w:pPr>
    </w:p>
    <w:p w14:paraId="6D2AAF07" w14:textId="77777777" w:rsidR="00256A4E" w:rsidRPr="00E53B7E" w:rsidRDefault="00256A4E" w:rsidP="00256A4E">
      <w:pPr>
        <w:ind w:left="284"/>
        <w:jc w:val="both"/>
        <w:rPr>
          <w:rFonts w:asciiTheme="minorHAnsi" w:hAnsiTheme="minorHAnsi"/>
          <w:b/>
        </w:rPr>
      </w:pPr>
      <w:r w:rsidRPr="00E53B7E">
        <w:rPr>
          <w:rFonts w:asciiTheme="minorHAnsi" w:hAnsiTheme="minorHAnsi"/>
          <w:b/>
        </w:rPr>
        <w:t>Unmasking a Record/Overriding a Consent Directive</w:t>
      </w:r>
    </w:p>
    <w:p w14:paraId="19898560" w14:textId="77777777" w:rsidR="00256A4E" w:rsidRPr="00E53B7E" w:rsidRDefault="00256A4E" w:rsidP="001030FD">
      <w:pPr>
        <w:numPr>
          <w:ilvl w:val="0"/>
          <w:numId w:val="8"/>
        </w:numPr>
        <w:tabs>
          <w:tab w:val="clear" w:pos="360"/>
          <w:tab w:val="num" w:pos="851"/>
        </w:tabs>
        <w:ind w:left="851" w:hanging="425"/>
        <w:jc w:val="both"/>
        <w:rPr>
          <w:rFonts w:asciiTheme="minorHAnsi" w:hAnsiTheme="minorHAnsi"/>
        </w:rPr>
      </w:pPr>
      <w:r w:rsidRPr="00E53B7E">
        <w:rPr>
          <w:rFonts w:asciiTheme="minorHAnsi" w:hAnsiTheme="minorHAnsi"/>
        </w:rPr>
        <w:t xml:space="preserve">Only </w:t>
      </w:r>
      <w:r w:rsidR="00775073" w:rsidRPr="00E53B7E">
        <w:rPr>
          <w:rFonts w:asciiTheme="minorHAnsi" w:hAnsiTheme="minorHAnsi"/>
        </w:rPr>
        <w:t>[Physician Name]</w:t>
      </w:r>
      <w:r w:rsidRPr="00E53B7E">
        <w:rPr>
          <w:rFonts w:asciiTheme="minorHAnsi" w:hAnsiTheme="minorHAnsi"/>
        </w:rPr>
        <w:t xml:space="preserve"> and the Office Manager have the authority to unmask a record in the EMR or in any other way override a patient’s consent.</w:t>
      </w:r>
    </w:p>
    <w:p w14:paraId="4BCE61A8" w14:textId="77777777" w:rsidR="00256A4E" w:rsidRPr="00E53B7E" w:rsidRDefault="00256A4E" w:rsidP="001030FD">
      <w:pPr>
        <w:numPr>
          <w:ilvl w:val="1"/>
          <w:numId w:val="8"/>
        </w:numPr>
        <w:tabs>
          <w:tab w:val="clear" w:pos="1332"/>
          <w:tab w:val="num" w:pos="1560"/>
        </w:tabs>
        <w:ind w:left="1560" w:hanging="567"/>
        <w:jc w:val="both"/>
        <w:rPr>
          <w:rFonts w:asciiTheme="minorHAnsi" w:hAnsiTheme="minorHAnsi"/>
        </w:rPr>
      </w:pPr>
      <w:r w:rsidRPr="00E53B7E">
        <w:rPr>
          <w:rFonts w:asciiTheme="minorHAnsi" w:hAnsiTheme="minorHAnsi"/>
        </w:rPr>
        <w:t>When a record is unmasked the reason must be indicated.  The reasons include:</w:t>
      </w:r>
    </w:p>
    <w:p w14:paraId="47854332" w14:textId="77777777" w:rsidR="00256A4E" w:rsidRPr="00E53B7E" w:rsidRDefault="00256A4E" w:rsidP="001030FD">
      <w:pPr>
        <w:numPr>
          <w:ilvl w:val="0"/>
          <w:numId w:val="49"/>
        </w:numPr>
        <w:ind w:left="1843" w:hanging="283"/>
        <w:jc w:val="both"/>
        <w:rPr>
          <w:rFonts w:asciiTheme="minorHAnsi" w:hAnsiTheme="minorHAnsi"/>
        </w:rPr>
      </w:pPr>
      <w:r w:rsidRPr="00E53B7E">
        <w:rPr>
          <w:rFonts w:asciiTheme="minorHAnsi" w:hAnsiTheme="minorHAnsi"/>
        </w:rPr>
        <w:t>Patient Consent</w:t>
      </w:r>
    </w:p>
    <w:p w14:paraId="5E6FB4D9" w14:textId="77777777" w:rsidR="00256A4E" w:rsidRPr="00E53B7E" w:rsidRDefault="00256A4E" w:rsidP="001030FD">
      <w:pPr>
        <w:numPr>
          <w:ilvl w:val="0"/>
          <w:numId w:val="49"/>
        </w:numPr>
        <w:ind w:left="1843" w:hanging="283"/>
        <w:jc w:val="both"/>
        <w:rPr>
          <w:rFonts w:asciiTheme="minorHAnsi" w:hAnsiTheme="minorHAnsi"/>
        </w:rPr>
      </w:pPr>
      <w:r w:rsidRPr="00E53B7E">
        <w:rPr>
          <w:rFonts w:asciiTheme="minorHAnsi" w:hAnsiTheme="minorHAnsi"/>
        </w:rPr>
        <w:t>Provider Consent because of safety concerns related to the patient</w:t>
      </w:r>
    </w:p>
    <w:p w14:paraId="7E79C0F2" w14:textId="77777777" w:rsidR="00256A4E" w:rsidRPr="00E53B7E" w:rsidRDefault="00256A4E" w:rsidP="001030FD">
      <w:pPr>
        <w:numPr>
          <w:ilvl w:val="0"/>
          <w:numId w:val="49"/>
        </w:numPr>
        <w:ind w:left="1843" w:hanging="283"/>
        <w:jc w:val="both"/>
        <w:rPr>
          <w:rFonts w:asciiTheme="minorHAnsi" w:hAnsiTheme="minorHAnsi"/>
        </w:rPr>
      </w:pPr>
      <w:r w:rsidRPr="00E53B7E">
        <w:rPr>
          <w:rFonts w:asciiTheme="minorHAnsi" w:hAnsiTheme="minorHAnsi"/>
        </w:rPr>
        <w:t>Access is required to complete, verify or document a previously provided health service requested or required by the patient</w:t>
      </w:r>
    </w:p>
    <w:p w14:paraId="1FEBF522" w14:textId="77777777" w:rsidR="00256A4E" w:rsidRPr="00E53B7E" w:rsidRDefault="00256A4E" w:rsidP="001030FD">
      <w:pPr>
        <w:numPr>
          <w:ilvl w:val="0"/>
          <w:numId w:val="49"/>
        </w:numPr>
        <w:ind w:left="1843" w:hanging="283"/>
        <w:jc w:val="both"/>
        <w:rPr>
          <w:rFonts w:asciiTheme="minorHAnsi" w:hAnsiTheme="minorHAnsi"/>
        </w:rPr>
      </w:pPr>
      <w:r w:rsidRPr="00E53B7E">
        <w:rPr>
          <w:rFonts w:asciiTheme="minorHAnsi" w:hAnsiTheme="minorHAnsi"/>
        </w:rPr>
        <w:t>Access is required for billing</w:t>
      </w:r>
    </w:p>
    <w:p w14:paraId="3A27DE83" w14:textId="77777777" w:rsidR="00256A4E" w:rsidRPr="00E53B7E" w:rsidRDefault="00256A4E" w:rsidP="001030FD">
      <w:pPr>
        <w:numPr>
          <w:ilvl w:val="0"/>
          <w:numId w:val="49"/>
        </w:numPr>
        <w:ind w:left="1843" w:hanging="283"/>
        <w:jc w:val="both"/>
        <w:rPr>
          <w:rFonts w:asciiTheme="minorHAnsi" w:hAnsiTheme="minorHAnsi"/>
        </w:rPr>
      </w:pPr>
      <w:r w:rsidRPr="00E53B7E">
        <w:rPr>
          <w:rFonts w:asciiTheme="minorHAnsi" w:hAnsiTheme="minorHAnsi"/>
        </w:rPr>
        <w:t>Access for use or disclosure is required by law</w:t>
      </w:r>
    </w:p>
    <w:p w14:paraId="2690142B" w14:textId="77777777" w:rsidR="00256A4E" w:rsidRPr="00E53B7E" w:rsidRDefault="00256A4E" w:rsidP="00256A4E">
      <w:pPr>
        <w:jc w:val="both"/>
        <w:rPr>
          <w:rFonts w:asciiTheme="minorHAnsi" w:hAnsiTheme="minorHAnsi"/>
        </w:rPr>
      </w:pPr>
    </w:p>
    <w:p w14:paraId="00628187" w14:textId="77777777" w:rsidR="00256A4E" w:rsidRDefault="00256A4E" w:rsidP="001030FD">
      <w:pPr>
        <w:numPr>
          <w:ilvl w:val="1"/>
          <w:numId w:val="8"/>
        </w:numPr>
        <w:tabs>
          <w:tab w:val="clear" w:pos="1332"/>
          <w:tab w:val="num" w:pos="1560"/>
        </w:tabs>
        <w:ind w:left="1560" w:hanging="567"/>
        <w:jc w:val="both"/>
        <w:rPr>
          <w:rFonts w:asciiTheme="minorHAnsi" w:hAnsiTheme="minorHAnsi"/>
        </w:rPr>
      </w:pPr>
      <w:r w:rsidRPr="00E53B7E">
        <w:rPr>
          <w:rFonts w:asciiTheme="minorHAnsi" w:hAnsiTheme="minorHAnsi"/>
        </w:rPr>
        <w:t>The person authorized to unmask the record in the EMR should also indicate the time period the record is to remain unmasked.  The users should select the minimum time necessary to fulfill the identified purpose for the unmasking.</w:t>
      </w:r>
    </w:p>
    <w:p w14:paraId="73C9E599" w14:textId="77777777" w:rsidR="002F62B1" w:rsidRDefault="002F62B1" w:rsidP="002F62B1">
      <w:pPr>
        <w:ind w:left="1560"/>
        <w:jc w:val="both"/>
        <w:rPr>
          <w:rFonts w:asciiTheme="minorHAnsi" w:hAnsiTheme="minorHAnsi"/>
        </w:rPr>
      </w:pPr>
    </w:p>
    <w:p w14:paraId="5F25BCD5" w14:textId="45CA0FB8" w:rsidR="002F62B1" w:rsidRPr="00E53B7E" w:rsidRDefault="002F62B1" w:rsidP="001030FD">
      <w:pPr>
        <w:numPr>
          <w:ilvl w:val="1"/>
          <w:numId w:val="8"/>
        </w:numPr>
        <w:tabs>
          <w:tab w:val="clear" w:pos="1332"/>
          <w:tab w:val="num" w:pos="1560"/>
        </w:tabs>
        <w:ind w:left="1560" w:hanging="567"/>
        <w:jc w:val="both"/>
        <w:rPr>
          <w:rFonts w:asciiTheme="minorHAnsi" w:hAnsiTheme="minorHAnsi"/>
        </w:rPr>
      </w:pPr>
      <w:r>
        <w:rPr>
          <w:rFonts w:asciiTheme="minorHAnsi" w:hAnsiTheme="minorHAnsi"/>
        </w:rPr>
        <w:t>All masked records should be audited and reviewed at regular intervals.</w:t>
      </w:r>
    </w:p>
    <w:p w14:paraId="5E0FCB98" w14:textId="77777777" w:rsidR="00256A4E" w:rsidRPr="00E53B7E" w:rsidRDefault="00256A4E" w:rsidP="00256A4E">
      <w:pPr>
        <w:ind w:left="426"/>
        <w:jc w:val="both"/>
        <w:rPr>
          <w:rFonts w:asciiTheme="minorHAnsi" w:hAnsiTheme="minorHAnsi"/>
        </w:rPr>
      </w:pPr>
    </w:p>
    <w:p w14:paraId="1F025EDD" w14:textId="77777777" w:rsidR="00486DD1" w:rsidRPr="00E53B7E" w:rsidRDefault="009F36D6" w:rsidP="002706E5">
      <w:pPr>
        <w:ind w:left="360"/>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486DD1" w:rsidRPr="00E53B7E" w14:paraId="038F5493" w14:textId="77777777" w:rsidTr="000A3C52">
        <w:trPr>
          <w:trHeight w:val="620"/>
        </w:trPr>
        <w:tc>
          <w:tcPr>
            <w:tcW w:w="8640" w:type="dxa"/>
            <w:gridSpan w:val="2"/>
            <w:vAlign w:val="center"/>
          </w:tcPr>
          <w:p w14:paraId="38FE0194" w14:textId="77777777" w:rsidR="00486DD1" w:rsidRPr="00E53B7E" w:rsidRDefault="00486DD1" w:rsidP="005A61DE">
            <w:pPr>
              <w:pStyle w:val="Heading1"/>
              <w:ind w:left="360"/>
              <w:jc w:val="center"/>
              <w:rPr>
                <w:rFonts w:asciiTheme="minorHAnsi" w:hAnsiTheme="minorHAnsi"/>
                <w:sz w:val="22"/>
                <w:szCs w:val="22"/>
              </w:rPr>
            </w:pPr>
            <w:bookmarkStart w:id="20" w:name="_Toc465947915"/>
            <w:r w:rsidRPr="00E53B7E">
              <w:rPr>
                <w:rFonts w:asciiTheme="minorHAnsi" w:hAnsiTheme="minorHAnsi"/>
                <w:sz w:val="22"/>
                <w:szCs w:val="22"/>
              </w:rPr>
              <w:lastRenderedPageBreak/>
              <w:t>Agreements</w:t>
            </w:r>
            <w:bookmarkEnd w:id="20"/>
          </w:p>
        </w:tc>
      </w:tr>
      <w:tr w:rsidR="00486DD1" w:rsidRPr="00E53B7E" w14:paraId="5C893F3C" w14:textId="77777777" w:rsidTr="000A3C52">
        <w:trPr>
          <w:trHeight w:hRule="exact" w:val="487"/>
        </w:trPr>
        <w:tc>
          <w:tcPr>
            <w:tcW w:w="4500" w:type="dxa"/>
            <w:shd w:val="clear" w:color="auto" w:fill="auto"/>
          </w:tcPr>
          <w:p w14:paraId="2CAC3BA8" w14:textId="5BDF4A2C" w:rsidR="00486DD1" w:rsidRPr="00E53B7E" w:rsidRDefault="000A7AB2" w:rsidP="00EF413E">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F413E" w:rsidRPr="00E53B7E">
              <w:rPr>
                <w:rFonts w:asciiTheme="minorHAnsi" w:hAnsiTheme="minorHAnsi" w:cs="Arial"/>
                <w:bCs/>
                <w:spacing w:val="-4"/>
                <w:w w:val="105"/>
              </w:rPr>
              <w:t>PHIA s. 22</w:t>
            </w:r>
          </w:p>
        </w:tc>
        <w:tc>
          <w:tcPr>
            <w:tcW w:w="4140" w:type="dxa"/>
          </w:tcPr>
          <w:p w14:paraId="667974F8" w14:textId="05E4581B" w:rsidR="00486DD1" w:rsidRPr="00E53B7E" w:rsidRDefault="009C6988" w:rsidP="00EF413E">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0A7AB2" w:rsidRPr="00E53B7E">
              <w:rPr>
                <w:rFonts w:asciiTheme="minorHAnsi" w:hAnsiTheme="minorHAnsi" w:cs="Arial"/>
                <w:b/>
                <w:bCs/>
                <w:spacing w:val="-4"/>
                <w:w w:val="105"/>
              </w:rPr>
              <w:t xml:space="preserve"> Reference:</w:t>
            </w:r>
            <w:r w:rsidR="002053AE" w:rsidRPr="00E53B7E">
              <w:rPr>
                <w:rFonts w:asciiTheme="minorHAnsi" w:hAnsiTheme="minorHAnsi" w:cs="Arial"/>
                <w:b/>
                <w:bCs/>
                <w:spacing w:val="-4"/>
                <w:w w:val="105"/>
              </w:rPr>
              <w:t xml:space="preserve"> </w:t>
            </w:r>
            <w:r w:rsidR="002053AE" w:rsidRPr="00E53B7E">
              <w:rPr>
                <w:rFonts w:asciiTheme="minorHAnsi" w:hAnsiTheme="minorHAnsi" w:cs="Arial"/>
                <w:bCs/>
                <w:spacing w:val="-4"/>
                <w:w w:val="105"/>
              </w:rPr>
              <w:t xml:space="preserve">Bylaw </w:t>
            </w:r>
            <w:r w:rsidR="00EF413E" w:rsidRPr="00E53B7E">
              <w:rPr>
                <w:rFonts w:asciiTheme="minorHAnsi" w:hAnsiTheme="minorHAnsi" w:cs="Arial"/>
                <w:bCs/>
                <w:spacing w:val="-4"/>
                <w:w w:val="105"/>
              </w:rPr>
              <w:t>6</w:t>
            </w:r>
          </w:p>
        </w:tc>
      </w:tr>
      <w:tr w:rsidR="00486DD1" w:rsidRPr="00E53B7E" w14:paraId="6BC02A53" w14:textId="77777777" w:rsidTr="000A3C52">
        <w:trPr>
          <w:cantSplit/>
          <w:trHeight w:val="538"/>
        </w:trPr>
        <w:tc>
          <w:tcPr>
            <w:tcW w:w="4500" w:type="dxa"/>
            <w:shd w:val="clear" w:color="auto" w:fill="auto"/>
          </w:tcPr>
          <w:p w14:paraId="184BC547" w14:textId="77777777" w:rsidR="00486DD1" w:rsidRPr="00E53B7E" w:rsidRDefault="000A7AB2" w:rsidP="00D10015">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2DDBFE86" w14:textId="77777777" w:rsidR="00486DD1" w:rsidRPr="00E53B7E" w:rsidRDefault="00E82D2B" w:rsidP="00E82D2B">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Effective </w:t>
            </w:r>
            <w:r w:rsidR="002E3054" w:rsidRPr="00E53B7E">
              <w:rPr>
                <w:rFonts w:asciiTheme="minorHAnsi" w:hAnsiTheme="minorHAnsi" w:cs="Arial"/>
                <w:b/>
                <w:bCs/>
                <w:spacing w:val="-4"/>
                <w:w w:val="105"/>
              </w:rPr>
              <w:t xml:space="preserve">and Revision </w:t>
            </w:r>
            <w:r w:rsidRPr="00E53B7E">
              <w:rPr>
                <w:rFonts w:asciiTheme="minorHAnsi" w:hAnsiTheme="minorHAnsi" w:cs="Arial"/>
                <w:b/>
                <w:bCs/>
                <w:spacing w:val="-4"/>
                <w:w w:val="105"/>
              </w:rPr>
              <w:t>Date</w:t>
            </w:r>
            <w:r w:rsidR="002E3054" w:rsidRPr="00E53B7E">
              <w:rPr>
                <w:rFonts w:asciiTheme="minorHAnsi" w:hAnsiTheme="minorHAnsi" w:cs="Arial"/>
                <w:b/>
                <w:bCs/>
                <w:spacing w:val="-4"/>
                <w:w w:val="105"/>
              </w:rPr>
              <w:t>s</w:t>
            </w:r>
            <w:r w:rsidRPr="00E53B7E">
              <w:rPr>
                <w:rFonts w:asciiTheme="minorHAnsi" w:hAnsiTheme="minorHAnsi" w:cs="Arial"/>
                <w:b/>
                <w:bCs/>
                <w:spacing w:val="-4"/>
                <w:w w:val="105"/>
              </w:rPr>
              <w:t>:</w:t>
            </w:r>
          </w:p>
        </w:tc>
      </w:tr>
    </w:tbl>
    <w:p w14:paraId="4624B594" w14:textId="77777777" w:rsidR="00E579AE" w:rsidRPr="00E53B7E" w:rsidRDefault="00E579AE" w:rsidP="002706E5">
      <w:pPr>
        <w:ind w:left="720"/>
        <w:rPr>
          <w:rFonts w:asciiTheme="minorHAnsi" w:hAnsiTheme="minorHAnsi"/>
          <w:b/>
        </w:rPr>
      </w:pPr>
    </w:p>
    <w:p w14:paraId="0956B953" w14:textId="77777777" w:rsidR="00E579AE" w:rsidRPr="00E53B7E" w:rsidRDefault="00E579AE" w:rsidP="00D93288">
      <w:pPr>
        <w:jc w:val="both"/>
        <w:rPr>
          <w:rFonts w:asciiTheme="minorHAnsi" w:hAnsiTheme="minorHAnsi"/>
          <w:b/>
        </w:rPr>
      </w:pPr>
      <w:r w:rsidRPr="00E53B7E">
        <w:rPr>
          <w:rFonts w:asciiTheme="minorHAnsi" w:hAnsiTheme="minorHAnsi"/>
          <w:b/>
        </w:rPr>
        <w:t>Policy</w:t>
      </w:r>
    </w:p>
    <w:p w14:paraId="5F104E5D" w14:textId="77777777" w:rsidR="00A253E6" w:rsidRPr="00E53B7E" w:rsidRDefault="00775073" w:rsidP="00792355">
      <w:pPr>
        <w:jc w:val="both"/>
        <w:rPr>
          <w:rFonts w:asciiTheme="minorHAnsi" w:hAnsiTheme="minorHAnsi"/>
        </w:rPr>
      </w:pPr>
      <w:r w:rsidRPr="00E53B7E">
        <w:rPr>
          <w:rFonts w:asciiTheme="minorHAnsi" w:hAnsiTheme="minorHAnsi"/>
        </w:rPr>
        <w:t>[Physician Name]</w:t>
      </w:r>
      <w:r w:rsidR="00AD09D8" w:rsidRPr="00E53B7E">
        <w:rPr>
          <w:rFonts w:asciiTheme="minorHAnsi" w:hAnsiTheme="minorHAnsi"/>
        </w:rPr>
        <w:t xml:space="preserve"> uses written agreements to </w:t>
      </w:r>
      <w:r w:rsidR="00FC5E49" w:rsidRPr="00E53B7E">
        <w:rPr>
          <w:rFonts w:asciiTheme="minorHAnsi" w:hAnsiTheme="minorHAnsi"/>
        </w:rPr>
        <w:t>establish responsibilities</w:t>
      </w:r>
      <w:r w:rsidR="00AD09D8" w:rsidRPr="00E53B7E">
        <w:rPr>
          <w:rFonts w:asciiTheme="minorHAnsi" w:hAnsiTheme="minorHAnsi"/>
        </w:rPr>
        <w:t xml:space="preserve"> and mitigate risk when third parties </w:t>
      </w:r>
      <w:r w:rsidR="00CD57BA" w:rsidRPr="00E53B7E">
        <w:rPr>
          <w:rFonts w:asciiTheme="minorHAnsi" w:hAnsiTheme="minorHAnsi"/>
        </w:rPr>
        <w:t xml:space="preserve">have </w:t>
      </w:r>
      <w:r w:rsidR="008E3C9E" w:rsidRPr="00E53B7E">
        <w:rPr>
          <w:rFonts w:asciiTheme="minorHAnsi" w:hAnsiTheme="minorHAnsi"/>
        </w:rPr>
        <w:t>or may have access to</w:t>
      </w:r>
      <w:r w:rsidR="00AD09D8" w:rsidRPr="00E53B7E">
        <w:rPr>
          <w:rFonts w:asciiTheme="minorHAnsi" w:hAnsiTheme="minorHAnsi"/>
        </w:rPr>
        <w:t xml:space="preserve"> personal health information on behalf of the practice</w:t>
      </w:r>
      <w:r w:rsidR="00A253E6" w:rsidRPr="00E53B7E">
        <w:rPr>
          <w:rFonts w:asciiTheme="minorHAnsi" w:hAnsiTheme="minorHAnsi"/>
        </w:rPr>
        <w:t>.</w:t>
      </w:r>
    </w:p>
    <w:p w14:paraId="0F9B1BE2" w14:textId="77777777" w:rsidR="00A253E6" w:rsidRPr="00E53B7E" w:rsidRDefault="00A253E6" w:rsidP="002706E5">
      <w:pPr>
        <w:ind w:left="720"/>
        <w:jc w:val="both"/>
        <w:rPr>
          <w:rFonts w:asciiTheme="minorHAnsi" w:hAnsiTheme="minorHAnsi"/>
        </w:rPr>
      </w:pPr>
    </w:p>
    <w:p w14:paraId="4C895543" w14:textId="77777777" w:rsidR="00A253E6" w:rsidRPr="00E53B7E" w:rsidRDefault="00A253E6" w:rsidP="00D93288">
      <w:pPr>
        <w:jc w:val="both"/>
        <w:rPr>
          <w:rFonts w:asciiTheme="minorHAnsi" w:hAnsiTheme="minorHAnsi"/>
          <w:b/>
        </w:rPr>
      </w:pPr>
      <w:r w:rsidRPr="00E53B7E">
        <w:rPr>
          <w:rFonts w:asciiTheme="minorHAnsi" w:hAnsiTheme="minorHAnsi"/>
          <w:b/>
        </w:rPr>
        <w:t>Procedures</w:t>
      </w:r>
    </w:p>
    <w:p w14:paraId="20ED9D26" w14:textId="160A75C5" w:rsidR="00792355" w:rsidRPr="00E53B7E" w:rsidRDefault="00EF413E" w:rsidP="00792355">
      <w:pPr>
        <w:rPr>
          <w:rFonts w:asciiTheme="minorHAnsi" w:hAnsiTheme="minorHAnsi"/>
        </w:rPr>
      </w:pPr>
      <w:r w:rsidRPr="00E53B7E">
        <w:rPr>
          <w:rFonts w:asciiTheme="minorHAnsi" w:hAnsiTheme="minorHAnsi"/>
        </w:rPr>
        <w:t>[Physician Name]</w:t>
      </w:r>
      <w:r w:rsidR="00970B9A" w:rsidRPr="00E53B7E">
        <w:rPr>
          <w:rFonts w:asciiTheme="minorHAnsi" w:hAnsiTheme="minorHAnsi"/>
        </w:rPr>
        <w:t xml:space="preserve"> must ensure</w:t>
      </w:r>
      <w:r w:rsidRPr="00E53B7E">
        <w:rPr>
          <w:rFonts w:asciiTheme="minorHAnsi" w:hAnsiTheme="minorHAnsi"/>
        </w:rPr>
        <w:t xml:space="preserve"> that all a</w:t>
      </w:r>
      <w:r w:rsidR="00792355" w:rsidRPr="00E53B7E">
        <w:rPr>
          <w:rFonts w:asciiTheme="minorHAnsi" w:hAnsiTheme="minorHAnsi"/>
        </w:rPr>
        <w:t>greements between custodians and information managers</w:t>
      </w:r>
      <w:r w:rsidR="00970B9A" w:rsidRPr="00E53B7E">
        <w:rPr>
          <w:rFonts w:asciiTheme="minorHAnsi" w:hAnsiTheme="minorHAnsi"/>
        </w:rPr>
        <w:t>:</w:t>
      </w:r>
      <w:r w:rsidR="00792355" w:rsidRPr="00E53B7E">
        <w:rPr>
          <w:rFonts w:asciiTheme="minorHAnsi" w:hAnsiTheme="minorHAnsi"/>
        </w:rPr>
        <w:t xml:space="preserve"> </w:t>
      </w:r>
    </w:p>
    <w:p w14:paraId="330D8FFF" w14:textId="42EE151B"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B</w:t>
      </w:r>
      <w:r w:rsidR="00792355" w:rsidRPr="00E53B7E">
        <w:rPr>
          <w:rFonts w:asciiTheme="minorHAnsi" w:hAnsiTheme="minorHAnsi"/>
        </w:rPr>
        <w:t xml:space="preserve">e in writing; </w:t>
      </w:r>
    </w:p>
    <w:p w14:paraId="79ED3B7D" w14:textId="039F625A"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P</w:t>
      </w:r>
      <w:r w:rsidR="00792355" w:rsidRPr="00E53B7E">
        <w:rPr>
          <w:rFonts w:asciiTheme="minorHAnsi" w:hAnsiTheme="minorHAnsi"/>
        </w:rPr>
        <w:t xml:space="preserve">rovide for the protection of personal health information against unauthorized access, use, disclosure, disposition, loss or modification in compliance with the Act; </w:t>
      </w:r>
    </w:p>
    <w:p w14:paraId="29FA1711" w14:textId="06910FDE"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S</w:t>
      </w:r>
      <w:r w:rsidR="00792355" w:rsidRPr="00E53B7E">
        <w:rPr>
          <w:rFonts w:asciiTheme="minorHAnsi" w:hAnsiTheme="minorHAnsi"/>
        </w:rPr>
        <w:t xml:space="preserve">pecify the purposes for which the information manager may use and disclose personal health information, and must set out all applicable restrictions to such use(s) and / or disclosure(s); </w:t>
      </w:r>
    </w:p>
    <w:p w14:paraId="539AA0A4" w14:textId="5DE24207"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C</w:t>
      </w:r>
      <w:r w:rsidR="00792355" w:rsidRPr="00E53B7E">
        <w:rPr>
          <w:rFonts w:asciiTheme="minorHAnsi" w:hAnsiTheme="minorHAnsi"/>
        </w:rPr>
        <w:t xml:space="preserve">ontain a meaningful description of all of the personal health information maintained by the information manager; </w:t>
      </w:r>
    </w:p>
    <w:p w14:paraId="40C8A8B4" w14:textId="57DC9BEF"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D</w:t>
      </w:r>
      <w:r w:rsidR="00792355" w:rsidRPr="00E53B7E">
        <w:rPr>
          <w:rFonts w:asciiTheme="minorHAnsi" w:hAnsiTheme="minorHAnsi"/>
        </w:rPr>
        <w:t xml:space="preserve">ocument the security measures used by the information manager to protect the personal health information in its custody or control; </w:t>
      </w:r>
    </w:p>
    <w:p w14:paraId="468FBD4D" w14:textId="4E850150"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I</w:t>
      </w:r>
      <w:r w:rsidR="00792355" w:rsidRPr="00E53B7E">
        <w:rPr>
          <w:rFonts w:asciiTheme="minorHAnsi" w:hAnsiTheme="minorHAnsi"/>
        </w:rPr>
        <w:t xml:space="preserve">dentify the situations under which the information manager may disclose personal health information to another person or entity; </w:t>
      </w:r>
    </w:p>
    <w:p w14:paraId="44DD5D17" w14:textId="7356AF89"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I</w:t>
      </w:r>
      <w:r w:rsidR="00792355" w:rsidRPr="00E53B7E">
        <w:rPr>
          <w:rFonts w:asciiTheme="minorHAnsi" w:hAnsiTheme="minorHAnsi"/>
        </w:rPr>
        <w:t xml:space="preserve">dentify all stakeholders involved in the management of the personal health information including contractors or subcontractors and define the relationships with the identified individuals or groups; </w:t>
      </w:r>
    </w:p>
    <w:p w14:paraId="0313BAB0" w14:textId="200A4EB0"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R</w:t>
      </w:r>
      <w:r w:rsidR="00792355" w:rsidRPr="00E53B7E">
        <w:rPr>
          <w:rFonts w:asciiTheme="minorHAnsi" w:hAnsiTheme="minorHAnsi"/>
        </w:rPr>
        <w:t xml:space="preserve">eference any other related Service Level Agreements pertaining to the custodian / information manager relationship; </w:t>
      </w:r>
    </w:p>
    <w:p w14:paraId="63CACE4C" w14:textId="225183D4"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P</w:t>
      </w:r>
      <w:r w:rsidR="00792355" w:rsidRPr="00E53B7E">
        <w:rPr>
          <w:rFonts w:asciiTheme="minorHAnsi" w:hAnsiTheme="minorHAnsi"/>
        </w:rPr>
        <w:t xml:space="preserve">ermit the custodian to review the policies and procedures of the information manager related to the protection and management of personal health information to verify they are consistent </w:t>
      </w:r>
      <w:r w:rsidR="002F62B1">
        <w:rPr>
          <w:rFonts w:asciiTheme="minorHAnsi" w:hAnsiTheme="minorHAnsi"/>
        </w:rPr>
        <w:t xml:space="preserve">with those of the custodian; </w:t>
      </w:r>
      <w:r w:rsidR="00792355" w:rsidRPr="00E53B7E">
        <w:rPr>
          <w:rFonts w:asciiTheme="minorHAnsi" w:hAnsiTheme="minorHAnsi"/>
        </w:rPr>
        <w:t xml:space="preserve"> </w:t>
      </w:r>
      <w:r w:rsidR="002F62B1">
        <w:rPr>
          <w:rFonts w:asciiTheme="minorHAnsi" w:hAnsiTheme="minorHAnsi"/>
        </w:rPr>
        <w:t>and</w:t>
      </w:r>
    </w:p>
    <w:p w14:paraId="75B6F3D4" w14:textId="106C359D" w:rsidR="00792355" w:rsidRPr="00E53B7E" w:rsidRDefault="00970B9A" w:rsidP="00792355">
      <w:pPr>
        <w:pStyle w:val="ListParagraph"/>
        <w:numPr>
          <w:ilvl w:val="0"/>
          <w:numId w:val="77"/>
        </w:numPr>
        <w:rPr>
          <w:rFonts w:asciiTheme="minorHAnsi" w:hAnsiTheme="minorHAnsi"/>
        </w:rPr>
      </w:pPr>
      <w:r w:rsidRPr="00E53B7E">
        <w:rPr>
          <w:rFonts w:asciiTheme="minorHAnsi" w:hAnsiTheme="minorHAnsi"/>
        </w:rPr>
        <w:t>Define</w:t>
      </w:r>
      <w:r w:rsidR="00792355" w:rsidRPr="00E53B7E">
        <w:rPr>
          <w:rFonts w:asciiTheme="minorHAnsi" w:hAnsiTheme="minorHAnsi"/>
        </w:rPr>
        <w:t xml:space="preserve"> notification and other change management processes as they relate to the provision of services by the information manager</w:t>
      </w:r>
      <w:r w:rsidR="002F62B1">
        <w:rPr>
          <w:rFonts w:asciiTheme="minorHAnsi" w:hAnsiTheme="minorHAnsi"/>
        </w:rPr>
        <w:t>.</w:t>
      </w:r>
    </w:p>
    <w:p w14:paraId="34EE27D3" w14:textId="77777777" w:rsidR="00970B9A" w:rsidRPr="00E53B7E" w:rsidRDefault="00970B9A">
      <w:pPr>
        <w:rPr>
          <w:rFonts w:asciiTheme="minorHAnsi" w:hAnsiTheme="minorHAnsi"/>
        </w:rPr>
      </w:pPr>
    </w:p>
    <w:p w14:paraId="12F0F174" w14:textId="3E498475" w:rsidR="00334060" w:rsidRPr="00E53B7E" w:rsidRDefault="00970B9A" w:rsidP="00334060">
      <w:pPr>
        <w:rPr>
          <w:rFonts w:asciiTheme="minorHAnsi" w:hAnsiTheme="minorHAnsi"/>
        </w:rPr>
      </w:pPr>
      <w:r w:rsidRPr="00E53B7E">
        <w:rPr>
          <w:rFonts w:asciiTheme="minorHAnsi" w:hAnsiTheme="minorHAnsi"/>
        </w:rPr>
        <w:t xml:space="preserve">The information manager must agree </w:t>
      </w:r>
      <w:r w:rsidR="00334060" w:rsidRPr="00E53B7E">
        <w:rPr>
          <w:rFonts w:asciiTheme="minorHAnsi" w:hAnsiTheme="minorHAnsi"/>
        </w:rPr>
        <w:t>to:</w:t>
      </w:r>
    </w:p>
    <w:p w14:paraId="2F7A9076" w14:textId="6E68F50D" w:rsidR="00970B9A" w:rsidRDefault="00870DAA" w:rsidP="00334060">
      <w:pPr>
        <w:pStyle w:val="ListParagraph"/>
        <w:numPr>
          <w:ilvl w:val="0"/>
          <w:numId w:val="78"/>
        </w:numPr>
        <w:rPr>
          <w:rFonts w:asciiTheme="minorHAnsi" w:hAnsiTheme="minorHAnsi"/>
        </w:rPr>
      </w:pPr>
      <w:r>
        <w:rPr>
          <w:rFonts w:asciiTheme="minorHAnsi" w:hAnsiTheme="minorHAnsi"/>
        </w:rPr>
        <w:t>C</w:t>
      </w:r>
      <w:r w:rsidR="00970B9A" w:rsidRPr="00E53B7E">
        <w:rPr>
          <w:rFonts w:asciiTheme="minorHAnsi" w:hAnsiTheme="minorHAnsi"/>
        </w:rPr>
        <w:t>omply with the Personal Health Information Act and with the provisions of the agreement, and must acknowledge bot</w:t>
      </w:r>
      <w:r>
        <w:rPr>
          <w:rFonts w:asciiTheme="minorHAnsi" w:hAnsiTheme="minorHAnsi"/>
        </w:rPr>
        <w:t>h obligations in the agreement;</w:t>
      </w:r>
    </w:p>
    <w:p w14:paraId="65D95A50" w14:textId="55F3E819" w:rsidR="00870DAA" w:rsidRDefault="00870DAA" w:rsidP="00334060">
      <w:pPr>
        <w:pStyle w:val="ListParagraph"/>
        <w:numPr>
          <w:ilvl w:val="0"/>
          <w:numId w:val="78"/>
        </w:numPr>
        <w:rPr>
          <w:rFonts w:asciiTheme="minorHAnsi" w:hAnsiTheme="minorHAnsi"/>
        </w:rPr>
      </w:pPr>
      <w:r>
        <w:rPr>
          <w:rFonts w:asciiTheme="minorHAnsi" w:hAnsiTheme="minorHAnsi"/>
        </w:rPr>
        <w:t>Report any breaches of the personal health information;</w:t>
      </w:r>
    </w:p>
    <w:p w14:paraId="537F012D" w14:textId="091BFC46" w:rsidR="00870DAA" w:rsidRPr="00E53B7E" w:rsidRDefault="00870DAA" w:rsidP="00334060">
      <w:pPr>
        <w:pStyle w:val="ListParagraph"/>
        <w:numPr>
          <w:ilvl w:val="0"/>
          <w:numId w:val="78"/>
        </w:numPr>
        <w:rPr>
          <w:rFonts w:asciiTheme="minorHAnsi" w:hAnsiTheme="minorHAnsi"/>
        </w:rPr>
      </w:pPr>
      <w:r>
        <w:rPr>
          <w:rFonts w:asciiTheme="minorHAnsi" w:hAnsiTheme="minorHAnsi"/>
        </w:rPr>
        <w:t>Upon termination return information in a mutually acceptable format; and</w:t>
      </w:r>
    </w:p>
    <w:p w14:paraId="0C04CB4C" w14:textId="383F5C43" w:rsidR="00970B9A" w:rsidRPr="00E53B7E" w:rsidRDefault="00870DAA" w:rsidP="00970B9A">
      <w:pPr>
        <w:pStyle w:val="ListParagraph"/>
        <w:numPr>
          <w:ilvl w:val="0"/>
          <w:numId w:val="77"/>
        </w:numPr>
        <w:rPr>
          <w:rFonts w:asciiTheme="minorHAnsi" w:hAnsiTheme="minorHAnsi"/>
        </w:rPr>
      </w:pPr>
      <w:r>
        <w:rPr>
          <w:rFonts w:asciiTheme="minorHAnsi" w:hAnsiTheme="minorHAnsi"/>
        </w:rPr>
        <w:t>A</w:t>
      </w:r>
      <w:r w:rsidR="00970B9A" w:rsidRPr="00E53B7E">
        <w:rPr>
          <w:rFonts w:asciiTheme="minorHAnsi" w:hAnsiTheme="minorHAnsi"/>
        </w:rPr>
        <w:t>dhere to the policies a</w:t>
      </w:r>
      <w:r w:rsidR="00334060" w:rsidRPr="00E53B7E">
        <w:rPr>
          <w:rFonts w:asciiTheme="minorHAnsi" w:hAnsiTheme="minorHAnsi"/>
        </w:rPr>
        <w:t>nd procedures of the custodian.</w:t>
      </w:r>
    </w:p>
    <w:p w14:paraId="48BC9871" w14:textId="77777777" w:rsidR="00792355" w:rsidRPr="00E53B7E" w:rsidRDefault="00792355">
      <w:pPr>
        <w:rPr>
          <w:rFonts w:asciiTheme="minorHAnsi" w:hAnsiTheme="minorHAnsi"/>
        </w:rPr>
      </w:pPr>
      <w:r w:rsidRPr="00E53B7E">
        <w:rPr>
          <w:rFonts w:asciiTheme="minorHAnsi" w:hAnsiTheme="minorHAnsi"/>
        </w:rPr>
        <w:br w:type="page"/>
      </w:r>
    </w:p>
    <w:p w14:paraId="686606D0" w14:textId="77777777" w:rsidR="009E2FBC" w:rsidRPr="00E53B7E" w:rsidRDefault="009E2FBC" w:rsidP="002706E5">
      <w:pPr>
        <w:ind w:left="360"/>
        <w:rPr>
          <w:rFonts w:asciiTheme="minorHAnsi" w:hAnsiTheme="minorHAns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9E2FBC" w:rsidRPr="00E53B7E" w14:paraId="678655FD" w14:textId="77777777" w:rsidTr="000A3C52">
        <w:trPr>
          <w:trHeight w:val="931"/>
        </w:trPr>
        <w:tc>
          <w:tcPr>
            <w:tcW w:w="8640" w:type="dxa"/>
            <w:gridSpan w:val="2"/>
            <w:vAlign w:val="center"/>
          </w:tcPr>
          <w:p w14:paraId="06B4F777" w14:textId="77777777" w:rsidR="009E2FBC" w:rsidRPr="00E53B7E" w:rsidRDefault="009E2FBC" w:rsidP="00AC2E91">
            <w:pPr>
              <w:pStyle w:val="Heading1"/>
              <w:ind w:left="360"/>
              <w:jc w:val="center"/>
              <w:rPr>
                <w:rFonts w:asciiTheme="minorHAnsi" w:hAnsiTheme="minorHAnsi"/>
                <w:sz w:val="22"/>
                <w:szCs w:val="22"/>
              </w:rPr>
            </w:pPr>
            <w:bookmarkStart w:id="21" w:name="_Toc465947916"/>
            <w:r w:rsidRPr="00E53B7E">
              <w:rPr>
                <w:rFonts w:asciiTheme="minorHAnsi" w:hAnsiTheme="minorHAnsi"/>
                <w:sz w:val="22"/>
                <w:szCs w:val="22"/>
              </w:rPr>
              <w:t>Management of Breaches</w:t>
            </w:r>
            <w:bookmarkEnd w:id="21"/>
          </w:p>
        </w:tc>
      </w:tr>
      <w:tr w:rsidR="009E2FBC" w:rsidRPr="00E53B7E" w14:paraId="2F9D679D" w14:textId="77777777" w:rsidTr="000A3C52">
        <w:trPr>
          <w:trHeight w:hRule="exact" w:val="325"/>
        </w:trPr>
        <w:tc>
          <w:tcPr>
            <w:tcW w:w="4500" w:type="dxa"/>
            <w:shd w:val="clear" w:color="auto" w:fill="auto"/>
          </w:tcPr>
          <w:p w14:paraId="279DA8DF" w14:textId="7DF8C27F" w:rsidR="009E2FBC" w:rsidRPr="00E53B7E" w:rsidRDefault="002E3054" w:rsidP="00334060">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334060" w:rsidRPr="00E53B7E">
              <w:rPr>
                <w:rFonts w:asciiTheme="minorHAnsi" w:hAnsiTheme="minorHAnsi" w:cs="Arial"/>
                <w:bCs/>
                <w:spacing w:val="-4"/>
                <w:w w:val="105"/>
              </w:rPr>
              <w:t>PHIA ss. 20, 44</w:t>
            </w:r>
          </w:p>
        </w:tc>
        <w:tc>
          <w:tcPr>
            <w:tcW w:w="4140" w:type="dxa"/>
          </w:tcPr>
          <w:p w14:paraId="6664444F" w14:textId="77777777" w:rsidR="009E2FBC" w:rsidRPr="00E53B7E" w:rsidRDefault="009C6988" w:rsidP="002E3054">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 </w:t>
            </w:r>
          </w:p>
        </w:tc>
      </w:tr>
      <w:tr w:rsidR="009E2FBC" w:rsidRPr="00E53B7E" w14:paraId="17C2DA9D" w14:textId="77777777" w:rsidTr="000A3C52">
        <w:trPr>
          <w:cantSplit/>
          <w:trHeight w:val="322"/>
        </w:trPr>
        <w:tc>
          <w:tcPr>
            <w:tcW w:w="4500" w:type="dxa"/>
            <w:shd w:val="clear" w:color="auto" w:fill="auto"/>
          </w:tcPr>
          <w:p w14:paraId="449CAE81" w14:textId="77777777" w:rsidR="009E2FBC" w:rsidRPr="00E53B7E" w:rsidRDefault="002E3054" w:rsidP="00D10015">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49DF54BE" w14:textId="77777777" w:rsidR="009E2FBC" w:rsidRPr="00E53B7E" w:rsidRDefault="002E3054" w:rsidP="00032E92">
            <w:pPr>
              <w:ind w:left="180"/>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A40B41" w:rsidRPr="00E53B7E" w14:paraId="001417EE" w14:textId="77777777" w:rsidTr="000A3C52">
        <w:trPr>
          <w:trHeight w:val="340"/>
        </w:trPr>
        <w:tc>
          <w:tcPr>
            <w:tcW w:w="8640" w:type="dxa"/>
            <w:gridSpan w:val="2"/>
          </w:tcPr>
          <w:p w14:paraId="2949677E" w14:textId="77777777" w:rsidR="00A40B41" w:rsidRPr="00E53B7E" w:rsidRDefault="00A40B41" w:rsidP="00032E92">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Templates: </w:t>
            </w:r>
            <w:r w:rsidRPr="00E53B7E">
              <w:rPr>
                <w:rFonts w:asciiTheme="minorHAnsi" w:hAnsiTheme="minorHAnsi" w:cs="Arial"/>
                <w:bCs/>
                <w:lang w:val="en-CA"/>
              </w:rPr>
              <w:t>Privacy and Security Breach Reporting Form, Breach notification letter</w:t>
            </w:r>
          </w:p>
        </w:tc>
      </w:tr>
    </w:tbl>
    <w:p w14:paraId="1DE6C00F" w14:textId="77777777" w:rsidR="009E2FBC" w:rsidRPr="00E53B7E" w:rsidRDefault="009E2FBC" w:rsidP="002706E5">
      <w:pPr>
        <w:ind w:left="1440"/>
        <w:rPr>
          <w:rFonts w:asciiTheme="minorHAnsi" w:hAnsiTheme="minorHAnsi"/>
          <w:b/>
        </w:rPr>
      </w:pPr>
    </w:p>
    <w:p w14:paraId="3862B493" w14:textId="77777777" w:rsidR="009E2FBC" w:rsidRPr="00E53B7E" w:rsidRDefault="009E2FBC" w:rsidP="002706E5">
      <w:pPr>
        <w:ind w:left="1440"/>
        <w:rPr>
          <w:rFonts w:asciiTheme="minorHAnsi" w:hAnsiTheme="minorHAnsi"/>
          <w:b/>
        </w:rPr>
      </w:pPr>
    </w:p>
    <w:p w14:paraId="3DB64A90" w14:textId="6460987D" w:rsidR="009E2FBC" w:rsidRPr="00E53B7E" w:rsidRDefault="005F7405" w:rsidP="00624318">
      <w:pPr>
        <w:rPr>
          <w:rFonts w:asciiTheme="minorHAnsi" w:hAnsiTheme="minorHAnsi"/>
          <w:b/>
        </w:rPr>
      </w:pPr>
      <w:r>
        <w:rPr>
          <w:rFonts w:asciiTheme="minorHAnsi" w:hAnsiTheme="minorHAnsi"/>
          <w:b/>
        </w:rPr>
        <w:t>Policy</w:t>
      </w:r>
    </w:p>
    <w:p w14:paraId="15574404" w14:textId="3AC397BB" w:rsidR="009E2FBC" w:rsidRPr="00E53B7E" w:rsidRDefault="00775073" w:rsidP="00334060">
      <w:pPr>
        <w:rPr>
          <w:rFonts w:asciiTheme="minorHAnsi" w:hAnsiTheme="minorHAnsi"/>
        </w:rPr>
      </w:pPr>
      <w:r w:rsidRPr="00E53B7E">
        <w:rPr>
          <w:rFonts w:asciiTheme="minorHAnsi" w:hAnsiTheme="minorHAnsi"/>
        </w:rPr>
        <w:t>[Physician Name]</w:t>
      </w:r>
      <w:r w:rsidR="009E2FBC" w:rsidRPr="00E53B7E">
        <w:rPr>
          <w:rFonts w:asciiTheme="minorHAnsi" w:hAnsiTheme="minorHAnsi"/>
        </w:rPr>
        <w:t xml:space="preserve"> </w:t>
      </w:r>
      <w:r w:rsidR="00B43EFC" w:rsidRPr="00E53B7E">
        <w:rPr>
          <w:rFonts w:asciiTheme="minorHAnsi" w:hAnsiTheme="minorHAnsi"/>
        </w:rPr>
        <w:t>considers</w:t>
      </w:r>
      <w:r w:rsidR="009E2FBC" w:rsidRPr="00E53B7E">
        <w:rPr>
          <w:rFonts w:asciiTheme="minorHAnsi" w:hAnsiTheme="minorHAnsi"/>
        </w:rPr>
        <w:t xml:space="preserve"> a privacy breach</w:t>
      </w:r>
      <w:r w:rsidR="00B43EFC" w:rsidRPr="00E53B7E">
        <w:rPr>
          <w:rFonts w:asciiTheme="minorHAnsi" w:hAnsiTheme="minorHAnsi"/>
        </w:rPr>
        <w:t xml:space="preserve"> as</w:t>
      </w:r>
      <w:r w:rsidR="009E2FBC" w:rsidRPr="00E53B7E">
        <w:rPr>
          <w:rFonts w:asciiTheme="minorHAnsi" w:hAnsiTheme="minorHAnsi"/>
        </w:rPr>
        <w:t xml:space="preserve"> a collection, use or disclosure of personal health information in contravention of </w:t>
      </w:r>
      <w:r w:rsidR="00334060" w:rsidRPr="00E53B7E">
        <w:rPr>
          <w:rFonts w:asciiTheme="minorHAnsi" w:hAnsiTheme="minorHAnsi"/>
        </w:rPr>
        <w:t xml:space="preserve">the </w:t>
      </w:r>
      <w:r w:rsidR="00334060" w:rsidRPr="00E53B7E">
        <w:rPr>
          <w:rFonts w:asciiTheme="minorHAnsi" w:hAnsiTheme="minorHAnsi"/>
          <w:i/>
        </w:rPr>
        <w:t>Personal Health Information Act</w:t>
      </w:r>
      <w:r w:rsidR="009E2FBC" w:rsidRPr="00E53B7E">
        <w:rPr>
          <w:rFonts w:asciiTheme="minorHAnsi" w:hAnsiTheme="minorHAnsi"/>
        </w:rPr>
        <w:t xml:space="preserve"> and these policies. </w:t>
      </w:r>
      <w:r w:rsidRPr="00E53B7E">
        <w:rPr>
          <w:rFonts w:asciiTheme="minorHAnsi" w:hAnsiTheme="minorHAnsi"/>
        </w:rPr>
        <w:t>[Physician Name]</w:t>
      </w:r>
      <w:r w:rsidR="009E2FBC" w:rsidRPr="00E53B7E">
        <w:rPr>
          <w:rFonts w:asciiTheme="minorHAnsi" w:hAnsiTheme="minorHAnsi"/>
        </w:rPr>
        <w:t xml:space="preserve"> responds promptly to potential, suspected and confirmed </w:t>
      </w:r>
      <w:r w:rsidR="00360D21" w:rsidRPr="00E53B7E">
        <w:rPr>
          <w:rFonts w:asciiTheme="minorHAnsi" w:hAnsiTheme="minorHAnsi"/>
        </w:rPr>
        <w:t xml:space="preserve">privacy and security breaches and </w:t>
      </w:r>
      <w:r w:rsidR="009E2FBC" w:rsidRPr="00E53B7E">
        <w:rPr>
          <w:rFonts w:asciiTheme="minorHAnsi" w:hAnsiTheme="minorHAnsi"/>
        </w:rPr>
        <w:t>will engage the necessary expertise in managing breaches.</w:t>
      </w:r>
    </w:p>
    <w:p w14:paraId="7E2D3AB3" w14:textId="146885F8" w:rsidR="009E2FBC" w:rsidRPr="00E53B7E" w:rsidRDefault="009E2FBC" w:rsidP="00755EEB">
      <w:pPr>
        <w:rPr>
          <w:rFonts w:asciiTheme="minorHAnsi" w:hAnsiTheme="minorHAnsi"/>
          <w:b/>
        </w:rPr>
      </w:pPr>
    </w:p>
    <w:p w14:paraId="2831DCD7" w14:textId="77777777" w:rsidR="009E2FBC" w:rsidRPr="00E53B7E" w:rsidRDefault="009E2FBC" w:rsidP="000605FF">
      <w:pPr>
        <w:rPr>
          <w:rFonts w:asciiTheme="minorHAnsi" w:hAnsiTheme="minorHAnsi"/>
        </w:rPr>
      </w:pPr>
      <w:r w:rsidRPr="00E53B7E">
        <w:rPr>
          <w:rFonts w:asciiTheme="minorHAnsi" w:hAnsiTheme="minorHAnsi" w:cs="Arial"/>
          <w:b/>
          <w:bCs/>
        </w:rPr>
        <w:t>Procedures</w:t>
      </w:r>
    </w:p>
    <w:p w14:paraId="1BF1E8AB" w14:textId="77777777" w:rsidR="009E2FBC" w:rsidRPr="00E53B7E" w:rsidRDefault="009E2FBC" w:rsidP="001030FD">
      <w:pPr>
        <w:numPr>
          <w:ilvl w:val="0"/>
          <w:numId w:val="5"/>
        </w:numPr>
        <w:tabs>
          <w:tab w:val="clear" w:pos="1800"/>
          <w:tab w:val="num" w:pos="720"/>
          <w:tab w:val="num" w:pos="2232"/>
        </w:tabs>
        <w:ind w:left="720"/>
        <w:rPr>
          <w:rFonts w:asciiTheme="minorHAnsi" w:hAnsiTheme="minorHAnsi"/>
        </w:rPr>
      </w:pPr>
      <w:r w:rsidRPr="00E53B7E">
        <w:rPr>
          <w:rFonts w:asciiTheme="minorHAnsi" w:hAnsiTheme="minorHAnsi"/>
        </w:rPr>
        <w:t xml:space="preserve">The first person aware of the </w:t>
      </w:r>
      <w:r w:rsidR="009F36D6" w:rsidRPr="00E53B7E">
        <w:rPr>
          <w:rFonts w:asciiTheme="minorHAnsi" w:hAnsiTheme="minorHAnsi"/>
        </w:rPr>
        <w:t xml:space="preserve">suspected </w:t>
      </w:r>
      <w:r w:rsidRPr="00E53B7E">
        <w:rPr>
          <w:rFonts w:asciiTheme="minorHAnsi" w:hAnsiTheme="minorHAnsi"/>
        </w:rPr>
        <w:t>breach will t</w:t>
      </w:r>
      <w:r w:rsidR="00965CB2" w:rsidRPr="00E53B7E">
        <w:rPr>
          <w:rFonts w:asciiTheme="minorHAnsi" w:hAnsiTheme="minorHAnsi"/>
        </w:rPr>
        <w:t>ake actions to stop</w:t>
      </w:r>
      <w:r w:rsidR="00505BC2" w:rsidRPr="00E53B7E">
        <w:rPr>
          <w:rFonts w:asciiTheme="minorHAnsi" w:hAnsiTheme="minorHAnsi"/>
        </w:rPr>
        <w:t xml:space="preserve"> or contain,</w:t>
      </w:r>
      <w:r w:rsidR="00965CB2" w:rsidRPr="00E53B7E">
        <w:rPr>
          <w:rFonts w:asciiTheme="minorHAnsi" w:hAnsiTheme="minorHAnsi"/>
        </w:rPr>
        <w:t xml:space="preserve"> the breach </w:t>
      </w:r>
      <w:r w:rsidRPr="00E53B7E">
        <w:rPr>
          <w:rFonts w:asciiTheme="minorHAnsi" w:hAnsiTheme="minorHAnsi"/>
        </w:rPr>
        <w:t>if it is ongoing,</w:t>
      </w:r>
    </w:p>
    <w:p w14:paraId="2A77A351" w14:textId="77777777" w:rsidR="009E2FBC" w:rsidRPr="00E53B7E" w:rsidRDefault="009E2FBC" w:rsidP="001030FD">
      <w:pPr>
        <w:numPr>
          <w:ilvl w:val="1"/>
          <w:numId w:val="5"/>
        </w:numPr>
        <w:tabs>
          <w:tab w:val="clear" w:pos="2232"/>
          <w:tab w:val="left" w:pos="1260"/>
        </w:tabs>
        <w:ind w:left="1260" w:hanging="540"/>
        <w:rPr>
          <w:rFonts w:asciiTheme="minorHAnsi" w:hAnsiTheme="minorHAnsi"/>
        </w:rPr>
      </w:pPr>
      <w:r w:rsidRPr="00E53B7E">
        <w:rPr>
          <w:rFonts w:asciiTheme="minorHAnsi" w:hAnsiTheme="minorHAnsi"/>
        </w:rPr>
        <w:t xml:space="preserve">Anyone aware of a </w:t>
      </w:r>
      <w:r w:rsidR="009F36D6" w:rsidRPr="00E53B7E">
        <w:rPr>
          <w:rFonts w:asciiTheme="minorHAnsi" w:hAnsiTheme="minorHAnsi"/>
        </w:rPr>
        <w:t xml:space="preserve">suspected </w:t>
      </w:r>
      <w:r w:rsidRPr="00E53B7E">
        <w:rPr>
          <w:rFonts w:asciiTheme="minorHAnsi" w:hAnsiTheme="minorHAnsi"/>
        </w:rPr>
        <w:t xml:space="preserve">breach shall notify </w:t>
      </w:r>
      <w:r w:rsidR="00A40B41" w:rsidRPr="00E53B7E">
        <w:rPr>
          <w:rFonts w:asciiTheme="minorHAnsi" w:hAnsiTheme="minorHAnsi"/>
        </w:rPr>
        <w:t>t</w:t>
      </w:r>
      <w:r w:rsidR="001310FB" w:rsidRPr="00E53B7E">
        <w:rPr>
          <w:rFonts w:asciiTheme="minorHAnsi" w:hAnsiTheme="minorHAnsi"/>
        </w:rPr>
        <w:t xml:space="preserve">he </w:t>
      </w:r>
      <w:r w:rsidR="00255B67" w:rsidRPr="00E53B7E">
        <w:rPr>
          <w:rFonts w:asciiTheme="minorHAnsi" w:hAnsiTheme="minorHAnsi"/>
        </w:rPr>
        <w:t>Office Manager</w:t>
      </w:r>
      <w:r w:rsidRPr="00E53B7E">
        <w:rPr>
          <w:rFonts w:asciiTheme="minorHAnsi" w:hAnsiTheme="minorHAnsi"/>
        </w:rPr>
        <w:t xml:space="preserve"> or </w:t>
      </w:r>
      <w:r w:rsidR="00775073" w:rsidRPr="00E53B7E">
        <w:rPr>
          <w:rFonts w:asciiTheme="minorHAnsi" w:hAnsiTheme="minorHAnsi"/>
        </w:rPr>
        <w:t>[Physician Name]</w:t>
      </w:r>
      <w:r w:rsidR="00D10015" w:rsidRPr="00E53B7E">
        <w:rPr>
          <w:rFonts w:asciiTheme="minorHAnsi" w:hAnsiTheme="minorHAnsi"/>
        </w:rPr>
        <w:t>.</w:t>
      </w:r>
    </w:p>
    <w:p w14:paraId="4AC120EF" w14:textId="77777777" w:rsidR="009E2FBC" w:rsidRPr="00E53B7E" w:rsidRDefault="009E2FBC" w:rsidP="000605FF">
      <w:pPr>
        <w:ind w:left="1440"/>
        <w:rPr>
          <w:rFonts w:asciiTheme="minorHAnsi" w:hAnsiTheme="minorHAnsi"/>
        </w:rPr>
      </w:pPr>
    </w:p>
    <w:p w14:paraId="6E1947BD" w14:textId="77777777" w:rsidR="001C55E7" w:rsidRPr="00E53B7E" w:rsidRDefault="00775073" w:rsidP="001030FD">
      <w:pPr>
        <w:numPr>
          <w:ilvl w:val="0"/>
          <w:numId w:val="5"/>
        </w:numPr>
        <w:tabs>
          <w:tab w:val="clear" w:pos="1800"/>
          <w:tab w:val="left" w:pos="720"/>
          <w:tab w:val="left" w:pos="1080"/>
          <w:tab w:val="num" w:pos="1620"/>
        </w:tabs>
        <w:ind w:left="720"/>
        <w:rPr>
          <w:rFonts w:asciiTheme="minorHAnsi" w:hAnsiTheme="minorHAnsi"/>
        </w:rPr>
      </w:pPr>
      <w:r w:rsidRPr="00E53B7E">
        <w:rPr>
          <w:rFonts w:asciiTheme="minorHAnsi" w:hAnsiTheme="minorHAnsi"/>
        </w:rPr>
        <w:t>[Physician Name]</w:t>
      </w:r>
      <w:r w:rsidR="00294125" w:rsidRPr="00E53B7E">
        <w:rPr>
          <w:rFonts w:asciiTheme="minorHAnsi" w:hAnsiTheme="minorHAnsi"/>
        </w:rPr>
        <w:t xml:space="preserve"> and the </w:t>
      </w:r>
      <w:r w:rsidR="00255B67" w:rsidRPr="00E53B7E">
        <w:rPr>
          <w:rFonts w:asciiTheme="minorHAnsi" w:hAnsiTheme="minorHAnsi"/>
        </w:rPr>
        <w:t>Office Manager</w:t>
      </w:r>
      <w:r w:rsidR="009E2FBC" w:rsidRPr="00E53B7E">
        <w:rPr>
          <w:rFonts w:asciiTheme="minorHAnsi" w:hAnsiTheme="minorHAnsi"/>
        </w:rPr>
        <w:t xml:space="preserve"> </w:t>
      </w:r>
      <w:r w:rsidR="00D10015" w:rsidRPr="00E53B7E">
        <w:rPr>
          <w:rFonts w:asciiTheme="minorHAnsi" w:hAnsiTheme="minorHAnsi"/>
        </w:rPr>
        <w:t xml:space="preserve">will </w:t>
      </w:r>
      <w:r w:rsidR="009E2FBC" w:rsidRPr="00E53B7E">
        <w:rPr>
          <w:rFonts w:asciiTheme="minorHAnsi" w:hAnsiTheme="minorHAnsi"/>
        </w:rPr>
        <w:t>work</w:t>
      </w:r>
      <w:r w:rsidR="00294125" w:rsidRPr="00E53B7E">
        <w:rPr>
          <w:rFonts w:asciiTheme="minorHAnsi" w:hAnsiTheme="minorHAnsi"/>
        </w:rPr>
        <w:t xml:space="preserve"> </w:t>
      </w:r>
      <w:r w:rsidR="009E2FBC" w:rsidRPr="00E53B7E">
        <w:rPr>
          <w:rFonts w:asciiTheme="minorHAnsi" w:hAnsiTheme="minorHAnsi"/>
        </w:rPr>
        <w:t>to ensure</w:t>
      </w:r>
    </w:p>
    <w:p w14:paraId="5AE21279" w14:textId="77777777" w:rsidR="001C55E7" w:rsidRPr="00E53B7E" w:rsidRDefault="009E2FBC" w:rsidP="001030FD">
      <w:pPr>
        <w:numPr>
          <w:ilvl w:val="1"/>
          <w:numId w:val="5"/>
        </w:numPr>
        <w:tabs>
          <w:tab w:val="clear" w:pos="2232"/>
          <w:tab w:val="left" w:pos="720"/>
          <w:tab w:val="num" w:pos="1260"/>
        </w:tabs>
        <w:ind w:left="1260" w:hanging="540"/>
        <w:rPr>
          <w:rFonts w:asciiTheme="minorHAnsi" w:hAnsiTheme="minorHAnsi"/>
        </w:rPr>
      </w:pPr>
      <w:r w:rsidRPr="00E53B7E">
        <w:rPr>
          <w:rFonts w:asciiTheme="minorHAnsi" w:hAnsiTheme="minorHAnsi"/>
        </w:rPr>
        <w:t>Unauthorized copies of the personal health information are retrieved</w:t>
      </w:r>
      <w:r w:rsidR="00161A2F" w:rsidRPr="00E53B7E">
        <w:rPr>
          <w:rFonts w:asciiTheme="minorHAnsi" w:hAnsiTheme="minorHAnsi"/>
        </w:rPr>
        <w:t>,</w:t>
      </w:r>
      <w:r w:rsidRPr="00E53B7E">
        <w:rPr>
          <w:rFonts w:asciiTheme="minorHAnsi" w:hAnsiTheme="minorHAnsi"/>
        </w:rPr>
        <w:t xml:space="preserve"> or notification of the destruction of the information is received. </w:t>
      </w:r>
      <w:r w:rsidR="00FC5E49" w:rsidRPr="00E53B7E">
        <w:rPr>
          <w:rFonts w:asciiTheme="minorHAnsi" w:hAnsiTheme="minorHAnsi"/>
        </w:rPr>
        <w:t>The</w:t>
      </w:r>
      <w:r w:rsidRPr="00E53B7E">
        <w:rPr>
          <w:rFonts w:asciiTheme="minorHAnsi" w:hAnsiTheme="minorHAnsi"/>
        </w:rPr>
        <w:t xml:space="preserve"> notification </w:t>
      </w:r>
      <w:r w:rsidR="00FC5E49" w:rsidRPr="00E53B7E">
        <w:rPr>
          <w:rFonts w:asciiTheme="minorHAnsi" w:hAnsiTheme="minorHAnsi"/>
        </w:rPr>
        <w:t xml:space="preserve">of destruction </w:t>
      </w:r>
      <w:r w:rsidRPr="00E53B7E">
        <w:rPr>
          <w:rFonts w:asciiTheme="minorHAnsi" w:hAnsiTheme="minorHAnsi"/>
        </w:rPr>
        <w:t xml:space="preserve">includes the type of information that was </w:t>
      </w:r>
      <w:r w:rsidR="009F36D6" w:rsidRPr="00E53B7E">
        <w:rPr>
          <w:rFonts w:asciiTheme="minorHAnsi" w:hAnsiTheme="minorHAnsi"/>
        </w:rPr>
        <w:t xml:space="preserve">involved in </w:t>
      </w:r>
      <w:r w:rsidR="00FC5E49" w:rsidRPr="00E53B7E">
        <w:rPr>
          <w:rFonts w:asciiTheme="minorHAnsi" w:hAnsiTheme="minorHAnsi"/>
        </w:rPr>
        <w:t xml:space="preserve">the </w:t>
      </w:r>
      <w:r w:rsidR="00A40B41" w:rsidRPr="00E53B7E">
        <w:rPr>
          <w:rFonts w:asciiTheme="minorHAnsi" w:hAnsiTheme="minorHAnsi"/>
        </w:rPr>
        <w:t xml:space="preserve">suspected </w:t>
      </w:r>
      <w:r w:rsidR="009F36D6" w:rsidRPr="00E53B7E">
        <w:rPr>
          <w:rFonts w:asciiTheme="minorHAnsi" w:hAnsiTheme="minorHAnsi"/>
        </w:rPr>
        <w:t>breach</w:t>
      </w:r>
      <w:r w:rsidR="00161A2F" w:rsidRPr="00E53B7E">
        <w:rPr>
          <w:rFonts w:asciiTheme="minorHAnsi" w:hAnsiTheme="minorHAnsi"/>
        </w:rPr>
        <w:t xml:space="preserve"> and how it was destroyed.</w:t>
      </w:r>
    </w:p>
    <w:p w14:paraId="2DEB8CB1" w14:textId="77777777" w:rsidR="001C55E7" w:rsidRPr="00E53B7E" w:rsidRDefault="001C55E7" w:rsidP="002706E5">
      <w:pPr>
        <w:tabs>
          <w:tab w:val="left" w:pos="720"/>
        </w:tabs>
        <w:ind w:left="1080"/>
        <w:rPr>
          <w:rFonts w:asciiTheme="minorHAnsi" w:hAnsiTheme="minorHAnsi"/>
        </w:rPr>
      </w:pPr>
    </w:p>
    <w:p w14:paraId="408128E2" w14:textId="77777777" w:rsidR="001C55E7" w:rsidRPr="00E53B7E" w:rsidRDefault="009E2FBC" w:rsidP="001030FD">
      <w:pPr>
        <w:numPr>
          <w:ilvl w:val="1"/>
          <w:numId w:val="5"/>
        </w:numPr>
        <w:tabs>
          <w:tab w:val="clear" w:pos="2232"/>
          <w:tab w:val="left" w:pos="720"/>
          <w:tab w:val="num" w:pos="1260"/>
        </w:tabs>
        <w:ind w:left="1260" w:hanging="540"/>
        <w:rPr>
          <w:rFonts w:asciiTheme="minorHAnsi" w:hAnsiTheme="minorHAnsi"/>
        </w:rPr>
      </w:pPr>
      <w:r w:rsidRPr="00E53B7E">
        <w:rPr>
          <w:rFonts w:asciiTheme="minorHAnsi" w:hAnsiTheme="minorHAnsi"/>
        </w:rPr>
        <w:t>Disconnection of the EMR, and other information system</w:t>
      </w:r>
      <w:r w:rsidR="00965CB2" w:rsidRPr="00E53B7E">
        <w:rPr>
          <w:rFonts w:asciiTheme="minorHAnsi" w:hAnsiTheme="minorHAnsi"/>
        </w:rPr>
        <w:t>s</w:t>
      </w:r>
      <w:r w:rsidRPr="00E53B7E">
        <w:rPr>
          <w:rFonts w:asciiTheme="minorHAnsi" w:hAnsiTheme="minorHAnsi"/>
        </w:rPr>
        <w:t xml:space="preserve">, from the </w:t>
      </w:r>
      <w:r w:rsidR="00CA30E9" w:rsidRPr="00E53B7E">
        <w:rPr>
          <w:rFonts w:asciiTheme="minorHAnsi" w:hAnsiTheme="minorHAnsi"/>
        </w:rPr>
        <w:t xml:space="preserve">Internet and the </w:t>
      </w:r>
      <w:r w:rsidRPr="00E53B7E">
        <w:rPr>
          <w:rFonts w:asciiTheme="minorHAnsi" w:hAnsiTheme="minorHAnsi"/>
        </w:rPr>
        <w:t xml:space="preserve">Network if they have been compromised.  Oak Computing Services is contacted to assist in containing the </w:t>
      </w:r>
      <w:r w:rsidR="009F36D6" w:rsidRPr="00E53B7E">
        <w:rPr>
          <w:rFonts w:asciiTheme="minorHAnsi" w:hAnsiTheme="minorHAnsi"/>
        </w:rPr>
        <w:t xml:space="preserve">suspected </w:t>
      </w:r>
      <w:r w:rsidRPr="00E53B7E">
        <w:rPr>
          <w:rFonts w:asciiTheme="minorHAnsi" w:hAnsiTheme="minorHAnsi"/>
        </w:rPr>
        <w:t>breach and</w:t>
      </w:r>
      <w:r w:rsidR="009F36D6" w:rsidRPr="00E53B7E">
        <w:rPr>
          <w:rFonts w:asciiTheme="minorHAnsi" w:hAnsiTheme="minorHAnsi"/>
        </w:rPr>
        <w:t xml:space="preserve"> </w:t>
      </w:r>
      <w:r w:rsidRPr="00E53B7E">
        <w:rPr>
          <w:rFonts w:asciiTheme="minorHAnsi" w:hAnsiTheme="minorHAnsi"/>
        </w:rPr>
        <w:t>investigation.</w:t>
      </w:r>
    </w:p>
    <w:p w14:paraId="360A43FD" w14:textId="77777777" w:rsidR="001C55E7" w:rsidRPr="00E53B7E" w:rsidRDefault="001C55E7" w:rsidP="000605FF">
      <w:pPr>
        <w:tabs>
          <w:tab w:val="left" w:pos="720"/>
        </w:tabs>
        <w:ind w:left="720"/>
        <w:rPr>
          <w:rFonts w:asciiTheme="minorHAnsi" w:hAnsiTheme="minorHAnsi"/>
        </w:rPr>
      </w:pPr>
    </w:p>
    <w:p w14:paraId="42DF0B3D" w14:textId="705D49F0" w:rsidR="009E2FBC" w:rsidRPr="00E53B7E" w:rsidRDefault="00870DAA" w:rsidP="001030FD">
      <w:pPr>
        <w:numPr>
          <w:ilvl w:val="1"/>
          <w:numId w:val="5"/>
        </w:numPr>
        <w:tabs>
          <w:tab w:val="clear" w:pos="2232"/>
          <w:tab w:val="left" w:pos="720"/>
          <w:tab w:val="left" w:pos="1260"/>
          <w:tab w:val="num" w:pos="1620"/>
        </w:tabs>
        <w:ind w:left="1260" w:hanging="540"/>
        <w:rPr>
          <w:rFonts w:asciiTheme="minorHAnsi" w:hAnsiTheme="minorHAnsi"/>
        </w:rPr>
      </w:pPr>
      <w:r>
        <w:rPr>
          <w:rFonts w:asciiTheme="minorHAnsi" w:hAnsiTheme="minorHAnsi"/>
        </w:rPr>
        <w:t>Until an investigation of the unauthorized access can be completed, the user account</w:t>
      </w:r>
      <w:r w:rsidR="009E2FBC" w:rsidRPr="00E53B7E">
        <w:rPr>
          <w:rFonts w:asciiTheme="minorHAnsi" w:hAnsiTheme="minorHAnsi"/>
        </w:rPr>
        <w:t xml:space="preserve"> </w:t>
      </w:r>
      <w:r>
        <w:rPr>
          <w:rFonts w:asciiTheme="minorHAnsi" w:hAnsiTheme="minorHAnsi"/>
        </w:rPr>
        <w:t>of the individual in question should be deactivated</w:t>
      </w:r>
      <w:r w:rsidR="009E2FBC" w:rsidRPr="00E53B7E">
        <w:rPr>
          <w:rFonts w:asciiTheme="minorHAnsi" w:hAnsiTheme="minorHAnsi"/>
        </w:rPr>
        <w:t>.</w:t>
      </w:r>
      <w:r>
        <w:rPr>
          <w:rFonts w:asciiTheme="minorHAnsi" w:hAnsiTheme="minorHAnsi"/>
        </w:rPr>
        <w:t xml:space="preserve"> Note: As it should be a requirement of the individual’s duties to have access to the system, the investigation should be conducted immediately.</w:t>
      </w:r>
    </w:p>
    <w:p w14:paraId="01BF0432" w14:textId="77777777" w:rsidR="009E2FBC" w:rsidRPr="00E53B7E" w:rsidRDefault="009E2FBC" w:rsidP="002706E5">
      <w:pPr>
        <w:ind w:left="1440"/>
        <w:rPr>
          <w:rFonts w:asciiTheme="minorHAnsi" w:hAnsiTheme="minorHAnsi"/>
        </w:rPr>
      </w:pPr>
    </w:p>
    <w:p w14:paraId="1810AE42" w14:textId="77777777" w:rsidR="009E2FBC" w:rsidRPr="00E53B7E" w:rsidRDefault="009E2FBC" w:rsidP="000605FF">
      <w:pPr>
        <w:ind w:left="360"/>
        <w:rPr>
          <w:rFonts w:asciiTheme="minorHAnsi" w:hAnsiTheme="minorHAnsi"/>
          <w:b/>
        </w:rPr>
      </w:pPr>
      <w:r w:rsidRPr="00E53B7E">
        <w:rPr>
          <w:rFonts w:asciiTheme="minorHAnsi" w:hAnsiTheme="minorHAnsi"/>
          <w:b/>
        </w:rPr>
        <w:t>Investigation and Analysis</w:t>
      </w:r>
    </w:p>
    <w:p w14:paraId="52F9E761" w14:textId="77777777" w:rsidR="009E2FBC" w:rsidRPr="00E53B7E" w:rsidRDefault="00775073"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[Physician Name]</w:t>
      </w:r>
      <w:r w:rsidR="009E2FBC" w:rsidRPr="00E53B7E">
        <w:rPr>
          <w:rFonts w:asciiTheme="minorHAnsi" w:hAnsiTheme="minorHAnsi"/>
        </w:rPr>
        <w:t xml:space="preserve"> leads an internal investigation into the </w:t>
      </w:r>
      <w:r w:rsidR="009F36D6" w:rsidRPr="00E53B7E">
        <w:rPr>
          <w:rFonts w:asciiTheme="minorHAnsi" w:hAnsiTheme="minorHAnsi"/>
        </w:rPr>
        <w:t xml:space="preserve">suspected </w:t>
      </w:r>
      <w:r w:rsidR="009E2FBC" w:rsidRPr="00E53B7E">
        <w:rPr>
          <w:rFonts w:asciiTheme="minorHAnsi" w:hAnsiTheme="minorHAnsi"/>
        </w:rPr>
        <w:t>breach</w:t>
      </w:r>
      <w:r w:rsidR="001C55E7" w:rsidRPr="00E53B7E">
        <w:rPr>
          <w:rFonts w:asciiTheme="minorHAnsi" w:hAnsiTheme="minorHAnsi"/>
        </w:rPr>
        <w:t xml:space="preserve"> which includes</w:t>
      </w:r>
    </w:p>
    <w:p w14:paraId="582E5711" w14:textId="3F46804A"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Establish</w:t>
      </w:r>
      <w:r w:rsidR="001C55E7" w:rsidRPr="00E53B7E">
        <w:rPr>
          <w:rFonts w:asciiTheme="minorHAnsi" w:hAnsiTheme="minorHAnsi"/>
        </w:rPr>
        <w:t>ing</w:t>
      </w:r>
      <w:r w:rsidRPr="00E53B7E">
        <w:rPr>
          <w:rFonts w:asciiTheme="minorHAnsi" w:hAnsiTheme="minorHAnsi"/>
        </w:rPr>
        <w:t xml:space="preserve"> an investigation team with the necessary expertise which may include experts </w:t>
      </w:r>
      <w:r w:rsidR="00294125" w:rsidRPr="00E53B7E">
        <w:rPr>
          <w:rFonts w:asciiTheme="minorHAnsi" w:hAnsiTheme="minorHAnsi"/>
        </w:rPr>
        <w:t>in information technology</w:t>
      </w:r>
      <w:r w:rsidRPr="00E53B7E">
        <w:rPr>
          <w:rFonts w:asciiTheme="minorHAnsi" w:hAnsiTheme="minorHAnsi"/>
        </w:rPr>
        <w:t xml:space="preserve">, </w:t>
      </w:r>
      <w:r w:rsidR="00D44B6C" w:rsidRPr="00E53B7E">
        <w:rPr>
          <w:rFonts w:asciiTheme="minorHAnsi" w:hAnsiTheme="minorHAnsi"/>
        </w:rPr>
        <w:t>NLCHI</w:t>
      </w:r>
      <w:r w:rsidRPr="00E53B7E">
        <w:rPr>
          <w:rFonts w:asciiTheme="minorHAnsi" w:hAnsiTheme="minorHAnsi"/>
        </w:rPr>
        <w:t xml:space="preserve">, </w:t>
      </w:r>
      <w:r w:rsidR="00736CA2" w:rsidRPr="00E53B7E">
        <w:rPr>
          <w:rFonts w:asciiTheme="minorHAnsi" w:hAnsiTheme="minorHAnsi"/>
        </w:rPr>
        <w:t xml:space="preserve">and </w:t>
      </w:r>
      <w:r w:rsidRPr="00E53B7E">
        <w:rPr>
          <w:rFonts w:asciiTheme="minorHAnsi" w:hAnsiTheme="minorHAnsi"/>
        </w:rPr>
        <w:t>other</w:t>
      </w:r>
      <w:r w:rsidR="00C905C2">
        <w:rPr>
          <w:rFonts w:asciiTheme="minorHAnsi" w:hAnsiTheme="minorHAnsi"/>
        </w:rPr>
        <w:t xml:space="preserve"> custodians</w:t>
      </w:r>
      <w:r w:rsidRPr="00E53B7E">
        <w:rPr>
          <w:rFonts w:asciiTheme="minorHAnsi" w:hAnsiTheme="minorHAnsi"/>
        </w:rPr>
        <w:t xml:space="preserve"> who may have their own accountability for the information</w:t>
      </w:r>
      <w:r w:rsidR="00D10015" w:rsidRPr="00E53B7E">
        <w:rPr>
          <w:rFonts w:asciiTheme="minorHAnsi" w:hAnsiTheme="minorHAnsi"/>
        </w:rPr>
        <w:t>.</w:t>
      </w:r>
    </w:p>
    <w:p w14:paraId="04CF176C" w14:textId="77777777" w:rsidR="009E2FBC" w:rsidRPr="00E53B7E" w:rsidRDefault="009E2FBC" w:rsidP="000605FF">
      <w:pPr>
        <w:tabs>
          <w:tab w:val="num" w:pos="1980"/>
        </w:tabs>
        <w:ind w:left="1980" w:hanging="540"/>
        <w:rPr>
          <w:rFonts w:asciiTheme="minorHAnsi" w:hAnsiTheme="minorHAnsi"/>
        </w:rPr>
      </w:pPr>
    </w:p>
    <w:p w14:paraId="17C24176" w14:textId="29E7FE15" w:rsidR="009E2FBC" w:rsidRPr="00E53B7E" w:rsidRDefault="009E2FBC" w:rsidP="001030FD">
      <w:pPr>
        <w:numPr>
          <w:ilvl w:val="1"/>
          <w:numId w:val="5"/>
        </w:numPr>
        <w:tabs>
          <w:tab w:val="clear" w:pos="2232"/>
          <w:tab w:val="num" w:pos="1080"/>
          <w:tab w:val="num" w:pos="1260"/>
          <w:tab w:val="num" w:pos="1620"/>
        </w:tabs>
        <w:ind w:left="1260" w:hanging="540"/>
        <w:rPr>
          <w:rFonts w:asciiTheme="minorHAnsi" w:hAnsiTheme="minorHAnsi"/>
        </w:rPr>
      </w:pPr>
      <w:r w:rsidRPr="00E53B7E">
        <w:rPr>
          <w:rFonts w:asciiTheme="minorHAnsi" w:hAnsiTheme="minorHAnsi"/>
        </w:rPr>
        <w:t>Understand</w:t>
      </w:r>
      <w:r w:rsidR="001C55E7" w:rsidRPr="00E53B7E">
        <w:rPr>
          <w:rFonts w:asciiTheme="minorHAnsi" w:hAnsiTheme="minorHAnsi"/>
        </w:rPr>
        <w:t>ing</w:t>
      </w:r>
      <w:r w:rsidRPr="00E53B7E">
        <w:rPr>
          <w:rFonts w:asciiTheme="minorHAnsi" w:hAnsiTheme="minorHAnsi"/>
        </w:rPr>
        <w:t xml:space="preserve"> the circumsta</w:t>
      </w:r>
      <w:r w:rsidR="00965CB2" w:rsidRPr="00E53B7E">
        <w:rPr>
          <w:rFonts w:asciiTheme="minorHAnsi" w:hAnsiTheme="minorHAnsi"/>
        </w:rPr>
        <w:t>nces of the breach and determining</w:t>
      </w:r>
      <w:r w:rsidRPr="00E53B7E">
        <w:rPr>
          <w:rFonts w:asciiTheme="minorHAnsi" w:hAnsiTheme="minorHAnsi"/>
        </w:rPr>
        <w:t xml:space="preserve"> if it was a breach</w:t>
      </w:r>
      <w:r w:rsidR="00C43E52" w:rsidRPr="00E53B7E">
        <w:rPr>
          <w:rFonts w:asciiTheme="minorHAnsi" w:hAnsiTheme="minorHAnsi"/>
        </w:rPr>
        <w:t xml:space="preserve"> </w:t>
      </w:r>
      <w:r w:rsidR="00161A2F" w:rsidRPr="00E53B7E">
        <w:rPr>
          <w:rFonts w:asciiTheme="minorHAnsi" w:hAnsiTheme="minorHAnsi"/>
        </w:rPr>
        <w:t>of personal health information</w:t>
      </w:r>
      <w:r w:rsidR="00D10015" w:rsidRPr="00E53B7E">
        <w:rPr>
          <w:rFonts w:asciiTheme="minorHAnsi" w:hAnsiTheme="minorHAnsi"/>
        </w:rPr>
        <w:t>.</w:t>
      </w:r>
    </w:p>
    <w:p w14:paraId="1255FA53" w14:textId="77777777" w:rsidR="009E2FBC" w:rsidRPr="00E53B7E" w:rsidRDefault="009E2FBC" w:rsidP="000605FF">
      <w:pPr>
        <w:tabs>
          <w:tab w:val="num" w:pos="1260"/>
          <w:tab w:val="num" w:pos="1620"/>
          <w:tab w:val="num" w:pos="2160"/>
        </w:tabs>
        <w:ind w:left="1260" w:hanging="540"/>
        <w:rPr>
          <w:rFonts w:asciiTheme="minorHAnsi" w:hAnsiTheme="minorHAnsi"/>
        </w:rPr>
      </w:pPr>
    </w:p>
    <w:p w14:paraId="07710D4F" w14:textId="77777777" w:rsidR="009E2FBC" w:rsidRPr="00E53B7E" w:rsidRDefault="001C55E7" w:rsidP="00C43E52">
      <w:pPr>
        <w:numPr>
          <w:ilvl w:val="1"/>
          <w:numId w:val="5"/>
        </w:numPr>
        <w:tabs>
          <w:tab w:val="clear" w:pos="2232"/>
          <w:tab w:val="num" w:pos="1080"/>
          <w:tab w:val="num" w:pos="1134"/>
          <w:tab w:val="num" w:pos="1620"/>
        </w:tabs>
        <w:ind w:left="1260" w:hanging="540"/>
        <w:rPr>
          <w:rFonts w:asciiTheme="minorHAnsi" w:hAnsiTheme="minorHAnsi"/>
        </w:rPr>
      </w:pPr>
      <w:r w:rsidRPr="00E53B7E">
        <w:rPr>
          <w:rFonts w:asciiTheme="minorHAnsi" w:hAnsiTheme="minorHAnsi"/>
        </w:rPr>
        <w:lastRenderedPageBreak/>
        <w:t>Examining</w:t>
      </w:r>
      <w:r w:rsidR="009E2FBC" w:rsidRPr="00E53B7E">
        <w:rPr>
          <w:rFonts w:asciiTheme="minorHAnsi" w:hAnsiTheme="minorHAnsi"/>
        </w:rPr>
        <w:t xml:space="preserve"> physical and technical security and business process for </w:t>
      </w:r>
      <w:r w:rsidR="007617A9" w:rsidRPr="00E53B7E">
        <w:rPr>
          <w:rFonts w:asciiTheme="minorHAnsi" w:hAnsiTheme="minorHAnsi"/>
        </w:rPr>
        <w:t xml:space="preserve">a </w:t>
      </w:r>
      <w:r w:rsidR="009E2FBC" w:rsidRPr="00E53B7E">
        <w:rPr>
          <w:rFonts w:asciiTheme="minorHAnsi" w:hAnsiTheme="minorHAnsi"/>
        </w:rPr>
        <w:t>role in</w:t>
      </w:r>
      <w:r w:rsidR="009F36D6" w:rsidRPr="00E53B7E">
        <w:rPr>
          <w:rFonts w:asciiTheme="minorHAnsi" w:hAnsiTheme="minorHAnsi"/>
        </w:rPr>
        <w:t xml:space="preserve"> </w:t>
      </w:r>
      <w:r w:rsidR="00161A2F" w:rsidRPr="00E53B7E">
        <w:rPr>
          <w:rFonts w:asciiTheme="minorHAnsi" w:hAnsiTheme="minorHAnsi"/>
        </w:rPr>
        <w:t xml:space="preserve">the </w:t>
      </w:r>
      <w:r w:rsidR="009E2FBC" w:rsidRPr="00E53B7E">
        <w:rPr>
          <w:rFonts w:asciiTheme="minorHAnsi" w:hAnsiTheme="minorHAnsi"/>
        </w:rPr>
        <w:t>breach</w:t>
      </w:r>
      <w:r w:rsidR="00D10015" w:rsidRPr="00E53B7E">
        <w:rPr>
          <w:rFonts w:asciiTheme="minorHAnsi" w:hAnsiTheme="minorHAnsi"/>
        </w:rPr>
        <w:t>.</w:t>
      </w:r>
    </w:p>
    <w:p w14:paraId="17184A4C" w14:textId="77777777" w:rsidR="009E2FBC" w:rsidRPr="00E53B7E" w:rsidRDefault="009E2FBC" w:rsidP="000605FF">
      <w:pPr>
        <w:tabs>
          <w:tab w:val="num" w:pos="1260"/>
          <w:tab w:val="num" w:pos="1620"/>
          <w:tab w:val="num" w:pos="2160"/>
        </w:tabs>
        <w:ind w:left="1260" w:hanging="540"/>
        <w:rPr>
          <w:rFonts w:asciiTheme="minorHAnsi" w:hAnsiTheme="minorHAnsi"/>
        </w:rPr>
      </w:pPr>
    </w:p>
    <w:p w14:paraId="19E6FABC" w14:textId="77777777" w:rsidR="009E2FBC" w:rsidRPr="00E53B7E" w:rsidRDefault="009E2FBC" w:rsidP="001030FD">
      <w:pPr>
        <w:numPr>
          <w:ilvl w:val="1"/>
          <w:numId w:val="5"/>
        </w:numPr>
        <w:tabs>
          <w:tab w:val="clear" w:pos="2232"/>
          <w:tab w:val="num" w:pos="1080"/>
          <w:tab w:val="num" w:pos="1260"/>
          <w:tab w:val="num" w:pos="1620"/>
        </w:tabs>
        <w:ind w:left="1260" w:hanging="540"/>
        <w:rPr>
          <w:rFonts w:asciiTheme="minorHAnsi" w:hAnsiTheme="minorHAnsi"/>
        </w:rPr>
      </w:pPr>
      <w:r w:rsidRPr="00E53B7E">
        <w:rPr>
          <w:rFonts w:asciiTheme="minorHAnsi" w:hAnsiTheme="minorHAnsi"/>
        </w:rPr>
        <w:t>Identify</w:t>
      </w:r>
      <w:r w:rsidR="001C55E7" w:rsidRPr="00E53B7E">
        <w:rPr>
          <w:rFonts w:asciiTheme="minorHAnsi" w:hAnsiTheme="minorHAnsi"/>
        </w:rPr>
        <w:t>ing</w:t>
      </w:r>
      <w:r w:rsidRPr="00E53B7E">
        <w:rPr>
          <w:rFonts w:asciiTheme="minorHAnsi" w:hAnsiTheme="minorHAnsi"/>
        </w:rPr>
        <w:t xml:space="preserve"> anyone who may have had unauthorized access to the personal health information through the examination of </w:t>
      </w:r>
      <w:r w:rsidR="00294125" w:rsidRPr="00E53B7E">
        <w:rPr>
          <w:rFonts w:asciiTheme="minorHAnsi" w:hAnsiTheme="minorHAnsi"/>
        </w:rPr>
        <w:t xml:space="preserve">the </w:t>
      </w:r>
      <w:r w:rsidRPr="00E53B7E">
        <w:rPr>
          <w:rFonts w:asciiTheme="minorHAnsi" w:hAnsiTheme="minorHAnsi"/>
        </w:rPr>
        <w:t>audit logs of the EMR</w:t>
      </w:r>
      <w:r w:rsidR="00D10015" w:rsidRPr="00E53B7E">
        <w:rPr>
          <w:rFonts w:asciiTheme="minorHAnsi" w:hAnsiTheme="minorHAnsi"/>
        </w:rPr>
        <w:t>.</w:t>
      </w:r>
    </w:p>
    <w:p w14:paraId="4D2DCFD2" w14:textId="77777777" w:rsidR="009E2FBC" w:rsidRPr="00E53B7E" w:rsidRDefault="009E2FBC" w:rsidP="000605FF">
      <w:pPr>
        <w:tabs>
          <w:tab w:val="num" w:pos="1260"/>
          <w:tab w:val="num" w:pos="1980"/>
        </w:tabs>
        <w:ind w:left="1260" w:hanging="540"/>
        <w:rPr>
          <w:rFonts w:asciiTheme="minorHAnsi" w:hAnsiTheme="minorHAnsi"/>
        </w:rPr>
      </w:pPr>
    </w:p>
    <w:p w14:paraId="718A76BD" w14:textId="014DEA34" w:rsidR="009E2FBC" w:rsidRPr="00E53B7E" w:rsidRDefault="001310FB" w:rsidP="001030FD">
      <w:pPr>
        <w:numPr>
          <w:ilvl w:val="1"/>
          <w:numId w:val="5"/>
        </w:numPr>
        <w:tabs>
          <w:tab w:val="clear" w:pos="2232"/>
          <w:tab w:val="num" w:pos="1080"/>
          <w:tab w:val="num" w:pos="1260"/>
          <w:tab w:val="left" w:pos="1620"/>
          <w:tab w:val="num" w:pos="1980"/>
        </w:tabs>
        <w:ind w:left="1260" w:hanging="540"/>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9E2FBC" w:rsidRPr="00E53B7E">
        <w:rPr>
          <w:rFonts w:asciiTheme="minorHAnsi" w:hAnsiTheme="minorHAnsi"/>
        </w:rPr>
        <w:t xml:space="preserve"> thoroughly documents the breach usi</w:t>
      </w:r>
      <w:r w:rsidR="00C43E52" w:rsidRPr="00E53B7E">
        <w:rPr>
          <w:rFonts w:asciiTheme="minorHAnsi" w:hAnsiTheme="minorHAnsi"/>
        </w:rPr>
        <w:t xml:space="preserve">ng the form developed by </w:t>
      </w:r>
      <w:proofErr w:type="spellStart"/>
      <w:r w:rsidR="00C43E52" w:rsidRPr="00E53B7E">
        <w:rPr>
          <w:rFonts w:asciiTheme="minorHAnsi" w:hAnsiTheme="minorHAnsi"/>
        </w:rPr>
        <w:t>eDOCS</w:t>
      </w:r>
      <w:proofErr w:type="spellEnd"/>
      <w:r w:rsidR="00C43E52" w:rsidRPr="00E53B7E">
        <w:rPr>
          <w:rFonts w:asciiTheme="minorHAnsi" w:hAnsiTheme="minorHAnsi"/>
        </w:rPr>
        <w:t xml:space="preserve"> NL</w:t>
      </w:r>
      <w:r w:rsidR="00D10015" w:rsidRPr="00E53B7E">
        <w:rPr>
          <w:rFonts w:asciiTheme="minorHAnsi" w:hAnsiTheme="minorHAnsi"/>
        </w:rPr>
        <w:t>.</w:t>
      </w:r>
      <w:r w:rsidR="009E2FBC" w:rsidRPr="00E53B7E">
        <w:rPr>
          <w:rFonts w:asciiTheme="minorHAnsi" w:hAnsiTheme="minorHAnsi"/>
        </w:rPr>
        <w:t xml:space="preserve"> </w:t>
      </w:r>
    </w:p>
    <w:p w14:paraId="67FA2D7D" w14:textId="77777777" w:rsidR="009F36D6" w:rsidRPr="00E53B7E" w:rsidRDefault="009F36D6" w:rsidP="000605FF">
      <w:pPr>
        <w:pStyle w:val="ListParagraph"/>
        <w:tabs>
          <w:tab w:val="left" w:pos="1620"/>
        </w:tabs>
        <w:ind w:left="1260" w:hanging="540"/>
        <w:rPr>
          <w:rFonts w:asciiTheme="minorHAnsi" w:hAnsiTheme="minorHAnsi"/>
        </w:rPr>
      </w:pPr>
    </w:p>
    <w:p w14:paraId="03B005EE" w14:textId="77777777" w:rsidR="009F36D6" w:rsidRPr="00E53B7E" w:rsidRDefault="009F36D6" w:rsidP="001030FD">
      <w:pPr>
        <w:numPr>
          <w:ilvl w:val="1"/>
          <w:numId w:val="5"/>
        </w:numPr>
        <w:tabs>
          <w:tab w:val="clear" w:pos="2232"/>
          <w:tab w:val="num" w:pos="1080"/>
          <w:tab w:val="num" w:pos="1260"/>
          <w:tab w:val="left" w:pos="1620"/>
          <w:tab w:val="num" w:pos="1980"/>
        </w:tabs>
        <w:ind w:left="1260" w:hanging="540"/>
        <w:rPr>
          <w:rFonts w:asciiTheme="minorHAnsi" w:hAnsiTheme="minorHAnsi"/>
        </w:rPr>
      </w:pPr>
      <w:r w:rsidRPr="00E53B7E">
        <w:rPr>
          <w:rFonts w:asciiTheme="minorHAnsi" w:hAnsiTheme="minorHAnsi"/>
        </w:rPr>
        <w:t>Determine if an actual breach occurred</w:t>
      </w:r>
      <w:r w:rsidR="00D10015" w:rsidRPr="00E53B7E">
        <w:rPr>
          <w:rFonts w:asciiTheme="minorHAnsi" w:hAnsiTheme="minorHAnsi"/>
        </w:rPr>
        <w:t>.</w:t>
      </w:r>
    </w:p>
    <w:p w14:paraId="12E0360F" w14:textId="77777777" w:rsidR="009E2FBC" w:rsidRPr="00E53B7E" w:rsidRDefault="009E2FBC" w:rsidP="002706E5">
      <w:pPr>
        <w:tabs>
          <w:tab w:val="num" w:pos="2160"/>
        </w:tabs>
        <w:ind w:left="2680"/>
        <w:rPr>
          <w:rFonts w:asciiTheme="minorHAnsi" w:hAnsiTheme="minorHAnsi"/>
        </w:rPr>
      </w:pPr>
    </w:p>
    <w:p w14:paraId="3E869293" w14:textId="77777777" w:rsidR="009E2FBC" w:rsidRPr="00E53B7E" w:rsidRDefault="009E2FBC" w:rsidP="000605FF">
      <w:pPr>
        <w:ind w:left="360"/>
        <w:rPr>
          <w:rFonts w:asciiTheme="minorHAnsi" w:hAnsiTheme="minorHAnsi"/>
          <w:b/>
        </w:rPr>
      </w:pPr>
      <w:r w:rsidRPr="00E53B7E">
        <w:rPr>
          <w:rFonts w:asciiTheme="minorHAnsi" w:hAnsiTheme="minorHAnsi"/>
          <w:b/>
        </w:rPr>
        <w:t>Notification of Others</w:t>
      </w:r>
    </w:p>
    <w:p w14:paraId="4BB1E2ED" w14:textId="77777777" w:rsidR="009E2FBC" w:rsidRPr="00E53B7E" w:rsidRDefault="00294125" w:rsidP="001030FD">
      <w:pPr>
        <w:numPr>
          <w:ilvl w:val="0"/>
          <w:numId w:val="5"/>
        </w:numPr>
        <w:tabs>
          <w:tab w:val="clear" w:pos="1800"/>
          <w:tab w:val="num" w:pos="720"/>
          <w:tab w:val="num" w:pos="2160"/>
        </w:tabs>
        <w:ind w:left="720"/>
        <w:rPr>
          <w:rFonts w:asciiTheme="minorHAnsi" w:hAnsiTheme="minorHAnsi"/>
        </w:rPr>
      </w:pPr>
      <w:r w:rsidRPr="00E53B7E">
        <w:rPr>
          <w:rFonts w:asciiTheme="minorHAnsi" w:hAnsiTheme="minorHAnsi"/>
        </w:rPr>
        <w:t>K</w:t>
      </w:r>
      <w:r w:rsidR="009E2FBC" w:rsidRPr="00E53B7E">
        <w:rPr>
          <w:rFonts w:asciiTheme="minorHAnsi" w:hAnsiTheme="minorHAnsi"/>
        </w:rPr>
        <w:t xml:space="preserve">ey stakeholders </w:t>
      </w:r>
      <w:r w:rsidRPr="00E53B7E">
        <w:rPr>
          <w:rFonts w:asciiTheme="minorHAnsi" w:hAnsiTheme="minorHAnsi"/>
        </w:rPr>
        <w:t xml:space="preserve">are contacted </w:t>
      </w:r>
      <w:r w:rsidR="009E2FBC" w:rsidRPr="00E53B7E">
        <w:rPr>
          <w:rFonts w:asciiTheme="minorHAnsi" w:hAnsiTheme="minorHAnsi"/>
        </w:rPr>
        <w:t>as appropriate for the breach</w:t>
      </w:r>
    </w:p>
    <w:p w14:paraId="025B698E" w14:textId="0BC5C031"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If the breach involves information from the EHR</w:t>
      </w:r>
      <w:r w:rsidR="00514AFB" w:rsidRPr="00E53B7E">
        <w:rPr>
          <w:rFonts w:asciiTheme="minorHAnsi" w:hAnsiTheme="minorHAnsi"/>
        </w:rPr>
        <w:t xml:space="preserve"> it should be reported to the NLCHI Service Desk</w:t>
      </w:r>
      <w:r w:rsidRPr="00E53B7E">
        <w:rPr>
          <w:rFonts w:asciiTheme="minorHAnsi" w:hAnsiTheme="minorHAnsi"/>
        </w:rPr>
        <w:t xml:space="preserve"> at </w:t>
      </w:r>
      <w:r w:rsidR="00E8590C" w:rsidRPr="00E53B7E">
        <w:rPr>
          <w:rFonts w:asciiTheme="minorHAnsi" w:hAnsiTheme="minorHAnsi"/>
        </w:rPr>
        <w:t>1-</w:t>
      </w:r>
      <w:r w:rsidR="00514AFB" w:rsidRPr="00E53B7E">
        <w:rPr>
          <w:rFonts w:asciiTheme="minorHAnsi" w:hAnsiTheme="minorHAnsi"/>
        </w:rPr>
        <w:t>877-752-6006</w:t>
      </w:r>
      <w:r w:rsidR="00D10015" w:rsidRPr="00E53B7E">
        <w:rPr>
          <w:rFonts w:asciiTheme="minorHAnsi" w:hAnsiTheme="minorHAnsi"/>
        </w:rPr>
        <w:t>.</w:t>
      </w:r>
    </w:p>
    <w:p w14:paraId="07ED1CB2" w14:textId="77777777" w:rsidR="009E2FBC" w:rsidRPr="00E53B7E" w:rsidRDefault="009E2FBC" w:rsidP="000605FF">
      <w:pPr>
        <w:tabs>
          <w:tab w:val="num" w:pos="1260"/>
          <w:tab w:val="num" w:pos="1980"/>
        </w:tabs>
        <w:ind w:left="1260" w:hanging="540"/>
        <w:rPr>
          <w:rFonts w:asciiTheme="minorHAnsi" w:hAnsiTheme="minorHAnsi"/>
        </w:rPr>
      </w:pPr>
    </w:p>
    <w:p w14:paraId="2E727D4F" w14:textId="1BFC564F"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 xml:space="preserve">If the breach involves information received from another </w:t>
      </w:r>
      <w:r w:rsidR="00514AFB" w:rsidRPr="00E53B7E">
        <w:rPr>
          <w:rFonts w:asciiTheme="minorHAnsi" w:hAnsiTheme="minorHAnsi"/>
        </w:rPr>
        <w:t>custodian, that custodian</w:t>
      </w:r>
      <w:r w:rsidRPr="00E53B7E">
        <w:rPr>
          <w:rFonts w:asciiTheme="minorHAnsi" w:hAnsiTheme="minorHAnsi"/>
        </w:rPr>
        <w:t xml:space="preserve"> is contacted</w:t>
      </w:r>
      <w:r w:rsidR="00D10015" w:rsidRPr="00E53B7E">
        <w:rPr>
          <w:rFonts w:asciiTheme="minorHAnsi" w:hAnsiTheme="minorHAnsi"/>
        </w:rPr>
        <w:t>.</w:t>
      </w:r>
    </w:p>
    <w:p w14:paraId="793E0359" w14:textId="77777777" w:rsidR="009E2FBC" w:rsidRPr="00E53B7E" w:rsidRDefault="009E2FBC" w:rsidP="000605FF">
      <w:pPr>
        <w:tabs>
          <w:tab w:val="num" w:pos="1260"/>
          <w:tab w:val="num" w:pos="1980"/>
        </w:tabs>
        <w:ind w:left="1260" w:hanging="540"/>
        <w:rPr>
          <w:rFonts w:asciiTheme="minorHAnsi" w:hAnsiTheme="minorHAnsi"/>
        </w:rPr>
      </w:pPr>
    </w:p>
    <w:p w14:paraId="5B135F1C" w14:textId="092234FA"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 xml:space="preserve">If the breach involves information from a person who is not a </w:t>
      </w:r>
      <w:r w:rsidR="00514AFB" w:rsidRPr="00E53B7E">
        <w:rPr>
          <w:rFonts w:asciiTheme="minorHAnsi" w:hAnsiTheme="minorHAnsi"/>
        </w:rPr>
        <w:t>custodian</w:t>
      </w:r>
      <w:r w:rsidR="00E8590C" w:rsidRPr="00E53B7E">
        <w:rPr>
          <w:rFonts w:asciiTheme="minorHAnsi" w:hAnsiTheme="minorHAnsi"/>
        </w:rPr>
        <w:t>, that person is contacted</w:t>
      </w:r>
      <w:r w:rsidR="00D10015" w:rsidRPr="00E53B7E">
        <w:rPr>
          <w:rFonts w:asciiTheme="minorHAnsi" w:hAnsiTheme="minorHAnsi"/>
        </w:rPr>
        <w:t>.</w:t>
      </w:r>
    </w:p>
    <w:p w14:paraId="11349B74" w14:textId="77777777" w:rsidR="009E2FBC" w:rsidRPr="00E53B7E" w:rsidRDefault="009E2FBC" w:rsidP="000605FF">
      <w:pPr>
        <w:tabs>
          <w:tab w:val="num" w:pos="1260"/>
          <w:tab w:val="num" w:pos="2160"/>
        </w:tabs>
        <w:ind w:left="1440"/>
        <w:rPr>
          <w:rFonts w:asciiTheme="minorHAnsi" w:hAnsiTheme="minorHAnsi"/>
        </w:rPr>
      </w:pPr>
    </w:p>
    <w:p w14:paraId="2A3C624C" w14:textId="2617336E"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 xml:space="preserve">The </w:t>
      </w:r>
      <w:r w:rsidR="007A1167" w:rsidRPr="00E53B7E">
        <w:rPr>
          <w:rFonts w:asciiTheme="minorHAnsi" w:hAnsiTheme="minorHAnsi"/>
        </w:rPr>
        <w:t xml:space="preserve">Office of the </w:t>
      </w:r>
      <w:r w:rsidRPr="00E53B7E">
        <w:rPr>
          <w:rFonts w:asciiTheme="minorHAnsi" w:hAnsiTheme="minorHAnsi"/>
        </w:rPr>
        <w:t xml:space="preserve">Information and Privacy Commissioner </w:t>
      </w:r>
      <w:r w:rsidR="007A1167" w:rsidRPr="00E53B7E">
        <w:rPr>
          <w:rFonts w:asciiTheme="minorHAnsi" w:hAnsiTheme="minorHAnsi"/>
        </w:rPr>
        <w:t xml:space="preserve">of </w:t>
      </w:r>
      <w:r w:rsidR="00514AFB" w:rsidRPr="00E53B7E">
        <w:rPr>
          <w:rFonts w:asciiTheme="minorHAnsi" w:hAnsiTheme="minorHAnsi"/>
        </w:rPr>
        <w:t>Newfoundland and Labrador</w:t>
      </w:r>
      <w:r w:rsidR="007A1167" w:rsidRPr="00E53B7E">
        <w:rPr>
          <w:rFonts w:asciiTheme="minorHAnsi" w:hAnsiTheme="minorHAnsi"/>
        </w:rPr>
        <w:t xml:space="preserve"> </w:t>
      </w:r>
      <w:r w:rsidRPr="00E53B7E">
        <w:rPr>
          <w:rFonts w:asciiTheme="minorHAnsi" w:hAnsiTheme="minorHAnsi"/>
        </w:rPr>
        <w:t>may be contacted for assistance and advice on managing the breach or o</w:t>
      </w:r>
      <w:r w:rsidR="00E8590C" w:rsidRPr="00E53B7E">
        <w:rPr>
          <w:rFonts w:asciiTheme="minorHAnsi" w:hAnsiTheme="minorHAnsi"/>
        </w:rPr>
        <w:t>n the notification of patients</w:t>
      </w:r>
      <w:r w:rsidR="00D10015" w:rsidRPr="00E53B7E">
        <w:rPr>
          <w:rFonts w:asciiTheme="minorHAnsi" w:hAnsiTheme="minorHAnsi"/>
        </w:rPr>
        <w:t>.</w:t>
      </w:r>
    </w:p>
    <w:p w14:paraId="6993B714" w14:textId="63E834B2" w:rsidR="00535E22" w:rsidRPr="00E53B7E" w:rsidRDefault="00535E22" w:rsidP="000605FF">
      <w:pPr>
        <w:tabs>
          <w:tab w:val="num" w:pos="1260"/>
        </w:tabs>
        <w:ind w:left="2880" w:hanging="540"/>
        <w:rPr>
          <w:rFonts w:asciiTheme="minorHAnsi" w:hAnsiTheme="minorHAnsi"/>
        </w:rPr>
      </w:pPr>
      <w:r w:rsidRPr="00E53B7E">
        <w:rPr>
          <w:rFonts w:asciiTheme="minorHAnsi" w:hAnsiTheme="minorHAnsi"/>
        </w:rPr>
        <w:t>Telephone:  (</w:t>
      </w:r>
      <w:r w:rsidR="00514AFB" w:rsidRPr="00E53B7E">
        <w:rPr>
          <w:rFonts w:asciiTheme="minorHAnsi" w:hAnsiTheme="minorHAnsi"/>
        </w:rPr>
        <w:t>709) 729-6309</w:t>
      </w:r>
    </w:p>
    <w:p w14:paraId="62E36051" w14:textId="4B8DD75E" w:rsidR="009E2FBC" w:rsidRPr="00E53B7E" w:rsidRDefault="00535E22" w:rsidP="000605FF">
      <w:pPr>
        <w:tabs>
          <w:tab w:val="num" w:pos="1260"/>
        </w:tabs>
        <w:ind w:left="2880" w:hanging="540"/>
        <w:rPr>
          <w:rFonts w:asciiTheme="minorHAnsi" w:hAnsiTheme="minorHAnsi"/>
        </w:rPr>
      </w:pPr>
      <w:r w:rsidRPr="00E53B7E">
        <w:rPr>
          <w:rFonts w:asciiTheme="minorHAnsi" w:hAnsiTheme="minorHAnsi"/>
        </w:rPr>
        <w:t xml:space="preserve">Toll Free in </w:t>
      </w:r>
      <w:r w:rsidR="00514AFB" w:rsidRPr="00E53B7E">
        <w:rPr>
          <w:rFonts w:asciiTheme="minorHAnsi" w:hAnsiTheme="minorHAnsi"/>
        </w:rPr>
        <w:t>Newfoundland and Labrador</w:t>
      </w:r>
      <w:r w:rsidRPr="00E53B7E">
        <w:rPr>
          <w:rFonts w:asciiTheme="minorHAnsi" w:hAnsiTheme="minorHAnsi"/>
        </w:rPr>
        <w:t>: 1-877-</w:t>
      </w:r>
      <w:r w:rsidR="00514AFB" w:rsidRPr="00E53B7E">
        <w:rPr>
          <w:rFonts w:asciiTheme="minorHAnsi" w:hAnsiTheme="minorHAnsi"/>
        </w:rPr>
        <w:t>729-6309</w:t>
      </w:r>
    </w:p>
    <w:p w14:paraId="47F2EC66" w14:textId="77777777" w:rsidR="009E2FBC" w:rsidRPr="00E53B7E" w:rsidRDefault="009E2FBC" w:rsidP="000605FF">
      <w:pPr>
        <w:tabs>
          <w:tab w:val="num" w:pos="1260"/>
        </w:tabs>
        <w:ind w:left="1260" w:hanging="540"/>
        <w:rPr>
          <w:rFonts w:asciiTheme="minorHAnsi" w:hAnsiTheme="minorHAnsi"/>
        </w:rPr>
      </w:pPr>
    </w:p>
    <w:p w14:paraId="4D63F140" w14:textId="50E0298D"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 xml:space="preserve">The </w:t>
      </w:r>
      <w:r w:rsidR="007A1167" w:rsidRPr="00E53B7E">
        <w:rPr>
          <w:rFonts w:asciiTheme="minorHAnsi" w:hAnsiTheme="minorHAnsi"/>
        </w:rPr>
        <w:t xml:space="preserve">Office of the </w:t>
      </w:r>
      <w:r w:rsidRPr="00E53B7E">
        <w:rPr>
          <w:rFonts w:asciiTheme="minorHAnsi" w:hAnsiTheme="minorHAnsi"/>
        </w:rPr>
        <w:t>Information and Privacy Commissioner</w:t>
      </w:r>
      <w:r w:rsidR="007A1167" w:rsidRPr="00E53B7E">
        <w:rPr>
          <w:rFonts w:asciiTheme="minorHAnsi" w:hAnsiTheme="minorHAnsi"/>
        </w:rPr>
        <w:t xml:space="preserve"> of </w:t>
      </w:r>
      <w:r w:rsidR="00514AFB" w:rsidRPr="00E53B7E">
        <w:rPr>
          <w:rFonts w:asciiTheme="minorHAnsi" w:hAnsiTheme="minorHAnsi"/>
        </w:rPr>
        <w:t>Newfoundland and Labrador</w:t>
      </w:r>
      <w:r w:rsidRPr="00E53B7E">
        <w:rPr>
          <w:rFonts w:asciiTheme="minorHAnsi" w:hAnsiTheme="minorHAnsi"/>
        </w:rPr>
        <w:t xml:space="preserve"> </w:t>
      </w:r>
      <w:r w:rsidR="00870DAA">
        <w:rPr>
          <w:rFonts w:asciiTheme="minorHAnsi" w:hAnsiTheme="minorHAnsi"/>
        </w:rPr>
        <w:t>must be notified of a material breach. Such a</w:t>
      </w:r>
      <w:r w:rsidRPr="00E53B7E">
        <w:rPr>
          <w:rFonts w:asciiTheme="minorHAnsi" w:hAnsiTheme="minorHAnsi"/>
        </w:rPr>
        <w:t xml:space="preserve"> breach </w:t>
      </w:r>
      <w:r w:rsidR="00870DAA">
        <w:rPr>
          <w:rFonts w:asciiTheme="minorHAnsi" w:hAnsiTheme="minorHAnsi"/>
        </w:rPr>
        <w:t xml:space="preserve">may </w:t>
      </w:r>
      <w:r w:rsidRPr="00E53B7E">
        <w:rPr>
          <w:rFonts w:asciiTheme="minorHAnsi" w:hAnsiTheme="minorHAnsi"/>
        </w:rPr>
        <w:t>cause s</w:t>
      </w:r>
      <w:r w:rsidR="003A297A" w:rsidRPr="00E53B7E">
        <w:rPr>
          <w:rFonts w:asciiTheme="minorHAnsi" w:hAnsiTheme="minorHAnsi"/>
        </w:rPr>
        <w:t>ignificant harm to the patients</w:t>
      </w:r>
      <w:r w:rsidRPr="00E53B7E">
        <w:rPr>
          <w:rFonts w:asciiTheme="minorHAnsi" w:hAnsiTheme="minorHAnsi"/>
        </w:rPr>
        <w:t xml:space="preserve"> whose information was breached, involves a large number of patients, </w:t>
      </w:r>
      <w:r w:rsidR="00FC5E49" w:rsidRPr="00E53B7E">
        <w:rPr>
          <w:rFonts w:asciiTheme="minorHAnsi" w:hAnsiTheme="minorHAnsi"/>
        </w:rPr>
        <w:t xml:space="preserve">or </w:t>
      </w:r>
      <w:r w:rsidRPr="00E53B7E">
        <w:rPr>
          <w:rFonts w:asciiTheme="minorHAnsi" w:hAnsiTheme="minorHAnsi"/>
        </w:rPr>
        <w:t>is systemic in nature</w:t>
      </w:r>
      <w:r w:rsidR="00870DAA">
        <w:rPr>
          <w:rFonts w:asciiTheme="minorHAnsi" w:hAnsiTheme="minorHAnsi"/>
        </w:rPr>
        <w:t>.</w:t>
      </w:r>
      <w:r w:rsidRPr="00E53B7E">
        <w:rPr>
          <w:rFonts w:asciiTheme="minorHAnsi" w:hAnsiTheme="minorHAnsi"/>
        </w:rPr>
        <w:t xml:space="preserve"> </w:t>
      </w:r>
    </w:p>
    <w:p w14:paraId="1C998810" w14:textId="77777777" w:rsidR="009E2FBC" w:rsidRPr="00E53B7E" w:rsidRDefault="009E2FBC" w:rsidP="00514AFB">
      <w:pPr>
        <w:tabs>
          <w:tab w:val="num" w:pos="1260"/>
        </w:tabs>
        <w:rPr>
          <w:rFonts w:asciiTheme="minorHAnsi" w:hAnsiTheme="minorHAnsi"/>
        </w:rPr>
      </w:pPr>
    </w:p>
    <w:p w14:paraId="49058316" w14:textId="77777777"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Contact the police if there is possible criminal activity</w:t>
      </w:r>
      <w:r w:rsidR="00D10015" w:rsidRPr="00E53B7E">
        <w:rPr>
          <w:rFonts w:asciiTheme="minorHAnsi" w:hAnsiTheme="minorHAnsi"/>
        </w:rPr>
        <w:t>.</w:t>
      </w:r>
    </w:p>
    <w:p w14:paraId="7382C273" w14:textId="77777777" w:rsidR="009E2FBC" w:rsidRPr="00E53B7E" w:rsidRDefault="009E2FBC" w:rsidP="000605FF">
      <w:pPr>
        <w:tabs>
          <w:tab w:val="num" w:pos="1260"/>
        </w:tabs>
        <w:ind w:left="1260" w:hanging="540"/>
        <w:rPr>
          <w:rFonts w:asciiTheme="minorHAnsi" w:hAnsiTheme="minorHAnsi"/>
        </w:rPr>
      </w:pPr>
    </w:p>
    <w:p w14:paraId="7A6A9F59" w14:textId="77777777"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The EMR vendor is contacted if t</w:t>
      </w:r>
      <w:r w:rsidR="00E8590C" w:rsidRPr="00E53B7E">
        <w:rPr>
          <w:rFonts w:asciiTheme="minorHAnsi" w:hAnsiTheme="minorHAnsi"/>
        </w:rPr>
        <w:t>he breach is related to the EMR</w:t>
      </w:r>
      <w:r w:rsidR="00D10015" w:rsidRPr="00E53B7E">
        <w:rPr>
          <w:rFonts w:asciiTheme="minorHAnsi" w:hAnsiTheme="minorHAnsi"/>
        </w:rPr>
        <w:t>.</w:t>
      </w:r>
    </w:p>
    <w:p w14:paraId="677016FC" w14:textId="77777777" w:rsidR="009E2FBC" w:rsidRPr="00E53B7E" w:rsidRDefault="009E2FBC" w:rsidP="000605FF">
      <w:pPr>
        <w:tabs>
          <w:tab w:val="num" w:pos="1260"/>
        </w:tabs>
        <w:ind w:left="1260" w:hanging="540"/>
        <w:rPr>
          <w:rFonts w:asciiTheme="minorHAnsi" w:hAnsiTheme="minorHAnsi"/>
        </w:rPr>
      </w:pPr>
    </w:p>
    <w:p w14:paraId="522EB2EA" w14:textId="7A0A5B58" w:rsidR="009E2FBC" w:rsidRPr="00A50BAA" w:rsidRDefault="009E2FBC" w:rsidP="00A50BAA">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 xml:space="preserve">Contact the </w:t>
      </w:r>
      <w:r w:rsidR="00514AFB" w:rsidRPr="00E53B7E">
        <w:rPr>
          <w:rFonts w:asciiTheme="minorHAnsi" w:hAnsiTheme="minorHAnsi"/>
        </w:rPr>
        <w:t xml:space="preserve">Health </w:t>
      </w:r>
      <w:r w:rsidRPr="00A50BAA">
        <w:rPr>
          <w:rFonts w:asciiTheme="minorHAnsi" w:hAnsiTheme="minorHAnsi"/>
        </w:rPr>
        <w:t xml:space="preserve">Ethics Board </w:t>
      </w:r>
      <w:r w:rsidR="007A1167" w:rsidRPr="00A50BAA">
        <w:rPr>
          <w:rFonts w:asciiTheme="minorHAnsi" w:hAnsiTheme="minorHAnsi"/>
        </w:rPr>
        <w:t>(</w:t>
      </w:r>
      <w:r w:rsidR="00514AFB" w:rsidRPr="00A50BAA">
        <w:rPr>
          <w:rFonts w:asciiTheme="minorHAnsi" w:hAnsiTheme="minorHAnsi"/>
        </w:rPr>
        <w:t>H</w:t>
      </w:r>
      <w:r w:rsidR="007A1167" w:rsidRPr="00A50BAA">
        <w:rPr>
          <w:rFonts w:asciiTheme="minorHAnsi" w:hAnsiTheme="minorHAnsi"/>
        </w:rPr>
        <w:t xml:space="preserve">REB) </w:t>
      </w:r>
      <w:r w:rsidRPr="00A50BAA">
        <w:rPr>
          <w:rFonts w:asciiTheme="minorHAnsi" w:hAnsiTheme="minorHAnsi"/>
        </w:rPr>
        <w:t>if the breach involv</w:t>
      </w:r>
      <w:r w:rsidR="00CD2189" w:rsidRPr="00A50BAA">
        <w:rPr>
          <w:rFonts w:asciiTheme="minorHAnsi" w:hAnsiTheme="minorHAnsi"/>
        </w:rPr>
        <w:t>e</w:t>
      </w:r>
      <w:r w:rsidRPr="00A50BAA">
        <w:rPr>
          <w:rFonts w:asciiTheme="minorHAnsi" w:hAnsiTheme="minorHAnsi"/>
        </w:rPr>
        <w:t>s personal health information used in a clinical trial or other research</w:t>
      </w:r>
      <w:r w:rsidR="00A40B41" w:rsidRPr="00A50BAA">
        <w:rPr>
          <w:rFonts w:asciiTheme="minorHAnsi" w:hAnsiTheme="minorHAnsi"/>
        </w:rPr>
        <w:t xml:space="preserve"> approved by the </w:t>
      </w:r>
      <w:r w:rsidR="00514AFB" w:rsidRPr="00A50BAA">
        <w:rPr>
          <w:rFonts w:asciiTheme="minorHAnsi" w:hAnsiTheme="minorHAnsi"/>
        </w:rPr>
        <w:t>H</w:t>
      </w:r>
      <w:r w:rsidR="00A40B41" w:rsidRPr="00A50BAA">
        <w:rPr>
          <w:rFonts w:asciiTheme="minorHAnsi" w:hAnsiTheme="minorHAnsi"/>
        </w:rPr>
        <w:t>REB</w:t>
      </w:r>
      <w:r w:rsidR="00D10015" w:rsidRPr="00A50BAA">
        <w:rPr>
          <w:rFonts w:asciiTheme="minorHAnsi" w:hAnsiTheme="minorHAnsi"/>
        </w:rPr>
        <w:t>.</w:t>
      </w:r>
    </w:p>
    <w:p w14:paraId="64928E07" w14:textId="77777777" w:rsidR="009E2FBC" w:rsidRPr="00E53B7E" w:rsidRDefault="009E2FBC" w:rsidP="000605FF">
      <w:pPr>
        <w:tabs>
          <w:tab w:val="num" w:pos="1260"/>
        </w:tabs>
        <w:ind w:left="1260" w:hanging="540"/>
        <w:rPr>
          <w:rFonts w:asciiTheme="minorHAnsi" w:hAnsiTheme="minorHAnsi"/>
        </w:rPr>
      </w:pPr>
    </w:p>
    <w:p w14:paraId="655F8645" w14:textId="77777777" w:rsidR="009E2FBC" w:rsidRPr="00E53B7E" w:rsidRDefault="009E2FBC" w:rsidP="001030FD">
      <w:pPr>
        <w:numPr>
          <w:ilvl w:val="1"/>
          <w:numId w:val="5"/>
        </w:numPr>
        <w:tabs>
          <w:tab w:val="clear" w:pos="2232"/>
          <w:tab w:val="num" w:pos="1260"/>
        </w:tabs>
        <w:ind w:left="1260" w:hanging="540"/>
        <w:rPr>
          <w:rFonts w:asciiTheme="minorHAnsi" w:hAnsiTheme="minorHAnsi"/>
        </w:rPr>
      </w:pPr>
      <w:r w:rsidRPr="00E53B7E">
        <w:rPr>
          <w:rFonts w:asciiTheme="minorHAnsi" w:hAnsiTheme="minorHAnsi"/>
        </w:rPr>
        <w:t>Contact legal counsel and</w:t>
      </w:r>
      <w:r w:rsidR="00E8590C" w:rsidRPr="00E53B7E">
        <w:rPr>
          <w:rFonts w:asciiTheme="minorHAnsi" w:hAnsiTheme="minorHAnsi"/>
        </w:rPr>
        <w:t xml:space="preserve"> insurers if deemed appropriate</w:t>
      </w:r>
      <w:r w:rsidR="00D10015" w:rsidRPr="00E53B7E">
        <w:rPr>
          <w:rFonts w:asciiTheme="minorHAnsi" w:hAnsiTheme="minorHAnsi"/>
        </w:rPr>
        <w:t>.</w:t>
      </w:r>
    </w:p>
    <w:p w14:paraId="1CAEFC34" w14:textId="77777777" w:rsidR="009E2FBC" w:rsidRPr="00E53B7E" w:rsidRDefault="009E2FBC" w:rsidP="002706E5">
      <w:pPr>
        <w:tabs>
          <w:tab w:val="num" w:pos="2160"/>
        </w:tabs>
        <w:ind w:left="1440"/>
        <w:rPr>
          <w:rFonts w:asciiTheme="minorHAnsi" w:hAnsiTheme="minorHAnsi"/>
        </w:rPr>
      </w:pPr>
    </w:p>
    <w:p w14:paraId="000E2964" w14:textId="77777777" w:rsidR="009E2FBC" w:rsidRPr="00E53B7E" w:rsidRDefault="009E2FBC" w:rsidP="000605FF">
      <w:pPr>
        <w:tabs>
          <w:tab w:val="num" w:pos="2160"/>
        </w:tabs>
        <w:ind w:left="360"/>
        <w:rPr>
          <w:rFonts w:asciiTheme="minorHAnsi" w:hAnsiTheme="minorHAnsi"/>
          <w:b/>
        </w:rPr>
      </w:pPr>
      <w:r w:rsidRPr="00E53B7E">
        <w:rPr>
          <w:rFonts w:asciiTheme="minorHAnsi" w:hAnsiTheme="minorHAnsi"/>
          <w:b/>
        </w:rPr>
        <w:t>Notification of Patients</w:t>
      </w:r>
    </w:p>
    <w:p w14:paraId="3A569448" w14:textId="77777777" w:rsidR="009E2FBC" w:rsidRPr="00E53B7E" w:rsidRDefault="009E2FBC" w:rsidP="000605FF">
      <w:pPr>
        <w:tabs>
          <w:tab w:val="num" w:pos="2160"/>
        </w:tabs>
        <w:ind w:left="360"/>
        <w:rPr>
          <w:rFonts w:asciiTheme="minorHAnsi" w:hAnsiTheme="minorHAnsi"/>
        </w:rPr>
      </w:pPr>
    </w:p>
    <w:p w14:paraId="2683556B" w14:textId="77777777" w:rsidR="009E2FBC" w:rsidRPr="00E53B7E" w:rsidRDefault="009E2FBC"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 xml:space="preserve">Patients are notified as soon as possible </w:t>
      </w:r>
      <w:r w:rsidR="00161A2F" w:rsidRPr="00E53B7E">
        <w:rPr>
          <w:rFonts w:asciiTheme="minorHAnsi" w:hAnsiTheme="minorHAnsi"/>
        </w:rPr>
        <w:t>after</w:t>
      </w:r>
      <w:r w:rsidRPr="00E53B7E">
        <w:rPr>
          <w:rFonts w:asciiTheme="minorHAnsi" w:hAnsiTheme="minorHAnsi"/>
        </w:rPr>
        <w:t xml:space="preserve"> the breach and the potential harm to the patient</w:t>
      </w:r>
      <w:r w:rsidR="005167F9" w:rsidRPr="00E53B7E">
        <w:rPr>
          <w:rFonts w:asciiTheme="minorHAnsi" w:hAnsiTheme="minorHAnsi"/>
        </w:rPr>
        <w:t xml:space="preserve"> is understood</w:t>
      </w:r>
      <w:r w:rsidRPr="00E53B7E">
        <w:rPr>
          <w:rFonts w:asciiTheme="minorHAnsi" w:hAnsiTheme="minorHAnsi"/>
        </w:rPr>
        <w:t>.</w:t>
      </w:r>
    </w:p>
    <w:p w14:paraId="1770A105" w14:textId="77777777" w:rsidR="009E2FBC" w:rsidRPr="00E53B7E" w:rsidRDefault="009E2FBC" w:rsidP="000605FF">
      <w:pPr>
        <w:tabs>
          <w:tab w:val="num" w:pos="1620"/>
          <w:tab w:val="left" w:pos="1980"/>
        </w:tabs>
        <w:ind w:left="1260" w:hanging="540"/>
        <w:rPr>
          <w:rFonts w:asciiTheme="minorHAnsi" w:hAnsiTheme="minorHAnsi"/>
        </w:rPr>
      </w:pPr>
    </w:p>
    <w:p w14:paraId="56DE0AAA" w14:textId="77777777" w:rsidR="009E2FBC" w:rsidRPr="00E53B7E" w:rsidRDefault="009E2FBC" w:rsidP="001030FD">
      <w:pPr>
        <w:numPr>
          <w:ilvl w:val="1"/>
          <w:numId w:val="5"/>
        </w:numPr>
        <w:tabs>
          <w:tab w:val="clear" w:pos="2232"/>
          <w:tab w:val="num" w:pos="1152"/>
          <w:tab w:val="left" w:pos="1260"/>
          <w:tab w:val="num" w:pos="1620"/>
        </w:tabs>
        <w:ind w:left="1260" w:hanging="540"/>
        <w:rPr>
          <w:rFonts w:asciiTheme="minorHAnsi" w:hAnsiTheme="minorHAnsi"/>
        </w:rPr>
      </w:pPr>
      <w:r w:rsidRPr="00E53B7E">
        <w:rPr>
          <w:rFonts w:asciiTheme="minorHAnsi" w:hAnsiTheme="minorHAnsi"/>
        </w:rPr>
        <w:t>Patients are notified when there is a real risk of significant harm to</w:t>
      </w:r>
    </w:p>
    <w:p w14:paraId="1F4C1166" w14:textId="77777777" w:rsidR="009E2FBC" w:rsidRPr="00E53B7E" w:rsidRDefault="009E2FBC" w:rsidP="001030FD">
      <w:pPr>
        <w:numPr>
          <w:ilvl w:val="2"/>
          <w:numId w:val="6"/>
        </w:numPr>
        <w:tabs>
          <w:tab w:val="clear" w:pos="1080"/>
          <w:tab w:val="num" w:pos="1800"/>
        </w:tabs>
        <w:ind w:left="1800"/>
        <w:rPr>
          <w:rFonts w:asciiTheme="minorHAnsi" w:hAnsiTheme="minorHAnsi"/>
        </w:rPr>
      </w:pPr>
      <w:r w:rsidRPr="00E53B7E">
        <w:rPr>
          <w:rFonts w:asciiTheme="minorHAnsi" w:hAnsiTheme="minorHAnsi" w:cs="Arial"/>
        </w:rPr>
        <w:lastRenderedPageBreak/>
        <w:t>the provision of health care or other benefits to the patient and/or</w:t>
      </w:r>
    </w:p>
    <w:p w14:paraId="44443046" w14:textId="77777777" w:rsidR="009E2FBC" w:rsidRPr="00E53B7E" w:rsidRDefault="009E2FBC" w:rsidP="001030FD">
      <w:pPr>
        <w:numPr>
          <w:ilvl w:val="3"/>
          <w:numId w:val="6"/>
        </w:numPr>
        <w:tabs>
          <w:tab w:val="clear" w:pos="2160"/>
          <w:tab w:val="left" w:pos="1440"/>
          <w:tab w:val="left" w:pos="1800"/>
        </w:tabs>
        <w:ind w:left="1800" w:hanging="360"/>
        <w:rPr>
          <w:rFonts w:asciiTheme="minorHAnsi" w:hAnsiTheme="minorHAnsi"/>
        </w:rPr>
      </w:pPr>
      <w:proofErr w:type="gramStart"/>
      <w:r w:rsidRPr="00E53B7E">
        <w:rPr>
          <w:rFonts w:asciiTheme="minorHAnsi" w:hAnsiTheme="minorHAnsi" w:cs="Arial"/>
        </w:rPr>
        <w:t>the</w:t>
      </w:r>
      <w:proofErr w:type="gramEnd"/>
      <w:r w:rsidRPr="00E53B7E">
        <w:rPr>
          <w:rFonts w:asciiTheme="minorHAnsi" w:hAnsiTheme="minorHAnsi" w:cs="Arial"/>
        </w:rPr>
        <w:t xml:space="preserve"> mental, physical, economic or social well-being of the patient</w:t>
      </w:r>
      <w:r w:rsidRPr="00E53B7E">
        <w:rPr>
          <w:rFonts w:asciiTheme="minorHAnsi" w:hAnsiTheme="minorHAnsi"/>
        </w:rPr>
        <w:t>.</w:t>
      </w:r>
    </w:p>
    <w:p w14:paraId="06FCCC71" w14:textId="77777777" w:rsidR="009E2FBC" w:rsidRPr="00E53B7E" w:rsidRDefault="009E2FBC" w:rsidP="000605FF">
      <w:pPr>
        <w:ind w:left="1440"/>
        <w:rPr>
          <w:rFonts w:asciiTheme="minorHAnsi" w:hAnsiTheme="minorHAnsi"/>
        </w:rPr>
      </w:pPr>
    </w:p>
    <w:p w14:paraId="2B3BCAD1" w14:textId="77777777" w:rsidR="009E2FBC" w:rsidRPr="00E53B7E" w:rsidRDefault="009E2FBC" w:rsidP="001030FD">
      <w:pPr>
        <w:numPr>
          <w:ilvl w:val="1"/>
          <w:numId w:val="5"/>
        </w:numPr>
        <w:tabs>
          <w:tab w:val="clear" w:pos="2232"/>
        </w:tabs>
        <w:ind w:left="1260" w:hanging="540"/>
        <w:rPr>
          <w:rFonts w:asciiTheme="minorHAnsi" w:hAnsiTheme="minorHAnsi"/>
        </w:rPr>
      </w:pPr>
      <w:r w:rsidRPr="00E53B7E">
        <w:rPr>
          <w:rFonts w:asciiTheme="minorHAnsi" w:hAnsiTheme="minorHAnsi"/>
        </w:rPr>
        <w:t>Notification of patients is made by telephone, mail or at the next appointment</w:t>
      </w:r>
      <w:r w:rsidR="00A40B41" w:rsidRPr="00E53B7E">
        <w:rPr>
          <w:rFonts w:asciiTheme="minorHAnsi" w:hAnsiTheme="minorHAnsi"/>
        </w:rPr>
        <w:t>,</w:t>
      </w:r>
      <w:r w:rsidRPr="00E53B7E">
        <w:rPr>
          <w:rFonts w:asciiTheme="minorHAnsi" w:hAnsiTheme="minorHAnsi"/>
        </w:rPr>
        <w:t xml:space="preserve"> depending on the seriousness of the breach</w:t>
      </w:r>
      <w:r w:rsidR="00D10015" w:rsidRPr="00E53B7E">
        <w:rPr>
          <w:rFonts w:asciiTheme="minorHAnsi" w:hAnsiTheme="minorHAnsi"/>
        </w:rPr>
        <w:t>.</w:t>
      </w:r>
    </w:p>
    <w:p w14:paraId="2FE07D82" w14:textId="77777777" w:rsidR="009E2FBC" w:rsidRPr="00E53B7E" w:rsidRDefault="009E2FBC" w:rsidP="000605FF">
      <w:pPr>
        <w:rPr>
          <w:rFonts w:asciiTheme="minorHAnsi" w:hAnsiTheme="minorHAnsi"/>
        </w:rPr>
      </w:pPr>
    </w:p>
    <w:p w14:paraId="523BA5F0" w14:textId="77777777" w:rsidR="009E2FBC" w:rsidRPr="00E53B7E" w:rsidRDefault="009E2FBC" w:rsidP="001030FD">
      <w:pPr>
        <w:numPr>
          <w:ilvl w:val="1"/>
          <w:numId w:val="5"/>
        </w:numPr>
        <w:tabs>
          <w:tab w:val="clear" w:pos="2232"/>
          <w:tab w:val="num" w:pos="-288"/>
          <w:tab w:val="left" w:pos="1260"/>
          <w:tab w:val="num" w:pos="1620"/>
        </w:tabs>
        <w:ind w:left="1152"/>
        <w:rPr>
          <w:rFonts w:asciiTheme="minorHAnsi" w:hAnsiTheme="minorHAnsi"/>
        </w:rPr>
      </w:pPr>
      <w:r w:rsidRPr="00E53B7E">
        <w:rPr>
          <w:rFonts w:asciiTheme="minorHAnsi" w:hAnsiTheme="minorHAnsi"/>
        </w:rPr>
        <w:t>A notification to a patient about a breach includes</w:t>
      </w:r>
    </w:p>
    <w:p w14:paraId="5559CD7D" w14:textId="77777777" w:rsidR="009E2FBC" w:rsidRPr="00E53B7E" w:rsidRDefault="009E2FBC" w:rsidP="001030FD">
      <w:pPr>
        <w:numPr>
          <w:ilvl w:val="0"/>
          <w:numId w:val="18"/>
        </w:numPr>
        <w:tabs>
          <w:tab w:val="clear" w:pos="2520"/>
          <w:tab w:val="left" w:pos="1260"/>
          <w:tab w:val="num" w:pos="1800"/>
        </w:tabs>
        <w:ind w:left="1800"/>
        <w:rPr>
          <w:rFonts w:asciiTheme="minorHAnsi" w:hAnsiTheme="minorHAnsi"/>
        </w:rPr>
      </w:pPr>
      <w:r w:rsidRPr="00E53B7E">
        <w:rPr>
          <w:rFonts w:asciiTheme="minorHAnsi" w:hAnsiTheme="minorHAnsi"/>
        </w:rPr>
        <w:t>the date of breach</w:t>
      </w:r>
      <w:r w:rsidR="00305D2C" w:rsidRPr="00E53B7E">
        <w:rPr>
          <w:rFonts w:asciiTheme="minorHAnsi" w:hAnsiTheme="minorHAnsi"/>
        </w:rPr>
        <w:t>,</w:t>
      </w:r>
    </w:p>
    <w:p w14:paraId="712D246D" w14:textId="77777777" w:rsidR="009E2FBC" w:rsidRPr="00E53B7E" w:rsidRDefault="009E2FBC" w:rsidP="001030FD">
      <w:pPr>
        <w:numPr>
          <w:ilvl w:val="0"/>
          <w:numId w:val="18"/>
        </w:numPr>
        <w:tabs>
          <w:tab w:val="clear" w:pos="2520"/>
          <w:tab w:val="left" w:pos="1260"/>
          <w:tab w:val="num" w:pos="1800"/>
        </w:tabs>
        <w:ind w:left="1800"/>
        <w:rPr>
          <w:rFonts w:asciiTheme="minorHAnsi" w:hAnsiTheme="minorHAnsi"/>
        </w:rPr>
      </w:pPr>
      <w:r w:rsidRPr="00E53B7E">
        <w:rPr>
          <w:rFonts w:asciiTheme="minorHAnsi" w:hAnsiTheme="minorHAnsi"/>
        </w:rPr>
        <w:t xml:space="preserve">details of the extent of the breach and the </w:t>
      </w:r>
      <w:r w:rsidR="00161A2F" w:rsidRPr="00E53B7E">
        <w:rPr>
          <w:rFonts w:asciiTheme="minorHAnsi" w:hAnsiTheme="minorHAnsi"/>
        </w:rPr>
        <w:t xml:space="preserve">type of </w:t>
      </w:r>
      <w:r w:rsidRPr="00E53B7E">
        <w:rPr>
          <w:rFonts w:asciiTheme="minorHAnsi" w:hAnsiTheme="minorHAnsi"/>
        </w:rPr>
        <w:t>personal health</w:t>
      </w:r>
      <w:r w:rsidR="00305D2C" w:rsidRPr="00E53B7E">
        <w:rPr>
          <w:rFonts w:asciiTheme="minorHAnsi" w:hAnsiTheme="minorHAnsi"/>
        </w:rPr>
        <w:t>,</w:t>
      </w:r>
      <w:r w:rsidRPr="00E53B7E">
        <w:rPr>
          <w:rFonts w:asciiTheme="minorHAnsi" w:hAnsiTheme="minorHAnsi"/>
        </w:rPr>
        <w:t xml:space="preserve"> information involved</w:t>
      </w:r>
      <w:r w:rsidR="00305D2C" w:rsidRPr="00E53B7E">
        <w:rPr>
          <w:rFonts w:asciiTheme="minorHAnsi" w:hAnsiTheme="minorHAnsi"/>
        </w:rPr>
        <w:t>,</w:t>
      </w:r>
    </w:p>
    <w:p w14:paraId="6BDB58A4" w14:textId="77777777" w:rsidR="00161A2F" w:rsidRPr="00E53B7E" w:rsidRDefault="00161A2F" w:rsidP="001030FD">
      <w:pPr>
        <w:numPr>
          <w:ilvl w:val="0"/>
          <w:numId w:val="18"/>
        </w:numPr>
        <w:tabs>
          <w:tab w:val="clear" w:pos="2520"/>
          <w:tab w:val="left" w:pos="1260"/>
          <w:tab w:val="num" w:pos="1800"/>
        </w:tabs>
        <w:ind w:left="1800"/>
        <w:rPr>
          <w:rFonts w:asciiTheme="minorHAnsi" w:hAnsiTheme="minorHAnsi"/>
        </w:rPr>
      </w:pPr>
      <w:r w:rsidRPr="00E53B7E">
        <w:rPr>
          <w:rFonts w:asciiTheme="minorHAnsi" w:hAnsiTheme="minorHAnsi"/>
        </w:rPr>
        <w:t>the potential risks to the patient</w:t>
      </w:r>
      <w:r w:rsidR="00305D2C" w:rsidRPr="00E53B7E">
        <w:rPr>
          <w:rFonts w:asciiTheme="minorHAnsi" w:hAnsiTheme="minorHAnsi"/>
        </w:rPr>
        <w:t>,</w:t>
      </w:r>
    </w:p>
    <w:p w14:paraId="58E46CE9" w14:textId="77777777" w:rsidR="009E2FBC" w:rsidRPr="00E53B7E" w:rsidRDefault="009E2FBC" w:rsidP="001030FD">
      <w:pPr>
        <w:numPr>
          <w:ilvl w:val="0"/>
          <w:numId w:val="18"/>
        </w:numPr>
        <w:tabs>
          <w:tab w:val="clear" w:pos="2520"/>
          <w:tab w:val="left" w:pos="1260"/>
          <w:tab w:val="num" w:pos="1800"/>
        </w:tabs>
        <w:ind w:left="1800"/>
        <w:rPr>
          <w:rFonts w:asciiTheme="minorHAnsi" w:hAnsiTheme="minorHAnsi"/>
        </w:rPr>
      </w:pPr>
      <w:r w:rsidRPr="00E53B7E">
        <w:rPr>
          <w:rFonts w:asciiTheme="minorHAnsi" w:hAnsiTheme="minorHAnsi"/>
        </w:rPr>
        <w:t>the steps that have been taken to address the breach both in the immediate and long term</w:t>
      </w:r>
      <w:r w:rsidR="00305D2C" w:rsidRPr="00E53B7E">
        <w:rPr>
          <w:rFonts w:asciiTheme="minorHAnsi" w:hAnsiTheme="minorHAnsi"/>
        </w:rPr>
        <w:t>,</w:t>
      </w:r>
    </w:p>
    <w:p w14:paraId="4E32FEAF" w14:textId="1BCD03C7" w:rsidR="009E2FBC" w:rsidRPr="00E53B7E" w:rsidRDefault="009E2FBC" w:rsidP="001030FD">
      <w:pPr>
        <w:numPr>
          <w:ilvl w:val="0"/>
          <w:numId w:val="18"/>
        </w:numPr>
        <w:tabs>
          <w:tab w:val="clear" w:pos="2520"/>
          <w:tab w:val="left" w:pos="1440"/>
          <w:tab w:val="num" w:pos="1800"/>
        </w:tabs>
        <w:ind w:left="1800"/>
        <w:rPr>
          <w:rFonts w:asciiTheme="minorHAnsi" w:hAnsiTheme="minorHAnsi"/>
        </w:rPr>
      </w:pPr>
      <w:proofErr w:type="gramStart"/>
      <w:r w:rsidRPr="00E53B7E">
        <w:rPr>
          <w:rFonts w:asciiTheme="minorHAnsi" w:hAnsiTheme="minorHAnsi"/>
        </w:rPr>
        <w:t>how</w:t>
      </w:r>
      <w:proofErr w:type="gramEnd"/>
      <w:r w:rsidRPr="00E53B7E">
        <w:rPr>
          <w:rFonts w:asciiTheme="minorHAnsi" w:hAnsiTheme="minorHAnsi"/>
        </w:rPr>
        <w:t xml:space="preserve"> the patient can contact the </w:t>
      </w:r>
      <w:r w:rsidR="007A1167" w:rsidRPr="00E53B7E">
        <w:rPr>
          <w:rFonts w:asciiTheme="minorHAnsi" w:hAnsiTheme="minorHAnsi"/>
        </w:rPr>
        <w:t xml:space="preserve">Office of the </w:t>
      </w:r>
      <w:r w:rsidRPr="00E53B7E">
        <w:rPr>
          <w:rFonts w:asciiTheme="minorHAnsi" w:hAnsiTheme="minorHAnsi"/>
        </w:rPr>
        <w:t>Information and Privacy Commissioner</w:t>
      </w:r>
      <w:r w:rsidR="007A1167" w:rsidRPr="00E53B7E">
        <w:rPr>
          <w:rFonts w:asciiTheme="minorHAnsi" w:hAnsiTheme="minorHAnsi"/>
        </w:rPr>
        <w:t xml:space="preserve"> of </w:t>
      </w:r>
      <w:r w:rsidR="00D15660">
        <w:rPr>
          <w:rFonts w:asciiTheme="minorHAnsi" w:hAnsiTheme="minorHAnsi"/>
        </w:rPr>
        <w:t>Newfoundland and Labrador.</w:t>
      </w:r>
    </w:p>
    <w:p w14:paraId="55258CDB" w14:textId="77777777" w:rsidR="00535E22" w:rsidRPr="00E53B7E" w:rsidRDefault="00535E22" w:rsidP="002706E5">
      <w:pPr>
        <w:tabs>
          <w:tab w:val="left" w:pos="1440"/>
        </w:tabs>
        <w:ind w:left="1800"/>
        <w:rPr>
          <w:rFonts w:asciiTheme="minorHAnsi" w:hAnsiTheme="minorHAnsi"/>
        </w:rPr>
      </w:pPr>
    </w:p>
    <w:p w14:paraId="1C999928" w14:textId="1BE3BBBA" w:rsidR="009E2FBC" w:rsidRPr="00E53B7E" w:rsidRDefault="00775073"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[Physician Name]</w:t>
      </w:r>
      <w:r w:rsidR="00C050F6" w:rsidRPr="00E53B7E">
        <w:rPr>
          <w:rFonts w:asciiTheme="minorHAnsi" w:hAnsiTheme="minorHAnsi"/>
        </w:rPr>
        <w:t xml:space="preserve"> may</w:t>
      </w:r>
      <w:r w:rsidR="00CD5D40" w:rsidRPr="00E53B7E">
        <w:rPr>
          <w:rFonts w:asciiTheme="minorHAnsi" w:hAnsiTheme="minorHAnsi"/>
        </w:rPr>
        <w:t xml:space="preserve"> </w:t>
      </w:r>
      <w:r w:rsidR="00C050F6" w:rsidRPr="00E53B7E">
        <w:rPr>
          <w:rFonts w:asciiTheme="minorHAnsi" w:hAnsiTheme="minorHAnsi"/>
        </w:rPr>
        <w:t>contact</w:t>
      </w:r>
      <w:r w:rsidR="009E2FBC" w:rsidRPr="00E53B7E">
        <w:rPr>
          <w:rFonts w:asciiTheme="minorHAnsi" w:hAnsiTheme="minorHAnsi"/>
        </w:rPr>
        <w:t xml:space="preserve"> the </w:t>
      </w:r>
      <w:r w:rsidR="007A1167" w:rsidRPr="00E53B7E">
        <w:rPr>
          <w:rFonts w:asciiTheme="minorHAnsi" w:hAnsiTheme="minorHAnsi"/>
        </w:rPr>
        <w:t xml:space="preserve">Office of the </w:t>
      </w:r>
      <w:r w:rsidR="009E2FBC" w:rsidRPr="00E53B7E">
        <w:rPr>
          <w:rFonts w:asciiTheme="minorHAnsi" w:hAnsiTheme="minorHAnsi"/>
        </w:rPr>
        <w:t xml:space="preserve">Information and Privacy Commissioner </w:t>
      </w:r>
      <w:r w:rsidR="007A1167" w:rsidRPr="00E53B7E">
        <w:rPr>
          <w:rFonts w:asciiTheme="minorHAnsi" w:hAnsiTheme="minorHAnsi"/>
        </w:rPr>
        <w:t xml:space="preserve">of </w:t>
      </w:r>
      <w:r w:rsidR="00365DF4" w:rsidRPr="00E53B7E">
        <w:rPr>
          <w:rFonts w:asciiTheme="minorHAnsi" w:hAnsiTheme="minorHAnsi"/>
        </w:rPr>
        <w:t>Newfoundland and Labrador</w:t>
      </w:r>
      <w:r w:rsidR="007A1167" w:rsidRPr="00E53B7E">
        <w:rPr>
          <w:rFonts w:asciiTheme="minorHAnsi" w:hAnsiTheme="minorHAnsi"/>
        </w:rPr>
        <w:t xml:space="preserve"> </w:t>
      </w:r>
      <w:r w:rsidR="009E2FBC" w:rsidRPr="00E53B7E">
        <w:rPr>
          <w:rFonts w:asciiTheme="minorHAnsi" w:hAnsiTheme="minorHAnsi"/>
        </w:rPr>
        <w:t>to assist in determining the most appropriate method of notifying patients.</w:t>
      </w:r>
    </w:p>
    <w:p w14:paraId="0AED2744" w14:textId="77777777" w:rsidR="009E2FBC" w:rsidRPr="00E53B7E" w:rsidRDefault="009E2FBC" w:rsidP="002706E5">
      <w:pPr>
        <w:ind w:left="1440"/>
        <w:rPr>
          <w:rFonts w:asciiTheme="minorHAnsi" w:hAnsiTheme="minorHAnsi"/>
        </w:rPr>
      </w:pPr>
    </w:p>
    <w:p w14:paraId="470805D0" w14:textId="77777777" w:rsidR="009E2FBC" w:rsidRPr="00E53B7E" w:rsidRDefault="009E2FBC" w:rsidP="000605FF">
      <w:pPr>
        <w:ind w:firstLine="360"/>
        <w:rPr>
          <w:rFonts w:asciiTheme="minorHAnsi" w:hAnsiTheme="minorHAnsi"/>
          <w:b/>
        </w:rPr>
      </w:pPr>
      <w:r w:rsidRPr="00E53B7E">
        <w:rPr>
          <w:rFonts w:asciiTheme="minorHAnsi" w:hAnsiTheme="minorHAnsi"/>
          <w:b/>
        </w:rPr>
        <w:t>Prevention</w:t>
      </w:r>
    </w:p>
    <w:p w14:paraId="19D3D98D" w14:textId="77777777" w:rsidR="00000DC3" w:rsidRPr="00E53B7E" w:rsidRDefault="00000DC3" w:rsidP="001030FD">
      <w:pPr>
        <w:numPr>
          <w:ilvl w:val="0"/>
          <w:numId w:val="5"/>
        </w:numPr>
        <w:tabs>
          <w:tab w:val="clear" w:pos="1800"/>
          <w:tab w:val="num" w:pos="360"/>
          <w:tab w:val="num" w:pos="720"/>
        </w:tabs>
        <w:ind w:left="720"/>
        <w:rPr>
          <w:rFonts w:asciiTheme="minorHAnsi" w:hAnsiTheme="minorHAnsi"/>
        </w:rPr>
      </w:pPr>
      <w:r w:rsidRPr="00E53B7E">
        <w:rPr>
          <w:rFonts w:asciiTheme="minorHAnsi" w:hAnsiTheme="minorHAnsi"/>
        </w:rPr>
        <w:t>Document recommendations and develop strategies to minimize future risks at the medical practice.</w:t>
      </w:r>
    </w:p>
    <w:p w14:paraId="6F4DB9A8" w14:textId="77777777" w:rsidR="00000DC3" w:rsidRPr="00E53B7E" w:rsidRDefault="00000DC3" w:rsidP="00000DC3">
      <w:pPr>
        <w:tabs>
          <w:tab w:val="num" w:pos="1800"/>
        </w:tabs>
        <w:ind w:left="720"/>
        <w:rPr>
          <w:rFonts w:asciiTheme="minorHAnsi" w:hAnsiTheme="minorHAnsi"/>
        </w:rPr>
      </w:pPr>
    </w:p>
    <w:p w14:paraId="13D84E28" w14:textId="77777777" w:rsidR="009E2FBC" w:rsidRPr="00E53B7E" w:rsidRDefault="001310FB" w:rsidP="001030FD">
      <w:pPr>
        <w:numPr>
          <w:ilvl w:val="0"/>
          <w:numId w:val="5"/>
        </w:numPr>
        <w:tabs>
          <w:tab w:val="clear" w:pos="1800"/>
          <w:tab w:val="num" w:pos="360"/>
          <w:tab w:val="num" w:pos="720"/>
        </w:tabs>
        <w:ind w:left="720"/>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9E2FBC" w:rsidRPr="00E53B7E">
        <w:rPr>
          <w:rFonts w:asciiTheme="minorHAnsi" w:hAnsiTheme="minorHAnsi"/>
        </w:rPr>
        <w:t xml:space="preserve"> ensures that the containment and notification re</w:t>
      </w:r>
      <w:r w:rsidR="009F3803" w:rsidRPr="00E53B7E">
        <w:rPr>
          <w:rFonts w:asciiTheme="minorHAnsi" w:hAnsiTheme="minorHAnsi"/>
        </w:rPr>
        <w:t xml:space="preserve">commendations </w:t>
      </w:r>
      <w:r w:rsidR="009E2FBC" w:rsidRPr="00E53B7E">
        <w:rPr>
          <w:rFonts w:asciiTheme="minorHAnsi" w:hAnsiTheme="minorHAnsi"/>
        </w:rPr>
        <w:t>of this policy have been met.</w:t>
      </w:r>
    </w:p>
    <w:p w14:paraId="6C3B0C33" w14:textId="77777777" w:rsidR="009E2FBC" w:rsidRPr="00E53B7E" w:rsidRDefault="009E2FBC" w:rsidP="000605FF">
      <w:pPr>
        <w:tabs>
          <w:tab w:val="num" w:pos="720"/>
        </w:tabs>
        <w:ind w:left="720" w:hanging="360"/>
        <w:rPr>
          <w:rFonts w:asciiTheme="minorHAnsi" w:hAnsiTheme="minorHAnsi"/>
        </w:rPr>
      </w:pPr>
    </w:p>
    <w:p w14:paraId="304FFF28" w14:textId="70F6C9ED" w:rsidR="008B1C3E" w:rsidRPr="00E53B7E" w:rsidRDefault="00775073"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[Physician Name]</w:t>
      </w:r>
      <w:r w:rsidR="009E2FBC" w:rsidRPr="00E53B7E">
        <w:rPr>
          <w:rFonts w:asciiTheme="minorHAnsi" w:hAnsiTheme="minorHAnsi"/>
        </w:rPr>
        <w:t xml:space="preserve"> ensures the disciplinary policy is followed if </w:t>
      </w:r>
      <w:r w:rsidR="003461F7" w:rsidRPr="00E53B7E">
        <w:rPr>
          <w:rFonts w:asciiTheme="minorHAnsi" w:hAnsiTheme="minorHAnsi"/>
        </w:rPr>
        <w:t>an</w:t>
      </w:r>
      <w:r w:rsidR="009E2FBC" w:rsidRPr="00E53B7E">
        <w:rPr>
          <w:rFonts w:asciiTheme="minorHAnsi" w:hAnsiTheme="minorHAnsi"/>
        </w:rPr>
        <w:t xml:space="preserve"> employee is involved</w:t>
      </w:r>
      <w:r w:rsidR="000E6FAC">
        <w:rPr>
          <w:rFonts w:asciiTheme="minorHAnsi" w:hAnsiTheme="minorHAnsi"/>
        </w:rPr>
        <w:t xml:space="preserve"> in an intentional breach</w:t>
      </w:r>
      <w:r w:rsidR="00185735" w:rsidRPr="00E53B7E">
        <w:rPr>
          <w:rFonts w:asciiTheme="minorHAnsi" w:hAnsiTheme="minorHAnsi"/>
        </w:rPr>
        <w:t>.</w:t>
      </w:r>
    </w:p>
    <w:p w14:paraId="07FC7A7A" w14:textId="46AD749F" w:rsidR="009E2FBC" w:rsidRPr="00E53B7E" w:rsidRDefault="009E2FBC" w:rsidP="001030FD">
      <w:pPr>
        <w:numPr>
          <w:ilvl w:val="1"/>
          <w:numId w:val="5"/>
        </w:numPr>
        <w:tabs>
          <w:tab w:val="clear" w:pos="2232"/>
          <w:tab w:val="num" w:pos="720"/>
          <w:tab w:val="num" w:pos="1260"/>
        </w:tabs>
        <w:ind w:left="1260" w:hanging="540"/>
        <w:rPr>
          <w:rFonts w:asciiTheme="minorHAnsi" w:hAnsiTheme="minorHAnsi"/>
        </w:rPr>
      </w:pPr>
      <w:r w:rsidRPr="00E53B7E">
        <w:rPr>
          <w:rFonts w:asciiTheme="minorHAnsi" w:hAnsiTheme="minorHAnsi"/>
        </w:rPr>
        <w:t>If a health professional is involved</w:t>
      </w:r>
      <w:r w:rsidR="000E6FAC">
        <w:rPr>
          <w:rFonts w:asciiTheme="minorHAnsi" w:hAnsiTheme="minorHAnsi"/>
        </w:rPr>
        <w:t xml:space="preserve"> in an intentional breach,</w:t>
      </w:r>
      <w:r w:rsidRPr="00E53B7E">
        <w:rPr>
          <w:rFonts w:asciiTheme="minorHAnsi" w:hAnsiTheme="minorHAnsi"/>
        </w:rPr>
        <w:t xml:space="preserve"> </w:t>
      </w:r>
      <w:r w:rsidR="00775073" w:rsidRPr="00E53B7E">
        <w:rPr>
          <w:rFonts w:asciiTheme="minorHAnsi" w:hAnsiTheme="minorHAnsi"/>
        </w:rPr>
        <w:t>[Physician Name]</w:t>
      </w:r>
      <w:r w:rsidR="00C050F6" w:rsidRPr="00E53B7E">
        <w:rPr>
          <w:rFonts w:asciiTheme="minorHAnsi" w:hAnsiTheme="minorHAnsi"/>
        </w:rPr>
        <w:t xml:space="preserve"> will</w:t>
      </w:r>
      <w:r w:rsidR="00CD5D40" w:rsidRPr="00E53B7E">
        <w:rPr>
          <w:rFonts w:asciiTheme="minorHAnsi" w:hAnsiTheme="minorHAnsi"/>
        </w:rPr>
        <w:t xml:space="preserve"> </w:t>
      </w:r>
      <w:r w:rsidR="00C050F6" w:rsidRPr="00E53B7E">
        <w:rPr>
          <w:rFonts w:asciiTheme="minorHAnsi" w:hAnsiTheme="minorHAnsi"/>
        </w:rPr>
        <w:t>contact</w:t>
      </w:r>
      <w:r w:rsidRPr="00E53B7E">
        <w:rPr>
          <w:rFonts w:asciiTheme="minorHAnsi" w:hAnsiTheme="minorHAnsi"/>
        </w:rPr>
        <w:t xml:space="preserve"> the </w:t>
      </w:r>
      <w:r w:rsidR="00305D2C" w:rsidRPr="00E53B7E">
        <w:rPr>
          <w:rFonts w:asciiTheme="minorHAnsi" w:hAnsiTheme="minorHAnsi"/>
        </w:rPr>
        <w:t xml:space="preserve">appropriate </w:t>
      </w:r>
      <w:r w:rsidRPr="00E53B7E">
        <w:rPr>
          <w:rFonts w:asciiTheme="minorHAnsi" w:hAnsiTheme="minorHAnsi"/>
        </w:rPr>
        <w:t>regulatory body</w:t>
      </w:r>
      <w:r w:rsidR="00D10015" w:rsidRPr="00E53B7E">
        <w:rPr>
          <w:rFonts w:asciiTheme="minorHAnsi" w:hAnsiTheme="minorHAnsi"/>
        </w:rPr>
        <w:t>.</w:t>
      </w:r>
      <w:r w:rsidRPr="00E53B7E">
        <w:rPr>
          <w:rFonts w:asciiTheme="minorHAnsi" w:hAnsiTheme="minorHAnsi"/>
        </w:rPr>
        <w:t xml:space="preserve"> </w:t>
      </w:r>
    </w:p>
    <w:p w14:paraId="7BF33EBB" w14:textId="77777777" w:rsidR="009E2FBC" w:rsidRPr="00E53B7E" w:rsidRDefault="009E2FBC" w:rsidP="000605FF">
      <w:pPr>
        <w:tabs>
          <w:tab w:val="num" w:pos="720"/>
        </w:tabs>
        <w:ind w:left="720" w:hanging="360"/>
        <w:rPr>
          <w:rFonts w:asciiTheme="minorHAnsi" w:hAnsiTheme="minorHAnsi"/>
        </w:rPr>
      </w:pPr>
    </w:p>
    <w:p w14:paraId="3DBA96C7" w14:textId="3D2D9811" w:rsidR="009E2FBC" w:rsidRPr="00E53B7E" w:rsidRDefault="009E2FBC"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 xml:space="preserve">If the breach occurred at </w:t>
      </w:r>
      <w:r w:rsidR="00161A2F" w:rsidRPr="00E53B7E">
        <w:rPr>
          <w:rFonts w:asciiTheme="minorHAnsi" w:hAnsiTheme="minorHAnsi"/>
        </w:rPr>
        <w:t>an</w:t>
      </w:r>
      <w:r w:rsidRPr="00E53B7E">
        <w:rPr>
          <w:rFonts w:asciiTheme="minorHAnsi" w:hAnsiTheme="minorHAnsi"/>
        </w:rPr>
        <w:t xml:space="preserve"> </w:t>
      </w:r>
      <w:r w:rsidR="003461F7" w:rsidRPr="00E53B7E">
        <w:rPr>
          <w:rFonts w:asciiTheme="minorHAnsi" w:hAnsiTheme="minorHAnsi"/>
        </w:rPr>
        <w:t>I</w:t>
      </w:r>
      <w:r w:rsidR="00365DF4" w:rsidRPr="00E53B7E">
        <w:rPr>
          <w:rFonts w:asciiTheme="minorHAnsi" w:hAnsiTheme="minorHAnsi"/>
        </w:rPr>
        <w:t>nformation Manager</w:t>
      </w:r>
      <w:r w:rsidR="003461F7" w:rsidRPr="00E53B7E">
        <w:rPr>
          <w:rFonts w:asciiTheme="minorHAnsi" w:hAnsiTheme="minorHAnsi"/>
        </w:rPr>
        <w:t xml:space="preserve"> the</w:t>
      </w:r>
      <w:r w:rsidRPr="00E53B7E">
        <w:rPr>
          <w:rFonts w:asciiTheme="minorHAnsi" w:hAnsiTheme="minorHAnsi"/>
        </w:rPr>
        <w:t xml:space="preserve"> contract will be </w:t>
      </w:r>
      <w:r w:rsidR="00A40B41" w:rsidRPr="00E53B7E">
        <w:rPr>
          <w:rFonts w:asciiTheme="minorHAnsi" w:hAnsiTheme="minorHAnsi"/>
        </w:rPr>
        <w:t>reviewed</w:t>
      </w:r>
      <w:r w:rsidR="00185735" w:rsidRPr="00E53B7E">
        <w:rPr>
          <w:rFonts w:asciiTheme="minorHAnsi" w:hAnsiTheme="minorHAnsi"/>
        </w:rPr>
        <w:t>.</w:t>
      </w:r>
    </w:p>
    <w:p w14:paraId="3A371A19" w14:textId="77777777" w:rsidR="009E2FBC" w:rsidRPr="00E53B7E" w:rsidRDefault="009E2FBC" w:rsidP="000605FF">
      <w:pPr>
        <w:tabs>
          <w:tab w:val="num" w:pos="720"/>
        </w:tabs>
        <w:ind w:left="720" w:hanging="360"/>
        <w:rPr>
          <w:rFonts w:asciiTheme="minorHAnsi" w:hAnsiTheme="minorHAnsi"/>
        </w:rPr>
      </w:pPr>
    </w:p>
    <w:p w14:paraId="6EF107B2" w14:textId="77777777" w:rsidR="009E2FBC" w:rsidRPr="00E53B7E" w:rsidRDefault="001310FB"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9E2FBC" w:rsidRPr="00E53B7E">
        <w:rPr>
          <w:rFonts w:asciiTheme="minorHAnsi" w:hAnsiTheme="minorHAnsi"/>
        </w:rPr>
        <w:t xml:space="preserve"> reviews these policies and procedures after the completion of the investigation and make</w:t>
      </w:r>
      <w:r w:rsidR="006170C9" w:rsidRPr="00E53B7E">
        <w:rPr>
          <w:rFonts w:asciiTheme="minorHAnsi" w:hAnsiTheme="minorHAnsi"/>
        </w:rPr>
        <w:t>s</w:t>
      </w:r>
      <w:r w:rsidR="009E2FBC" w:rsidRPr="00E53B7E">
        <w:rPr>
          <w:rFonts w:asciiTheme="minorHAnsi" w:hAnsiTheme="minorHAnsi"/>
        </w:rPr>
        <w:t xml:space="preserve"> any necessary changes based on the lessons learned. </w:t>
      </w:r>
    </w:p>
    <w:p w14:paraId="2FC136F8" w14:textId="77777777" w:rsidR="009E2FBC" w:rsidRPr="00E53B7E" w:rsidRDefault="009E2FBC" w:rsidP="000605FF">
      <w:pPr>
        <w:tabs>
          <w:tab w:val="num" w:pos="720"/>
        </w:tabs>
        <w:ind w:left="720" w:hanging="360"/>
        <w:rPr>
          <w:rFonts w:asciiTheme="minorHAnsi" w:hAnsiTheme="minorHAnsi"/>
        </w:rPr>
      </w:pPr>
    </w:p>
    <w:p w14:paraId="226692F3" w14:textId="77777777" w:rsidR="009E2FBC" w:rsidRPr="00E53B7E" w:rsidRDefault="001310FB"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9E2FBC" w:rsidRPr="00E53B7E">
        <w:rPr>
          <w:rFonts w:asciiTheme="minorHAnsi" w:hAnsiTheme="minorHAnsi"/>
        </w:rPr>
        <w:t xml:space="preserve"> arranges for additional training based on lessons learned</w:t>
      </w:r>
      <w:r w:rsidR="00185735" w:rsidRPr="00E53B7E">
        <w:rPr>
          <w:rFonts w:asciiTheme="minorHAnsi" w:hAnsiTheme="minorHAnsi"/>
        </w:rPr>
        <w:t>.</w:t>
      </w:r>
      <w:r w:rsidR="009E2FBC" w:rsidRPr="00E53B7E">
        <w:rPr>
          <w:rFonts w:asciiTheme="minorHAnsi" w:hAnsiTheme="minorHAnsi"/>
        </w:rPr>
        <w:t xml:space="preserve"> </w:t>
      </w:r>
    </w:p>
    <w:p w14:paraId="5420395C" w14:textId="77777777" w:rsidR="009E2FBC" w:rsidRPr="00E53B7E" w:rsidRDefault="009E2FBC" w:rsidP="000605FF">
      <w:pPr>
        <w:tabs>
          <w:tab w:val="num" w:pos="720"/>
        </w:tabs>
        <w:ind w:left="720" w:hanging="360"/>
        <w:rPr>
          <w:rFonts w:asciiTheme="minorHAnsi" w:hAnsiTheme="minorHAnsi"/>
        </w:rPr>
      </w:pPr>
    </w:p>
    <w:p w14:paraId="73456A64" w14:textId="50A30A16" w:rsidR="009E2FBC" w:rsidRPr="00E53B7E" w:rsidRDefault="00775073"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[Physician Name]</w:t>
      </w:r>
      <w:r w:rsidR="009E2FBC" w:rsidRPr="00E53B7E">
        <w:rPr>
          <w:rFonts w:asciiTheme="minorHAnsi" w:hAnsiTheme="minorHAnsi"/>
        </w:rPr>
        <w:t xml:space="preserve"> cooperates with any and all investigations by the </w:t>
      </w:r>
      <w:r w:rsidR="00562D76" w:rsidRPr="00E53B7E">
        <w:rPr>
          <w:rFonts w:asciiTheme="minorHAnsi" w:hAnsiTheme="minorHAnsi"/>
        </w:rPr>
        <w:t xml:space="preserve">Office of the </w:t>
      </w:r>
      <w:r w:rsidR="00A40B41" w:rsidRPr="00E53B7E">
        <w:rPr>
          <w:rFonts w:asciiTheme="minorHAnsi" w:hAnsiTheme="minorHAnsi"/>
        </w:rPr>
        <w:t xml:space="preserve">Information and Privacy </w:t>
      </w:r>
      <w:r w:rsidR="00385129" w:rsidRPr="00E53B7E">
        <w:rPr>
          <w:rFonts w:asciiTheme="minorHAnsi" w:hAnsiTheme="minorHAnsi"/>
        </w:rPr>
        <w:t>Commissioner</w:t>
      </w:r>
      <w:r w:rsidR="00562D76" w:rsidRPr="00E53B7E">
        <w:rPr>
          <w:rFonts w:asciiTheme="minorHAnsi" w:hAnsiTheme="minorHAnsi"/>
        </w:rPr>
        <w:t xml:space="preserve"> of </w:t>
      </w:r>
      <w:r w:rsidR="00365DF4" w:rsidRPr="00E53B7E">
        <w:rPr>
          <w:rFonts w:asciiTheme="minorHAnsi" w:hAnsiTheme="minorHAnsi"/>
        </w:rPr>
        <w:t>Newfoundland and Labrador</w:t>
      </w:r>
      <w:r w:rsidR="009E2FBC" w:rsidRPr="00E53B7E">
        <w:rPr>
          <w:rFonts w:asciiTheme="minorHAnsi" w:hAnsiTheme="minorHAnsi"/>
        </w:rPr>
        <w:t xml:space="preserve"> into a breach of privacy </w:t>
      </w:r>
      <w:r w:rsidR="00385129" w:rsidRPr="00E53B7E">
        <w:rPr>
          <w:rFonts w:asciiTheme="minorHAnsi" w:hAnsiTheme="minorHAnsi"/>
        </w:rPr>
        <w:t>at the clinic</w:t>
      </w:r>
      <w:r w:rsidR="00185735" w:rsidRPr="00E53B7E">
        <w:rPr>
          <w:rFonts w:asciiTheme="minorHAnsi" w:hAnsiTheme="minorHAnsi"/>
        </w:rPr>
        <w:t>.</w:t>
      </w:r>
    </w:p>
    <w:p w14:paraId="490F74B7" w14:textId="77777777" w:rsidR="009E2FBC" w:rsidRPr="00E53B7E" w:rsidRDefault="009E2FBC" w:rsidP="000605FF">
      <w:pPr>
        <w:tabs>
          <w:tab w:val="num" w:pos="720"/>
        </w:tabs>
        <w:ind w:left="720" w:hanging="360"/>
        <w:rPr>
          <w:rFonts w:asciiTheme="minorHAnsi" w:hAnsiTheme="minorHAnsi"/>
        </w:rPr>
      </w:pPr>
    </w:p>
    <w:p w14:paraId="70FD6A04" w14:textId="7851FA8B" w:rsidR="000E1C92" w:rsidRPr="00E53B7E" w:rsidRDefault="00775073" w:rsidP="001030FD">
      <w:pPr>
        <w:numPr>
          <w:ilvl w:val="0"/>
          <w:numId w:val="5"/>
        </w:numPr>
        <w:tabs>
          <w:tab w:val="clear" w:pos="1800"/>
          <w:tab w:val="num" w:pos="720"/>
        </w:tabs>
        <w:ind w:left="720"/>
        <w:rPr>
          <w:rFonts w:asciiTheme="minorHAnsi" w:hAnsiTheme="minorHAnsi"/>
        </w:rPr>
      </w:pPr>
      <w:r w:rsidRPr="00E53B7E">
        <w:rPr>
          <w:rFonts w:asciiTheme="minorHAnsi" w:hAnsiTheme="minorHAnsi"/>
        </w:rPr>
        <w:t>[Physician Name]</w:t>
      </w:r>
      <w:r w:rsidR="009E2FBC" w:rsidRPr="00E53B7E">
        <w:rPr>
          <w:rFonts w:asciiTheme="minorHAnsi" w:hAnsiTheme="minorHAnsi"/>
        </w:rPr>
        <w:t xml:space="preserve"> cooperates with any and all investigations by </w:t>
      </w:r>
      <w:proofErr w:type="spellStart"/>
      <w:r w:rsidR="00365DF4" w:rsidRPr="00E53B7E">
        <w:rPr>
          <w:rFonts w:asciiTheme="minorHAnsi" w:hAnsiTheme="minorHAnsi"/>
        </w:rPr>
        <w:t>eDOCS</w:t>
      </w:r>
      <w:proofErr w:type="spellEnd"/>
      <w:r w:rsidR="00365DF4" w:rsidRPr="00E53B7E">
        <w:rPr>
          <w:rFonts w:asciiTheme="minorHAnsi" w:hAnsiTheme="minorHAnsi"/>
        </w:rPr>
        <w:t xml:space="preserve"> NL </w:t>
      </w:r>
      <w:r w:rsidR="009E2FBC" w:rsidRPr="00E53B7E">
        <w:rPr>
          <w:rFonts w:asciiTheme="minorHAnsi" w:hAnsiTheme="minorHAnsi"/>
        </w:rPr>
        <w:t>into a breach of privacy involving the EHR.</w:t>
      </w:r>
    </w:p>
    <w:p w14:paraId="44D91DFA" w14:textId="77777777" w:rsidR="000E1C92" w:rsidRPr="00E53B7E" w:rsidRDefault="000E1C92" w:rsidP="000E1C92">
      <w:pPr>
        <w:pStyle w:val="ListParagraph"/>
        <w:rPr>
          <w:rFonts w:asciiTheme="minorHAnsi" w:hAnsiTheme="minorHAnsi"/>
        </w:rPr>
      </w:pPr>
    </w:p>
    <w:p w14:paraId="585FE9D8" w14:textId="77777777" w:rsidR="000E1C92" w:rsidRPr="00E53B7E" w:rsidRDefault="000E1C92" w:rsidP="000E1C92">
      <w:pPr>
        <w:ind w:firstLine="360"/>
        <w:rPr>
          <w:rFonts w:asciiTheme="minorHAnsi" w:hAnsiTheme="minorHAnsi"/>
          <w:b/>
        </w:rPr>
      </w:pPr>
      <w:r w:rsidRPr="00E53B7E">
        <w:rPr>
          <w:rFonts w:asciiTheme="minorHAnsi" w:hAnsiTheme="minorHAnsi"/>
          <w:b/>
        </w:rPr>
        <w:t>Penalties</w:t>
      </w:r>
    </w:p>
    <w:p w14:paraId="729ADE21" w14:textId="075FC46B" w:rsidR="000E1C92" w:rsidRPr="00E53B7E" w:rsidRDefault="000E1C92" w:rsidP="001030FD">
      <w:pPr>
        <w:numPr>
          <w:ilvl w:val="0"/>
          <w:numId w:val="5"/>
        </w:numPr>
        <w:tabs>
          <w:tab w:val="clear" w:pos="1800"/>
          <w:tab w:val="left" w:pos="851"/>
        </w:tabs>
        <w:ind w:left="851" w:hanging="425"/>
        <w:jc w:val="both"/>
        <w:rPr>
          <w:rFonts w:asciiTheme="minorHAnsi" w:hAnsiTheme="minorHAnsi"/>
        </w:rPr>
      </w:pPr>
      <w:r w:rsidRPr="00E53B7E">
        <w:rPr>
          <w:rFonts w:asciiTheme="minorHAnsi" w:hAnsiTheme="minorHAnsi"/>
        </w:rPr>
        <w:lastRenderedPageBreak/>
        <w:t>When accesses are deemed inappropriate</w:t>
      </w:r>
      <w:r w:rsidR="000E6FAC">
        <w:rPr>
          <w:rFonts w:asciiTheme="minorHAnsi" w:hAnsiTheme="minorHAnsi"/>
        </w:rPr>
        <w:t>,</w:t>
      </w:r>
      <w:r w:rsidRPr="00E53B7E">
        <w:rPr>
          <w:rFonts w:asciiTheme="minorHAnsi" w:hAnsiTheme="minorHAnsi"/>
        </w:rPr>
        <w:t xml:space="preserve"> the Privacy Officer determines if it was willful or unintentional.</w:t>
      </w:r>
    </w:p>
    <w:p w14:paraId="3A488FF3" w14:textId="77777777" w:rsidR="000E1C92" w:rsidRPr="00E53B7E" w:rsidRDefault="000E1C92" w:rsidP="001030FD">
      <w:pPr>
        <w:numPr>
          <w:ilvl w:val="1"/>
          <w:numId w:val="5"/>
        </w:numPr>
        <w:tabs>
          <w:tab w:val="clear" w:pos="2232"/>
          <w:tab w:val="num" w:pos="1276"/>
        </w:tabs>
        <w:ind w:left="1260" w:hanging="540"/>
        <w:jc w:val="both"/>
        <w:rPr>
          <w:rFonts w:asciiTheme="minorHAnsi" w:hAnsiTheme="minorHAnsi"/>
        </w:rPr>
      </w:pPr>
      <w:r w:rsidRPr="00E53B7E">
        <w:rPr>
          <w:rFonts w:asciiTheme="minorHAnsi" w:hAnsiTheme="minorHAnsi"/>
        </w:rPr>
        <w:t>Users who unintentionally access personal health information inappropriately are subject to all or any of the following:</w:t>
      </w:r>
    </w:p>
    <w:p w14:paraId="0CC72FC7" w14:textId="77777777" w:rsidR="000E1C92" w:rsidRPr="00E53B7E" w:rsidRDefault="000E1C92"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 xml:space="preserve">further privacy training </w:t>
      </w:r>
    </w:p>
    <w:p w14:paraId="5080983E" w14:textId="77777777" w:rsidR="000E1C92" w:rsidRDefault="000E1C92"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loss of privileges to use the EMR</w:t>
      </w:r>
    </w:p>
    <w:p w14:paraId="7FFEE960" w14:textId="2ECC3F32" w:rsidR="000E6FAC" w:rsidRPr="00E53B7E" w:rsidRDefault="000E6FAC" w:rsidP="001030FD">
      <w:pPr>
        <w:numPr>
          <w:ilvl w:val="0"/>
          <w:numId w:val="17"/>
        </w:numPr>
        <w:tabs>
          <w:tab w:val="clear" w:pos="1080"/>
          <w:tab w:val="num" w:pos="1800"/>
          <w:tab w:val="num" w:pos="2160"/>
        </w:tabs>
        <w:ind w:left="1800" w:firstLine="0"/>
        <w:jc w:val="both"/>
        <w:rPr>
          <w:rFonts w:asciiTheme="minorHAnsi" w:hAnsiTheme="minorHAnsi"/>
        </w:rPr>
      </w:pPr>
      <w:r>
        <w:rPr>
          <w:rFonts w:asciiTheme="minorHAnsi" w:hAnsiTheme="minorHAnsi"/>
        </w:rPr>
        <w:t>suspension without pay for one day</w:t>
      </w:r>
    </w:p>
    <w:p w14:paraId="6F52EE2D" w14:textId="77777777" w:rsidR="000E1C92" w:rsidRPr="00E53B7E" w:rsidRDefault="000E1C92" w:rsidP="000E1C92">
      <w:pPr>
        <w:jc w:val="both"/>
        <w:rPr>
          <w:rFonts w:asciiTheme="minorHAnsi" w:hAnsiTheme="minorHAnsi"/>
        </w:rPr>
      </w:pPr>
    </w:p>
    <w:p w14:paraId="5B8826B0" w14:textId="77777777" w:rsidR="000E1C92" w:rsidRPr="00E53B7E" w:rsidRDefault="000E1C92" w:rsidP="001030FD">
      <w:pPr>
        <w:numPr>
          <w:ilvl w:val="1"/>
          <w:numId w:val="5"/>
        </w:numPr>
        <w:tabs>
          <w:tab w:val="clear" w:pos="2232"/>
          <w:tab w:val="num" w:pos="1276"/>
        </w:tabs>
        <w:ind w:left="1260" w:hanging="540"/>
        <w:jc w:val="both"/>
        <w:rPr>
          <w:rFonts w:asciiTheme="minorHAnsi" w:hAnsiTheme="minorHAnsi"/>
        </w:rPr>
      </w:pPr>
      <w:r w:rsidRPr="00E53B7E">
        <w:rPr>
          <w:rFonts w:asciiTheme="minorHAnsi" w:hAnsiTheme="minorHAnsi"/>
        </w:rPr>
        <w:t>Users who willfully access personal health information inappropriately are subject to all or any of the following</w:t>
      </w:r>
    </w:p>
    <w:p w14:paraId="11410EF9" w14:textId="77777777" w:rsidR="000E1C92" w:rsidRPr="00E53B7E" w:rsidRDefault="000E1C92" w:rsidP="001030FD">
      <w:pPr>
        <w:numPr>
          <w:ilvl w:val="0"/>
          <w:numId w:val="30"/>
        </w:numPr>
        <w:ind w:left="2160"/>
        <w:jc w:val="both"/>
        <w:rPr>
          <w:rFonts w:asciiTheme="minorHAnsi" w:hAnsiTheme="minorHAnsi"/>
        </w:rPr>
      </w:pPr>
      <w:r w:rsidRPr="00E53B7E">
        <w:rPr>
          <w:rFonts w:asciiTheme="minorHAnsi" w:hAnsiTheme="minorHAnsi"/>
        </w:rPr>
        <w:t xml:space="preserve">further privacy training </w:t>
      </w:r>
    </w:p>
    <w:p w14:paraId="07E8228E" w14:textId="77777777" w:rsidR="000E1C92" w:rsidRPr="00E53B7E" w:rsidRDefault="000E1C92" w:rsidP="001030FD">
      <w:pPr>
        <w:numPr>
          <w:ilvl w:val="0"/>
          <w:numId w:val="30"/>
        </w:numPr>
        <w:ind w:left="2160"/>
        <w:jc w:val="both"/>
        <w:rPr>
          <w:rFonts w:asciiTheme="minorHAnsi" w:hAnsiTheme="minorHAnsi"/>
        </w:rPr>
      </w:pPr>
      <w:r w:rsidRPr="00E53B7E">
        <w:rPr>
          <w:rFonts w:asciiTheme="minorHAnsi" w:hAnsiTheme="minorHAnsi"/>
        </w:rPr>
        <w:t>loss of privileges to use the EMR</w:t>
      </w:r>
    </w:p>
    <w:p w14:paraId="6F82489F" w14:textId="77777777" w:rsidR="000E1C92" w:rsidRDefault="000E1C92" w:rsidP="001030FD">
      <w:pPr>
        <w:numPr>
          <w:ilvl w:val="0"/>
          <w:numId w:val="30"/>
        </w:numPr>
        <w:ind w:left="2160"/>
        <w:jc w:val="both"/>
        <w:rPr>
          <w:rFonts w:asciiTheme="minorHAnsi" w:hAnsiTheme="minorHAnsi"/>
        </w:rPr>
      </w:pPr>
      <w:r w:rsidRPr="00E53B7E">
        <w:rPr>
          <w:rFonts w:asciiTheme="minorHAnsi" w:hAnsiTheme="minorHAnsi"/>
        </w:rPr>
        <w:t>suspension without pay for up to five days</w:t>
      </w:r>
    </w:p>
    <w:p w14:paraId="0C438000" w14:textId="1492326E" w:rsidR="000E6FAC" w:rsidRPr="00E53B7E" w:rsidRDefault="000E6FAC" w:rsidP="001030FD">
      <w:pPr>
        <w:numPr>
          <w:ilvl w:val="0"/>
          <w:numId w:val="30"/>
        </w:numPr>
        <w:ind w:left="2160"/>
        <w:jc w:val="both"/>
        <w:rPr>
          <w:rFonts w:asciiTheme="minorHAnsi" w:hAnsiTheme="minorHAnsi"/>
        </w:rPr>
      </w:pPr>
      <w:r>
        <w:rPr>
          <w:rFonts w:asciiTheme="minorHAnsi" w:hAnsiTheme="minorHAnsi"/>
        </w:rPr>
        <w:t>possibility of charges under PHIA</w:t>
      </w:r>
    </w:p>
    <w:p w14:paraId="7428EDF3" w14:textId="77777777" w:rsidR="000E1C92" w:rsidRPr="00E53B7E" w:rsidRDefault="000E1C92" w:rsidP="001030FD">
      <w:pPr>
        <w:numPr>
          <w:ilvl w:val="0"/>
          <w:numId w:val="30"/>
        </w:numPr>
        <w:ind w:left="2160"/>
        <w:jc w:val="both"/>
        <w:rPr>
          <w:rFonts w:asciiTheme="minorHAnsi" w:hAnsiTheme="minorHAnsi"/>
        </w:rPr>
      </w:pPr>
      <w:r w:rsidRPr="00E53B7E">
        <w:rPr>
          <w:rFonts w:asciiTheme="minorHAnsi" w:hAnsiTheme="minorHAnsi"/>
        </w:rPr>
        <w:t>dismissal</w:t>
      </w:r>
    </w:p>
    <w:p w14:paraId="613D7C96" w14:textId="77777777" w:rsidR="009E2FBC" w:rsidRPr="00E53B7E" w:rsidRDefault="00CA11BC" w:rsidP="000E1C92">
      <w:pPr>
        <w:rPr>
          <w:rFonts w:asciiTheme="minorHAnsi" w:hAnsiTheme="minorHAnsi"/>
        </w:rPr>
      </w:pPr>
      <w:r w:rsidRPr="00E53B7E">
        <w:rPr>
          <w:rFonts w:asciiTheme="minorHAnsi" w:hAnsiTheme="minorHAnsi"/>
        </w:rPr>
        <w:br w:type="page"/>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3960"/>
      </w:tblGrid>
      <w:tr w:rsidR="009E2FBC" w:rsidRPr="00E53B7E" w14:paraId="77AC6960" w14:textId="77777777" w:rsidTr="000A3C52">
        <w:trPr>
          <w:trHeight w:val="931"/>
        </w:trPr>
        <w:tc>
          <w:tcPr>
            <w:tcW w:w="8460" w:type="dxa"/>
            <w:gridSpan w:val="2"/>
            <w:vAlign w:val="center"/>
          </w:tcPr>
          <w:p w14:paraId="0EE16355" w14:textId="68CE17FB" w:rsidR="009E2FBC" w:rsidRPr="00E53B7E" w:rsidRDefault="00AC2E91" w:rsidP="0044078E">
            <w:pPr>
              <w:pStyle w:val="Heading1"/>
              <w:ind w:left="360"/>
              <w:jc w:val="center"/>
              <w:rPr>
                <w:rFonts w:asciiTheme="minorHAnsi" w:hAnsiTheme="minorHAnsi"/>
                <w:sz w:val="22"/>
                <w:szCs w:val="22"/>
              </w:rPr>
            </w:pPr>
            <w:r w:rsidRPr="00E53B7E">
              <w:rPr>
                <w:rFonts w:asciiTheme="minorHAnsi" w:hAnsiTheme="minorHAnsi"/>
                <w:b w:val="0"/>
                <w:sz w:val="22"/>
                <w:szCs w:val="22"/>
                <w:lang w:val="en-CA"/>
              </w:rPr>
              <w:lastRenderedPageBreak/>
              <w:br w:type="page"/>
            </w:r>
            <w:bookmarkStart w:id="22" w:name="_Toc465947917"/>
            <w:r w:rsidR="009E2FBC" w:rsidRPr="00E53B7E">
              <w:rPr>
                <w:rFonts w:asciiTheme="minorHAnsi" w:hAnsiTheme="minorHAnsi"/>
                <w:sz w:val="22"/>
                <w:szCs w:val="22"/>
              </w:rPr>
              <w:t>Business Continuity Plan</w:t>
            </w:r>
            <w:bookmarkEnd w:id="22"/>
          </w:p>
        </w:tc>
      </w:tr>
      <w:tr w:rsidR="009E2FBC" w:rsidRPr="00E53B7E" w14:paraId="2A5AADB9" w14:textId="77777777" w:rsidTr="000A3C52">
        <w:trPr>
          <w:trHeight w:hRule="exact" w:val="460"/>
        </w:trPr>
        <w:tc>
          <w:tcPr>
            <w:tcW w:w="4500" w:type="dxa"/>
            <w:shd w:val="clear" w:color="auto" w:fill="auto"/>
            <w:vAlign w:val="center"/>
          </w:tcPr>
          <w:p w14:paraId="2C537C3D" w14:textId="2CCC0ECE" w:rsidR="009E2FBC" w:rsidRPr="00E53B7E" w:rsidRDefault="002E3054" w:rsidP="008C6B26">
            <w:pPr>
              <w:ind w:left="180"/>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8C6B26" w:rsidRPr="00E53B7E">
              <w:rPr>
                <w:rFonts w:asciiTheme="minorHAnsi" w:hAnsiTheme="minorHAnsi" w:cs="Arial"/>
                <w:b/>
                <w:bCs/>
                <w:spacing w:val="-4"/>
                <w:w w:val="105"/>
              </w:rPr>
              <w:t>PHIA</w:t>
            </w:r>
            <w:r w:rsidRPr="00E53B7E">
              <w:rPr>
                <w:rFonts w:asciiTheme="minorHAnsi" w:hAnsiTheme="minorHAnsi" w:cs="Arial"/>
                <w:bCs/>
                <w:spacing w:val="-4"/>
                <w:w w:val="105"/>
              </w:rPr>
              <w:t xml:space="preserve"> s 1</w:t>
            </w:r>
            <w:r w:rsidR="008C6B26" w:rsidRPr="00E53B7E">
              <w:rPr>
                <w:rFonts w:asciiTheme="minorHAnsi" w:hAnsiTheme="minorHAnsi" w:cs="Arial"/>
                <w:bCs/>
                <w:spacing w:val="-4"/>
                <w:w w:val="105"/>
              </w:rPr>
              <w:t>5</w:t>
            </w:r>
          </w:p>
        </w:tc>
        <w:tc>
          <w:tcPr>
            <w:tcW w:w="3960" w:type="dxa"/>
            <w:vAlign w:val="center"/>
          </w:tcPr>
          <w:p w14:paraId="19D20D73" w14:textId="77777777" w:rsidR="009E2FBC" w:rsidRPr="00E53B7E" w:rsidRDefault="009C6988" w:rsidP="00AA1FB8">
            <w:pPr>
              <w:ind w:left="180"/>
              <w:rPr>
                <w:rFonts w:asciiTheme="minorHAnsi" w:hAnsiTheme="minorHAnsi" w:cs="Arial"/>
                <w:b/>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w:t>
            </w:r>
          </w:p>
        </w:tc>
      </w:tr>
      <w:tr w:rsidR="009E2FBC" w:rsidRPr="00E53B7E" w14:paraId="27BB2BD3" w14:textId="77777777" w:rsidTr="000A3C52">
        <w:trPr>
          <w:cantSplit/>
          <w:trHeight w:val="430"/>
        </w:trPr>
        <w:tc>
          <w:tcPr>
            <w:tcW w:w="4500" w:type="dxa"/>
            <w:shd w:val="clear" w:color="auto" w:fill="auto"/>
            <w:vAlign w:val="center"/>
          </w:tcPr>
          <w:p w14:paraId="73C76DD7" w14:textId="77777777" w:rsidR="009E2FBC" w:rsidRPr="00E53B7E" w:rsidRDefault="002E3054" w:rsidP="00D10015">
            <w:pPr>
              <w:ind w:left="187"/>
              <w:rPr>
                <w:rFonts w:asciiTheme="minorHAnsi" w:hAnsiTheme="minorHAnsi" w:cs="Arial"/>
                <w:bCs/>
                <w:spacing w:val="-4"/>
                <w:w w:val="105"/>
              </w:rPr>
            </w:pPr>
            <w:r w:rsidRPr="00E53B7E">
              <w:rPr>
                <w:rFonts w:asciiTheme="minorHAnsi" w:hAnsiTheme="minorHAnsi" w:cs="Arial"/>
                <w:b/>
                <w:bCs/>
                <w:spacing w:val="-4"/>
                <w:w w:val="105"/>
              </w:rPr>
              <w:t>Policy Author:</w:t>
            </w:r>
          </w:p>
        </w:tc>
        <w:tc>
          <w:tcPr>
            <w:tcW w:w="3960" w:type="dxa"/>
            <w:vAlign w:val="center"/>
          </w:tcPr>
          <w:p w14:paraId="44CDD6ED" w14:textId="77777777" w:rsidR="009E2FBC" w:rsidRPr="00E53B7E" w:rsidRDefault="002053AE" w:rsidP="00AA1FB8">
            <w:pPr>
              <w:rPr>
                <w:rFonts w:asciiTheme="minorHAnsi" w:hAnsiTheme="minorHAnsi" w:cs="Arial"/>
                <w:b/>
                <w:bCs/>
                <w:spacing w:val="-4"/>
                <w:w w:val="105"/>
              </w:rPr>
            </w:pPr>
            <w:r w:rsidRPr="00E53B7E">
              <w:rPr>
                <w:rFonts w:asciiTheme="minorHAnsi" w:hAnsiTheme="minorHAnsi" w:cs="Arial"/>
                <w:b/>
                <w:bCs/>
                <w:spacing w:val="-4"/>
                <w:w w:val="105"/>
              </w:rPr>
              <w:t xml:space="preserve">  </w:t>
            </w:r>
            <w:r w:rsidR="002E3054" w:rsidRPr="00E53B7E">
              <w:rPr>
                <w:rFonts w:asciiTheme="minorHAnsi" w:hAnsiTheme="minorHAnsi" w:cs="Arial"/>
                <w:b/>
                <w:bCs/>
                <w:spacing w:val="-4"/>
                <w:w w:val="105"/>
              </w:rPr>
              <w:t>Effective and Revision Dates:</w:t>
            </w:r>
          </w:p>
        </w:tc>
      </w:tr>
    </w:tbl>
    <w:p w14:paraId="528CFC71" w14:textId="77777777" w:rsidR="009E2FBC" w:rsidRPr="00E53B7E" w:rsidRDefault="009E2FBC" w:rsidP="002706E5">
      <w:pPr>
        <w:ind w:left="1440"/>
        <w:rPr>
          <w:rFonts w:asciiTheme="minorHAnsi" w:hAnsiTheme="minorHAnsi"/>
        </w:rPr>
      </w:pPr>
    </w:p>
    <w:p w14:paraId="05BD5D23" w14:textId="77777777" w:rsidR="009E2FBC" w:rsidRPr="00E53B7E" w:rsidRDefault="009E2FBC" w:rsidP="002706E5">
      <w:pPr>
        <w:ind w:left="1440"/>
        <w:rPr>
          <w:rFonts w:asciiTheme="minorHAnsi" w:hAnsiTheme="minorHAnsi"/>
        </w:rPr>
      </w:pPr>
    </w:p>
    <w:p w14:paraId="4CAAB246" w14:textId="30B97F86" w:rsidR="009E2FBC" w:rsidRPr="00E53B7E" w:rsidRDefault="005F7405" w:rsidP="00D23D70">
      <w:pPr>
        <w:rPr>
          <w:rFonts w:asciiTheme="minorHAnsi" w:hAnsiTheme="minorHAnsi"/>
          <w:b/>
        </w:rPr>
      </w:pPr>
      <w:r>
        <w:rPr>
          <w:rFonts w:asciiTheme="minorHAnsi" w:hAnsiTheme="minorHAnsi"/>
          <w:b/>
        </w:rPr>
        <w:t>Policy</w:t>
      </w:r>
    </w:p>
    <w:p w14:paraId="4B8607DD" w14:textId="6DF2B234" w:rsidR="009E2FBC" w:rsidRPr="00E53B7E" w:rsidRDefault="00775073" w:rsidP="008C6B26">
      <w:pPr>
        <w:jc w:val="both"/>
        <w:rPr>
          <w:rFonts w:asciiTheme="minorHAnsi" w:hAnsiTheme="minorHAnsi"/>
        </w:rPr>
      </w:pPr>
      <w:r w:rsidRPr="00E53B7E">
        <w:rPr>
          <w:rFonts w:asciiTheme="minorHAnsi" w:hAnsiTheme="minorHAnsi"/>
        </w:rPr>
        <w:t>[Physician Name]</w:t>
      </w:r>
      <w:r w:rsidR="009E2FBC" w:rsidRPr="00E53B7E">
        <w:rPr>
          <w:rFonts w:asciiTheme="minorHAnsi" w:hAnsiTheme="minorHAnsi"/>
        </w:rPr>
        <w:t xml:space="preserve"> maintains up</w:t>
      </w:r>
      <w:r w:rsidR="00385129" w:rsidRPr="00E53B7E">
        <w:rPr>
          <w:rFonts w:asciiTheme="minorHAnsi" w:hAnsiTheme="minorHAnsi"/>
        </w:rPr>
        <w:t>-to-</w:t>
      </w:r>
      <w:r w:rsidR="009E2FBC" w:rsidRPr="00E53B7E">
        <w:rPr>
          <w:rFonts w:asciiTheme="minorHAnsi" w:hAnsiTheme="minorHAnsi"/>
        </w:rPr>
        <w:t xml:space="preserve">date business continuity </w:t>
      </w:r>
      <w:r w:rsidR="0044078E" w:rsidRPr="00E53B7E">
        <w:rPr>
          <w:rFonts w:asciiTheme="minorHAnsi" w:hAnsiTheme="minorHAnsi"/>
        </w:rPr>
        <w:t>plan</w:t>
      </w:r>
      <w:r w:rsidR="009E2FBC" w:rsidRPr="00E53B7E">
        <w:rPr>
          <w:rFonts w:asciiTheme="minorHAnsi" w:hAnsiTheme="minorHAnsi"/>
        </w:rPr>
        <w:t xml:space="preserve"> that provide guidance on how to manage an interruption in business due to unplanned events.</w:t>
      </w:r>
    </w:p>
    <w:p w14:paraId="6FE87A5B" w14:textId="77777777" w:rsidR="009E2FBC" w:rsidRPr="00E53B7E" w:rsidRDefault="009E2FBC" w:rsidP="002706E5">
      <w:pPr>
        <w:ind w:left="1440"/>
        <w:jc w:val="both"/>
        <w:rPr>
          <w:rFonts w:asciiTheme="minorHAnsi" w:hAnsiTheme="minorHAnsi"/>
        </w:rPr>
      </w:pPr>
    </w:p>
    <w:p w14:paraId="44AAE36E" w14:textId="77777777" w:rsidR="009E2FBC" w:rsidRPr="00E53B7E" w:rsidRDefault="009E2FBC" w:rsidP="00D23D70">
      <w:pPr>
        <w:jc w:val="both"/>
        <w:rPr>
          <w:rFonts w:asciiTheme="minorHAnsi" w:hAnsiTheme="minorHAnsi"/>
          <w:b/>
        </w:rPr>
      </w:pPr>
      <w:r w:rsidRPr="00E53B7E">
        <w:rPr>
          <w:rFonts w:asciiTheme="minorHAnsi" w:hAnsiTheme="minorHAnsi"/>
          <w:b/>
        </w:rPr>
        <w:t>Procedures</w:t>
      </w:r>
    </w:p>
    <w:p w14:paraId="6AE3BBDD" w14:textId="77777777" w:rsidR="009E2FBC" w:rsidRPr="00E53B7E" w:rsidRDefault="009E2FBC" w:rsidP="001030FD">
      <w:pPr>
        <w:numPr>
          <w:ilvl w:val="0"/>
          <w:numId w:val="7"/>
        </w:numPr>
        <w:ind w:left="720"/>
        <w:jc w:val="both"/>
        <w:rPr>
          <w:rFonts w:asciiTheme="minorHAnsi" w:hAnsiTheme="minorHAnsi"/>
        </w:rPr>
      </w:pPr>
      <w:r w:rsidRPr="00E53B7E">
        <w:rPr>
          <w:rFonts w:asciiTheme="minorHAnsi" w:hAnsiTheme="minorHAnsi"/>
        </w:rPr>
        <w:t>The business continuity pla</w:t>
      </w:r>
      <w:r w:rsidR="00161A2F" w:rsidRPr="00E53B7E">
        <w:rPr>
          <w:rFonts w:asciiTheme="minorHAnsi" w:hAnsiTheme="minorHAnsi"/>
        </w:rPr>
        <w:t>n includes</w:t>
      </w:r>
    </w:p>
    <w:p w14:paraId="3DAB035F" w14:textId="77777777" w:rsidR="009E2FBC" w:rsidRPr="00E53B7E" w:rsidRDefault="009E2FBC" w:rsidP="001030FD">
      <w:pPr>
        <w:numPr>
          <w:ilvl w:val="1"/>
          <w:numId w:val="7"/>
        </w:numPr>
        <w:tabs>
          <w:tab w:val="clear" w:pos="792"/>
          <w:tab w:val="num" w:pos="1260"/>
        </w:tabs>
        <w:ind w:left="1260" w:hanging="540"/>
        <w:jc w:val="both"/>
        <w:rPr>
          <w:rFonts w:asciiTheme="minorHAnsi" w:hAnsiTheme="minorHAnsi"/>
        </w:rPr>
      </w:pPr>
      <w:r w:rsidRPr="00E53B7E">
        <w:rPr>
          <w:rFonts w:asciiTheme="minorHAnsi" w:hAnsiTheme="minorHAnsi"/>
        </w:rPr>
        <w:t>Emergency contact numbers</w:t>
      </w:r>
    </w:p>
    <w:p w14:paraId="64AD378A" w14:textId="77777777" w:rsidR="00B734DB" w:rsidRPr="00E53B7E" w:rsidRDefault="00B734DB" w:rsidP="00D23D70">
      <w:pPr>
        <w:tabs>
          <w:tab w:val="num" w:pos="1260"/>
        </w:tabs>
        <w:ind w:left="1260" w:hanging="540"/>
        <w:jc w:val="both"/>
        <w:rPr>
          <w:rFonts w:asciiTheme="minorHAnsi" w:hAnsiTheme="minorHAnsi"/>
        </w:rPr>
      </w:pPr>
    </w:p>
    <w:p w14:paraId="643895C7" w14:textId="77777777" w:rsidR="009E2FBC" w:rsidRPr="00E53B7E" w:rsidRDefault="00A75A87" w:rsidP="001030FD">
      <w:pPr>
        <w:numPr>
          <w:ilvl w:val="1"/>
          <w:numId w:val="7"/>
        </w:numPr>
        <w:tabs>
          <w:tab w:val="clear" w:pos="792"/>
          <w:tab w:val="num" w:pos="1260"/>
        </w:tabs>
        <w:ind w:left="1260" w:hanging="540"/>
        <w:jc w:val="both"/>
        <w:rPr>
          <w:rFonts w:asciiTheme="minorHAnsi" w:hAnsiTheme="minorHAnsi"/>
        </w:rPr>
      </w:pPr>
      <w:r w:rsidRPr="00E53B7E">
        <w:rPr>
          <w:rFonts w:asciiTheme="minorHAnsi" w:hAnsiTheme="minorHAnsi"/>
        </w:rPr>
        <w:t>E</w:t>
      </w:r>
      <w:r w:rsidR="00CC2E00" w:rsidRPr="00E53B7E">
        <w:rPr>
          <w:rFonts w:asciiTheme="minorHAnsi" w:hAnsiTheme="minorHAnsi"/>
        </w:rPr>
        <w:t xml:space="preserve">mployees </w:t>
      </w:r>
      <w:r w:rsidR="009E2FBC" w:rsidRPr="00E53B7E">
        <w:rPr>
          <w:rFonts w:asciiTheme="minorHAnsi" w:hAnsiTheme="minorHAnsi"/>
        </w:rPr>
        <w:t>contact numbers</w:t>
      </w:r>
    </w:p>
    <w:p w14:paraId="69D6DBAA" w14:textId="77777777" w:rsidR="00B734DB" w:rsidRPr="00E53B7E" w:rsidRDefault="00B734DB" w:rsidP="00D23D70">
      <w:pPr>
        <w:tabs>
          <w:tab w:val="num" w:pos="1260"/>
        </w:tabs>
        <w:ind w:left="1260" w:hanging="540"/>
        <w:jc w:val="both"/>
        <w:rPr>
          <w:rFonts w:asciiTheme="minorHAnsi" w:hAnsiTheme="minorHAnsi"/>
        </w:rPr>
      </w:pPr>
    </w:p>
    <w:p w14:paraId="72B609EE" w14:textId="77777777" w:rsidR="009E2FBC" w:rsidRPr="00E53B7E" w:rsidRDefault="009E2FBC" w:rsidP="001030FD">
      <w:pPr>
        <w:numPr>
          <w:ilvl w:val="1"/>
          <w:numId w:val="7"/>
        </w:numPr>
        <w:tabs>
          <w:tab w:val="clear" w:pos="792"/>
          <w:tab w:val="num" w:pos="1260"/>
        </w:tabs>
        <w:ind w:left="1260" w:hanging="540"/>
        <w:jc w:val="both"/>
        <w:rPr>
          <w:rFonts w:asciiTheme="minorHAnsi" w:hAnsiTheme="minorHAnsi"/>
        </w:rPr>
      </w:pPr>
      <w:r w:rsidRPr="00E53B7E">
        <w:rPr>
          <w:rFonts w:asciiTheme="minorHAnsi" w:hAnsiTheme="minorHAnsi"/>
        </w:rPr>
        <w:t xml:space="preserve">Vendor and </w:t>
      </w:r>
      <w:r w:rsidR="00886024" w:rsidRPr="00E53B7E">
        <w:rPr>
          <w:rFonts w:asciiTheme="minorHAnsi" w:hAnsiTheme="minorHAnsi"/>
        </w:rPr>
        <w:t>other third party</w:t>
      </w:r>
      <w:r w:rsidRPr="00E53B7E">
        <w:rPr>
          <w:rFonts w:asciiTheme="minorHAnsi" w:hAnsiTheme="minorHAnsi"/>
        </w:rPr>
        <w:t xml:space="preserve"> contact numbers with account number</w:t>
      </w:r>
      <w:r w:rsidR="00A75A87" w:rsidRPr="00E53B7E">
        <w:rPr>
          <w:rFonts w:asciiTheme="minorHAnsi" w:hAnsiTheme="minorHAnsi"/>
        </w:rPr>
        <w:t>s</w:t>
      </w:r>
      <w:r w:rsidRPr="00E53B7E">
        <w:rPr>
          <w:rFonts w:asciiTheme="minorHAnsi" w:hAnsiTheme="minorHAnsi"/>
        </w:rPr>
        <w:t xml:space="preserve"> for the medical practice</w:t>
      </w:r>
    </w:p>
    <w:p w14:paraId="4CA7F55B" w14:textId="77777777" w:rsidR="00B734DB" w:rsidRPr="00E53B7E" w:rsidRDefault="00B734DB" w:rsidP="00D23D70">
      <w:pPr>
        <w:tabs>
          <w:tab w:val="num" w:pos="1260"/>
        </w:tabs>
        <w:ind w:left="1260" w:hanging="540"/>
        <w:jc w:val="both"/>
        <w:rPr>
          <w:rFonts w:asciiTheme="minorHAnsi" w:hAnsiTheme="minorHAnsi"/>
        </w:rPr>
      </w:pPr>
    </w:p>
    <w:p w14:paraId="627C94AD" w14:textId="77777777" w:rsidR="009E2FBC" w:rsidRPr="00E53B7E" w:rsidRDefault="009E2FBC" w:rsidP="001030FD">
      <w:pPr>
        <w:numPr>
          <w:ilvl w:val="1"/>
          <w:numId w:val="7"/>
        </w:numPr>
        <w:tabs>
          <w:tab w:val="clear" w:pos="792"/>
          <w:tab w:val="num" w:pos="1260"/>
        </w:tabs>
        <w:ind w:left="1260" w:hanging="540"/>
        <w:jc w:val="both"/>
        <w:rPr>
          <w:rFonts w:asciiTheme="minorHAnsi" w:hAnsiTheme="minorHAnsi"/>
        </w:rPr>
      </w:pPr>
      <w:r w:rsidRPr="00E53B7E">
        <w:rPr>
          <w:rFonts w:asciiTheme="minorHAnsi" w:hAnsiTheme="minorHAnsi"/>
        </w:rPr>
        <w:t>Recommended alternative sites for patients to receive care</w:t>
      </w:r>
    </w:p>
    <w:p w14:paraId="60608AE9" w14:textId="77777777" w:rsidR="00B734DB" w:rsidRPr="00E53B7E" w:rsidRDefault="00B734DB" w:rsidP="00D23D70">
      <w:pPr>
        <w:tabs>
          <w:tab w:val="num" w:pos="1260"/>
        </w:tabs>
        <w:ind w:left="1260" w:hanging="540"/>
        <w:jc w:val="both"/>
        <w:rPr>
          <w:rFonts w:asciiTheme="minorHAnsi" w:hAnsiTheme="minorHAnsi"/>
        </w:rPr>
      </w:pPr>
    </w:p>
    <w:p w14:paraId="72BDF338" w14:textId="77777777" w:rsidR="009E2FBC" w:rsidRPr="00E53B7E" w:rsidRDefault="009E2FBC" w:rsidP="001030FD">
      <w:pPr>
        <w:numPr>
          <w:ilvl w:val="1"/>
          <w:numId w:val="7"/>
        </w:numPr>
        <w:tabs>
          <w:tab w:val="clear" w:pos="792"/>
          <w:tab w:val="num" w:pos="1260"/>
        </w:tabs>
        <w:ind w:left="1260" w:hanging="540"/>
        <w:jc w:val="both"/>
        <w:rPr>
          <w:rFonts w:asciiTheme="minorHAnsi" w:hAnsiTheme="minorHAnsi"/>
        </w:rPr>
      </w:pPr>
      <w:r w:rsidRPr="00E53B7E">
        <w:rPr>
          <w:rFonts w:asciiTheme="minorHAnsi" w:hAnsiTheme="minorHAnsi"/>
        </w:rPr>
        <w:t xml:space="preserve">A plan on how to notify patients if their appointment is cancelled or they </w:t>
      </w:r>
      <w:r w:rsidR="009D6884" w:rsidRPr="00E53B7E">
        <w:rPr>
          <w:rFonts w:asciiTheme="minorHAnsi" w:hAnsiTheme="minorHAnsi"/>
        </w:rPr>
        <w:t>should</w:t>
      </w:r>
      <w:r w:rsidRPr="00E53B7E">
        <w:rPr>
          <w:rFonts w:asciiTheme="minorHAnsi" w:hAnsiTheme="minorHAnsi"/>
        </w:rPr>
        <w:t xml:space="preserve"> go to an alternate location.</w:t>
      </w:r>
    </w:p>
    <w:p w14:paraId="3FAA0CF3" w14:textId="77777777" w:rsidR="009E2FBC" w:rsidRPr="00E53B7E" w:rsidRDefault="009E2FBC" w:rsidP="0044078E">
      <w:pPr>
        <w:jc w:val="both"/>
        <w:rPr>
          <w:rFonts w:asciiTheme="minorHAnsi" w:hAnsiTheme="minorHAnsi"/>
        </w:rPr>
      </w:pPr>
    </w:p>
    <w:p w14:paraId="79BFA91B" w14:textId="24F3B511" w:rsidR="009E2FBC" w:rsidRPr="00E53B7E" w:rsidRDefault="009E2FBC" w:rsidP="001030FD">
      <w:pPr>
        <w:numPr>
          <w:ilvl w:val="0"/>
          <w:numId w:val="7"/>
        </w:numPr>
        <w:tabs>
          <w:tab w:val="clear" w:pos="360"/>
          <w:tab w:val="num" w:pos="720"/>
        </w:tabs>
        <w:ind w:left="720"/>
        <w:jc w:val="both"/>
        <w:rPr>
          <w:rFonts w:asciiTheme="minorHAnsi" w:hAnsiTheme="minorHAnsi"/>
        </w:rPr>
      </w:pPr>
      <w:r w:rsidRPr="00E53B7E">
        <w:rPr>
          <w:rFonts w:asciiTheme="minorHAnsi" w:hAnsiTheme="minorHAnsi"/>
        </w:rPr>
        <w:t xml:space="preserve">The business continuity </w:t>
      </w:r>
      <w:r w:rsidR="0044078E" w:rsidRPr="00E53B7E">
        <w:rPr>
          <w:rFonts w:asciiTheme="minorHAnsi" w:hAnsiTheme="minorHAnsi"/>
        </w:rPr>
        <w:t>plan</w:t>
      </w:r>
      <w:r w:rsidRPr="00E53B7E">
        <w:rPr>
          <w:rFonts w:asciiTheme="minorHAnsi" w:hAnsiTheme="minorHAnsi"/>
        </w:rPr>
        <w:t xml:space="preserve"> will be reviewed annual</w:t>
      </w:r>
      <w:r w:rsidR="00371F1B" w:rsidRPr="00E53B7E">
        <w:rPr>
          <w:rFonts w:asciiTheme="minorHAnsi" w:hAnsiTheme="minorHAnsi"/>
        </w:rPr>
        <w:t>ly</w:t>
      </w:r>
      <w:r w:rsidRPr="00E53B7E">
        <w:rPr>
          <w:rFonts w:asciiTheme="minorHAnsi" w:hAnsiTheme="minorHAnsi"/>
        </w:rPr>
        <w:t xml:space="preserve"> and updated as necessary.</w:t>
      </w:r>
    </w:p>
    <w:p w14:paraId="48C7610D" w14:textId="77777777" w:rsidR="00FE17EB" w:rsidRPr="00E53B7E" w:rsidRDefault="00FE17EB" w:rsidP="00FE17EB">
      <w:pPr>
        <w:ind w:left="720"/>
        <w:jc w:val="both"/>
        <w:rPr>
          <w:rFonts w:asciiTheme="minorHAnsi" w:hAnsiTheme="minorHAnsi"/>
        </w:rPr>
      </w:pPr>
    </w:p>
    <w:p w14:paraId="23E30D76" w14:textId="77777777" w:rsidR="00A724D8" w:rsidRPr="00E53B7E" w:rsidRDefault="00B734DB" w:rsidP="00A724D8">
      <w:pPr>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A724D8" w:rsidRPr="00E53B7E" w14:paraId="79E3E13F" w14:textId="77777777" w:rsidTr="000A3C52">
        <w:trPr>
          <w:trHeight w:val="931"/>
        </w:trPr>
        <w:tc>
          <w:tcPr>
            <w:tcW w:w="8640" w:type="dxa"/>
            <w:gridSpan w:val="2"/>
            <w:vAlign w:val="center"/>
          </w:tcPr>
          <w:p w14:paraId="58882442" w14:textId="29B53527" w:rsidR="00A724D8" w:rsidRPr="00E53B7E" w:rsidRDefault="00FA2B61" w:rsidP="00EA03AA">
            <w:pPr>
              <w:pStyle w:val="Heading1"/>
              <w:jc w:val="center"/>
              <w:rPr>
                <w:rFonts w:asciiTheme="minorHAnsi" w:hAnsiTheme="minorHAnsi"/>
                <w:sz w:val="22"/>
                <w:szCs w:val="22"/>
              </w:rPr>
            </w:pPr>
            <w:bookmarkStart w:id="23" w:name="_Toc465947918"/>
            <w:r w:rsidRPr="00E53B7E">
              <w:rPr>
                <w:rFonts w:asciiTheme="minorHAnsi" w:hAnsiTheme="minorHAnsi"/>
                <w:sz w:val="22"/>
                <w:szCs w:val="22"/>
              </w:rPr>
              <w:lastRenderedPageBreak/>
              <w:t>Storage,</w:t>
            </w:r>
            <w:r w:rsidR="00155714" w:rsidRPr="00E53B7E">
              <w:rPr>
                <w:rFonts w:asciiTheme="minorHAnsi" w:hAnsiTheme="minorHAnsi"/>
                <w:sz w:val="22"/>
                <w:szCs w:val="22"/>
              </w:rPr>
              <w:t xml:space="preserve"> </w:t>
            </w:r>
            <w:r w:rsidR="00A724D8" w:rsidRPr="00E53B7E">
              <w:rPr>
                <w:rFonts w:asciiTheme="minorHAnsi" w:hAnsiTheme="minorHAnsi"/>
                <w:sz w:val="22"/>
                <w:szCs w:val="22"/>
              </w:rPr>
              <w:t>Retention</w:t>
            </w:r>
            <w:r w:rsidRPr="00E53B7E">
              <w:rPr>
                <w:rFonts w:asciiTheme="minorHAnsi" w:hAnsiTheme="minorHAnsi"/>
                <w:sz w:val="22"/>
                <w:szCs w:val="22"/>
              </w:rPr>
              <w:t>, and Destruction</w:t>
            </w:r>
            <w:r w:rsidR="00A724D8" w:rsidRPr="00E53B7E">
              <w:rPr>
                <w:rFonts w:asciiTheme="minorHAnsi" w:hAnsiTheme="minorHAnsi"/>
                <w:sz w:val="22"/>
                <w:szCs w:val="22"/>
              </w:rPr>
              <w:t xml:space="preserve"> of </w:t>
            </w:r>
            <w:r w:rsidR="003A02B2" w:rsidRPr="00E53B7E">
              <w:rPr>
                <w:rFonts w:asciiTheme="minorHAnsi" w:hAnsiTheme="minorHAnsi"/>
                <w:sz w:val="22"/>
                <w:szCs w:val="22"/>
              </w:rPr>
              <w:t xml:space="preserve">Paper </w:t>
            </w:r>
            <w:r w:rsidR="00A724D8" w:rsidRPr="00E53B7E">
              <w:rPr>
                <w:rFonts w:asciiTheme="minorHAnsi" w:hAnsiTheme="minorHAnsi"/>
                <w:sz w:val="22"/>
                <w:szCs w:val="22"/>
              </w:rPr>
              <w:t>Records</w:t>
            </w:r>
            <w:bookmarkEnd w:id="23"/>
          </w:p>
        </w:tc>
      </w:tr>
      <w:tr w:rsidR="00A724D8" w:rsidRPr="00E53B7E" w14:paraId="16372674" w14:textId="77777777" w:rsidTr="000A3C52">
        <w:trPr>
          <w:trHeight w:hRule="exact" w:val="487"/>
        </w:trPr>
        <w:tc>
          <w:tcPr>
            <w:tcW w:w="4500" w:type="dxa"/>
            <w:shd w:val="clear" w:color="auto" w:fill="auto"/>
          </w:tcPr>
          <w:p w14:paraId="364535F5" w14:textId="4513BA4B" w:rsidR="00A724D8" w:rsidRPr="00E53B7E" w:rsidRDefault="002E3054" w:rsidP="00FA2B61">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FA2B61" w:rsidRPr="00E53B7E">
              <w:rPr>
                <w:rFonts w:asciiTheme="minorHAnsi" w:hAnsiTheme="minorHAnsi" w:cs="Arial"/>
                <w:bCs/>
                <w:spacing w:val="-4"/>
                <w:w w:val="105"/>
              </w:rPr>
              <w:t>PHIA s. 13</w:t>
            </w:r>
          </w:p>
        </w:tc>
        <w:tc>
          <w:tcPr>
            <w:tcW w:w="4140" w:type="dxa"/>
          </w:tcPr>
          <w:p w14:paraId="1833CC73" w14:textId="2A59C233" w:rsidR="00A724D8" w:rsidRPr="00E53B7E" w:rsidRDefault="009C6988" w:rsidP="00EA03AA">
            <w:pPr>
              <w:ind w:left="115"/>
              <w:rPr>
                <w:rFonts w:asciiTheme="minorHAnsi" w:hAnsiTheme="minorHAnsi" w:cs="Arial"/>
                <w:b/>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 </w:t>
            </w:r>
          </w:p>
        </w:tc>
      </w:tr>
      <w:tr w:rsidR="00A724D8" w:rsidRPr="00E53B7E" w14:paraId="45D3F579" w14:textId="77777777" w:rsidTr="000A3C52">
        <w:trPr>
          <w:cantSplit/>
          <w:trHeight w:val="358"/>
        </w:trPr>
        <w:tc>
          <w:tcPr>
            <w:tcW w:w="4500" w:type="dxa"/>
            <w:shd w:val="clear" w:color="auto" w:fill="auto"/>
          </w:tcPr>
          <w:p w14:paraId="5CCAFF57" w14:textId="77777777" w:rsidR="00A724D8" w:rsidRPr="00E53B7E" w:rsidRDefault="002E3054" w:rsidP="00F727C4">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72B28638" w14:textId="77777777" w:rsidR="00A724D8" w:rsidRPr="00E53B7E" w:rsidRDefault="002E3054" w:rsidP="00F727C4">
            <w:pPr>
              <w:ind w:left="115"/>
              <w:jc w:val="both"/>
              <w:rPr>
                <w:rFonts w:asciiTheme="minorHAnsi" w:hAnsiTheme="minorHAnsi" w:cs="Arial"/>
                <w:bCs/>
                <w:spacing w:val="-4"/>
                <w:w w:val="105"/>
              </w:rPr>
            </w:pPr>
            <w:r w:rsidRPr="00E53B7E">
              <w:rPr>
                <w:rFonts w:asciiTheme="minorHAnsi" w:hAnsiTheme="minorHAnsi" w:cs="Arial"/>
                <w:b/>
                <w:bCs/>
                <w:spacing w:val="-4"/>
                <w:w w:val="105"/>
              </w:rPr>
              <w:t>Effective and Revision Dates:</w:t>
            </w:r>
          </w:p>
        </w:tc>
      </w:tr>
      <w:tr w:rsidR="000E1C92" w:rsidRPr="00E53B7E" w14:paraId="2AC6DB17" w14:textId="77777777" w:rsidTr="000A3C52">
        <w:trPr>
          <w:cantSplit/>
          <w:trHeight w:val="358"/>
        </w:trPr>
        <w:tc>
          <w:tcPr>
            <w:tcW w:w="8640" w:type="dxa"/>
            <w:gridSpan w:val="2"/>
            <w:shd w:val="clear" w:color="auto" w:fill="auto"/>
          </w:tcPr>
          <w:p w14:paraId="6F7D08C8" w14:textId="77777777" w:rsidR="000E1C92" w:rsidRPr="00E53B7E" w:rsidRDefault="000E1C92" w:rsidP="00F727C4">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Template: </w:t>
            </w:r>
            <w:r w:rsidRPr="00E53B7E">
              <w:rPr>
                <w:rFonts w:asciiTheme="minorHAnsi" w:hAnsiTheme="minorHAnsi" w:cs="Arial"/>
                <w:bCs/>
                <w:spacing w:val="-4"/>
                <w:w w:val="105"/>
              </w:rPr>
              <w:t>Record of Destruction</w:t>
            </w:r>
          </w:p>
        </w:tc>
      </w:tr>
    </w:tbl>
    <w:p w14:paraId="29CFD3B4" w14:textId="77777777" w:rsidR="00A724D8" w:rsidRPr="00E53B7E" w:rsidRDefault="00A724D8" w:rsidP="00A724D8">
      <w:pPr>
        <w:jc w:val="both"/>
        <w:rPr>
          <w:rFonts w:asciiTheme="minorHAnsi" w:hAnsiTheme="minorHAnsi"/>
        </w:rPr>
      </w:pPr>
    </w:p>
    <w:p w14:paraId="24F96BC5" w14:textId="4B7493C9" w:rsidR="00A724D8" w:rsidRPr="00E53B7E" w:rsidRDefault="005F7405" w:rsidP="00E24629">
      <w:pPr>
        <w:jc w:val="both"/>
        <w:rPr>
          <w:rFonts w:asciiTheme="minorHAnsi" w:hAnsiTheme="minorHAnsi"/>
          <w:b/>
        </w:rPr>
      </w:pPr>
      <w:r>
        <w:rPr>
          <w:rFonts w:asciiTheme="minorHAnsi" w:hAnsiTheme="minorHAnsi"/>
          <w:b/>
        </w:rPr>
        <w:t>Policy</w:t>
      </w:r>
    </w:p>
    <w:p w14:paraId="0FA83412" w14:textId="1666B4B4" w:rsidR="00A724D8" w:rsidRPr="00E53B7E" w:rsidRDefault="00775073" w:rsidP="00EA03AA">
      <w:pPr>
        <w:jc w:val="both"/>
        <w:rPr>
          <w:rFonts w:asciiTheme="minorHAnsi" w:hAnsiTheme="minorHAnsi"/>
        </w:rPr>
      </w:pPr>
      <w:r w:rsidRPr="00E53B7E">
        <w:rPr>
          <w:rFonts w:asciiTheme="minorHAnsi" w:hAnsiTheme="minorHAnsi"/>
        </w:rPr>
        <w:t>[Physician Name]</w:t>
      </w:r>
      <w:r w:rsidR="00491293" w:rsidRPr="00E53B7E">
        <w:rPr>
          <w:rFonts w:asciiTheme="minorHAnsi" w:hAnsiTheme="minorHAnsi"/>
        </w:rPr>
        <w:t xml:space="preserve"> retains paper records, which have not been scanned into the EMR, for 10 years after the last entry into the patient</w:t>
      </w:r>
      <w:r w:rsidR="00CA11BC" w:rsidRPr="00E53B7E">
        <w:rPr>
          <w:rFonts w:asciiTheme="minorHAnsi" w:hAnsiTheme="minorHAnsi"/>
        </w:rPr>
        <w:t xml:space="preserve"> record, whether it is the paper record or the EMR</w:t>
      </w:r>
      <w:r w:rsidR="00C1627E" w:rsidRPr="00E53B7E">
        <w:rPr>
          <w:rFonts w:asciiTheme="minorHAnsi" w:hAnsiTheme="minorHAnsi"/>
        </w:rPr>
        <w:t>.</w:t>
      </w:r>
      <w:r w:rsidR="00491293" w:rsidRPr="00E53B7E">
        <w:rPr>
          <w:rFonts w:asciiTheme="minorHAnsi" w:hAnsiTheme="minorHAnsi"/>
        </w:rPr>
        <w:t xml:space="preserve"> </w:t>
      </w:r>
      <w:r w:rsidR="001A40AC" w:rsidRPr="00E53B7E">
        <w:rPr>
          <w:rFonts w:asciiTheme="minorHAnsi" w:hAnsiTheme="minorHAnsi"/>
        </w:rPr>
        <w:t>In the case of a patient who at the date of last provision of service was under the age of nineteen (19) years, until that patient attains the age of twenty-one (21) years or for ten (10) years following the date of last provision of service to that patient, whichever is the longer period.</w:t>
      </w:r>
      <w:r w:rsidR="00491293" w:rsidRPr="00E53B7E">
        <w:rPr>
          <w:rFonts w:asciiTheme="minorHAnsi" w:hAnsiTheme="minorHAnsi"/>
        </w:rPr>
        <w:t xml:space="preserve"> </w:t>
      </w:r>
      <w:r w:rsidRPr="00E53B7E">
        <w:rPr>
          <w:rFonts w:asciiTheme="minorHAnsi" w:hAnsiTheme="minorHAnsi"/>
        </w:rPr>
        <w:t>[Physician Name]</w:t>
      </w:r>
      <w:r w:rsidR="00491293" w:rsidRPr="00E53B7E">
        <w:rPr>
          <w:rFonts w:asciiTheme="minorHAnsi" w:hAnsiTheme="minorHAnsi"/>
        </w:rPr>
        <w:t xml:space="preserve"> stores and destroys all records securely.</w:t>
      </w:r>
    </w:p>
    <w:p w14:paraId="42E23F4D" w14:textId="77777777" w:rsidR="00A724D8" w:rsidRPr="00E53B7E" w:rsidRDefault="00A724D8" w:rsidP="00A724D8">
      <w:pPr>
        <w:jc w:val="both"/>
        <w:rPr>
          <w:rFonts w:asciiTheme="minorHAnsi" w:hAnsiTheme="minorHAnsi"/>
        </w:rPr>
      </w:pPr>
    </w:p>
    <w:p w14:paraId="7CA33F9D" w14:textId="77777777" w:rsidR="00A724D8" w:rsidRPr="00E53B7E" w:rsidRDefault="00A724D8" w:rsidP="003125C0">
      <w:pPr>
        <w:jc w:val="both"/>
        <w:rPr>
          <w:rFonts w:asciiTheme="minorHAnsi" w:hAnsiTheme="minorHAnsi"/>
          <w:b/>
        </w:rPr>
      </w:pPr>
      <w:r w:rsidRPr="00E53B7E">
        <w:rPr>
          <w:rFonts w:asciiTheme="minorHAnsi" w:hAnsiTheme="minorHAnsi"/>
          <w:b/>
        </w:rPr>
        <w:t xml:space="preserve">Procedures </w:t>
      </w:r>
    </w:p>
    <w:p w14:paraId="1DCC77A7" w14:textId="77777777" w:rsidR="00A724D8" w:rsidRPr="00E53B7E" w:rsidRDefault="00A724D8" w:rsidP="001030FD">
      <w:pPr>
        <w:numPr>
          <w:ilvl w:val="0"/>
          <w:numId w:val="10"/>
        </w:numPr>
        <w:tabs>
          <w:tab w:val="clear" w:pos="360"/>
          <w:tab w:val="num" w:pos="720"/>
        </w:tabs>
        <w:ind w:left="720"/>
        <w:jc w:val="both"/>
        <w:rPr>
          <w:rFonts w:asciiTheme="minorHAnsi" w:hAnsiTheme="minorHAnsi"/>
        </w:rPr>
      </w:pPr>
      <w:r w:rsidRPr="00E53B7E">
        <w:rPr>
          <w:rFonts w:asciiTheme="minorHAnsi" w:hAnsiTheme="minorHAnsi"/>
        </w:rPr>
        <w:t xml:space="preserve">Once a year the </w:t>
      </w:r>
      <w:r w:rsidR="00255B67" w:rsidRPr="00E53B7E">
        <w:rPr>
          <w:rFonts w:asciiTheme="minorHAnsi" w:hAnsiTheme="minorHAnsi"/>
        </w:rPr>
        <w:t>Office Manager</w:t>
      </w:r>
      <w:r w:rsidRPr="00E53B7E">
        <w:rPr>
          <w:rFonts w:asciiTheme="minorHAnsi" w:hAnsiTheme="minorHAnsi"/>
        </w:rPr>
        <w:t xml:space="preserve"> removes the records of patients who have been inactive for five years.  Paper records are placed in banker boxes.  </w:t>
      </w:r>
    </w:p>
    <w:p w14:paraId="481700D5" w14:textId="12FFD6CE" w:rsidR="00A724D8" w:rsidRPr="00E53B7E" w:rsidRDefault="00A724D8" w:rsidP="001A40AC">
      <w:pPr>
        <w:numPr>
          <w:ilvl w:val="1"/>
          <w:numId w:val="10"/>
        </w:numPr>
        <w:tabs>
          <w:tab w:val="clear" w:pos="1062"/>
          <w:tab w:val="num" w:pos="1134"/>
        </w:tabs>
        <w:ind w:left="1134" w:hanging="414"/>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prepares a list of all records selected for </w:t>
      </w:r>
      <w:r w:rsidR="007D46F1" w:rsidRPr="00E53B7E">
        <w:rPr>
          <w:rFonts w:asciiTheme="minorHAnsi" w:hAnsiTheme="minorHAnsi"/>
        </w:rPr>
        <w:t>archiving;</w:t>
      </w:r>
      <w:r w:rsidR="001A40AC" w:rsidRPr="00E53B7E">
        <w:rPr>
          <w:rFonts w:asciiTheme="minorHAnsi" w:hAnsiTheme="minorHAnsi"/>
        </w:rPr>
        <w:t xml:space="preserve"> the number of </w:t>
      </w:r>
      <w:r w:rsidRPr="00E53B7E">
        <w:rPr>
          <w:rFonts w:asciiTheme="minorHAnsi" w:hAnsiTheme="minorHAnsi"/>
        </w:rPr>
        <w:t>the banker box the record is stored and signs the list</w:t>
      </w:r>
      <w:r w:rsidR="00D10015" w:rsidRPr="00E53B7E">
        <w:rPr>
          <w:rFonts w:asciiTheme="minorHAnsi" w:hAnsiTheme="minorHAnsi"/>
        </w:rPr>
        <w:t>.</w:t>
      </w:r>
    </w:p>
    <w:p w14:paraId="3587C9F0" w14:textId="77777777" w:rsidR="00E24629" w:rsidRPr="00E53B7E" w:rsidRDefault="00E24629" w:rsidP="00E24629">
      <w:pPr>
        <w:tabs>
          <w:tab w:val="num" w:pos="1152"/>
        </w:tabs>
        <w:ind w:left="1152"/>
        <w:jc w:val="both"/>
        <w:rPr>
          <w:rFonts w:asciiTheme="minorHAnsi" w:hAnsiTheme="minorHAnsi"/>
        </w:rPr>
      </w:pPr>
    </w:p>
    <w:p w14:paraId="355ADEDE" w14:textId="77777777" w:rsidR="00A724D8" w:rsidRPr="00E53B7E" w:rsidRDefault="00E24629" w:rsidP="001A40AC">
      <w:pPr>
        <w:numPr>
          <w:ilvl w:val="1"/>
          <w:numId w:val="10"/>
        </w:numPr>
        <w:tabs>
          <w:tab w:val="clear" w:pos="1062"/>
          <w:tab w:val="num" w:pos="1134"/>
        </w:tabs>
        <w:ind w:left="1134" w:hanging="414"/>
        <w:jc w:val="both"/>
        <w:rPr>
          <w:rFonts w:asciiTheme="minorHAnsi" w:hAnsiTheme="minorHAnsi"/>
        </w:rPr>
      </w:pPr>
      <w:r w:rsidRPr="00E53B7E">
        <w:rPr>
          <w:rFonts w:asciiTheme="minorHAnsi" w:hAnsiTheme="minorHAnsi"/>
        </w:rPr>
        <w:t>T</w:t>
      </w:r>
      <w:r w:rsidR="00A724D8" w:rsidRPr="00E53B7E">
        <w:rPr>
          <w:rFonts w:asciiTheme="minorHAnsi" w:hAnsiTheme="minorHAnsi"/>
        </w:rPr>
        <w:t>he list contains</w:t>
      </w:r>
    </w:p>
    <w:p w14:paraId="7A24CCF3" w14:textId="77777777" w:rsidR="00A724D8" w:rsidRPr="00E53B7E" w:rsidRDefault="00A724D8" w:rsidP="001030FD">
      <w:pPr>
        <w:numPr>
          <w:ilvl w:val="3"/>
          <w:numId w:val="11"/>
        </w:numPr>
        <w:tabs>
          <w:tab w:val="clear" w:pos="1440"/>
          <w:tab w:val="num" w:pos="1800"/>
        </w:tabs>
        <w:ind w:left="1800"/>
        <w:jc w:val="both"/>
        <w:rPr>
          <w:rFonts w:asciiTheme="minorHAnsi" w:hAnsiTheme="minorHAnsi"/>
        </w:rPr>
      </w:pPr>
      <w:r w:rsidRPr="00E53B7E">
        <w:rPr>
          <w:rFonts w:asciiTheme="minorHAnsi" w:hAnsiTheme="minorHAnsi"/>
        </w:rPr>
        <w:t>patient name</w:t>
      </w:r>
      <w:r w:rsidR="00161A2F" w:rsidRPr="00E53B7E">
        <w:rPr>
          <w:rFonts w:asciiTheme="minorHAnsi" w:hAnsiTheme="minorHAnsi"/>
        </w:rPr>
        <w:t xml:space="preserve"> and </w:t>
      </w:r>
      <w:r w:rsidR="00562D76" w:rsidRPr="00E53B7E">
        <w:rPr>
          <w:rFonts w:asciiTheme="minorHAnsi" w:hAnsiTheme="minorHAnsi"/>
        </w:rPr>
        <w:t>health services number</w:t>
      </w:r>
    </w:p>
    <w:p w14:paraId="70D79277" w14:textId="77777777" w:rsidR="00A724D8" w:rsidRPr="00E53B7E" w:rsidRDefault="00A724D8" w:rsidP="001030FD">
      <w:pPr>
        <w:numPr>
          <w:ilvl w:val="3"/>
          <w:numId w:val="11"/>
        </w:numPr>
        <w:tabs>
          <w:tab w:val="clear" w:pos="1440"/>
          <w:tab w:val="num" w:pos="1800"/>
        </w:tabs>
        <w:ind w:left="1800"/>
        <w:jc w:val="both"/>
        <w:rPr>
          <w:rFonts w:asciiTheme="minorHAnsi" w:hAnsiTheme="minorHAnsi"/>
        </w:rPr>
      </w:pPr>
      <w:r w:rsidRPr="00E53B7E">
        <w:rPr>
          <w:rFonts w:asciiTheme="minorHAnsi" w:hAnsiTheme="minorHAnsi"/>
        </w:rPr>
        <w:t>physician name</w:t>
      </w:r>
    </w:p>
    <w:p w14:paraId="191AD9BE" w14:textId="77777777" w:rsidR="00A724D8" w:rsidRPr="00E53B7E" w:rsidRDefault="00A724D8" w:rsidP="001030FD">
      <w:pPr>
        <w:numPr>
          <w:ilvl w:val="3"/>
          <w:numId w:val="11"/>
        </w:numPr>
        <w:tabs>
          <w:tab w:val="clear" w:pos="1440"/>
          <w:tab w:val="num" w:pos="1800"/>
        </w:tabs>
        <w:ind w:left="1800"/>
        <w:jc w:val="both"/>
        <w:rPr>
          <w:rFonts w:asciiTheme="minorHAnsi" w:hAnsiTheme="minorHAnsi"/>
        </w:rPr>
      </w:pPr>
      <w:proofErr w:type="gramStart"/>
      <w:r w:rsidRPr="00E53B7E">
        <w:rPr>
          <w:rFonts w:asciiTheme="minorHAnsi" w:hAnsiTheme="minorHAnsi"/>
        </w:rPr>
        <w:t>last</w:t>
      </w:r>
      <w:proofErr w:type="gramEnd"/>
      <w:r w:rsidRPr="00E53B7E">
        <w:rPr>
          <w:rFonts w:asciiTheme="minorHAnsi" w:hAnsiTheme="minorHAnsi"/>
        </w:rPr>
        <w:t xml:space="preserve"> year an entry was made in the record</w:t>
      </w:r>
      <w:r w:rsidR="00D10015" w:rsidRPr="00E53B7E">
        <w:rPr>
          <w:rFonts w:asciiTheme="minorHAnsi" w:hAnsiTheme="minorHAnsi"/>
        </w:rPr>
        <w:t>.</w:t>
      </w:r>
    </w:p>
    <w:p w14:paraId="362000E7" w14:textId="77777777" w:rsidR="00A724D8" w:rsidRPr="00E53B7E" w:rsidRDefault="00A724D8" w:rsidP="00A724D8">
      <w:pPr>
        <w:jc w:val="both"/>
        <w:rPr>
          <w:rFonts w:asciiTheme="minorHAnsi" w:hAnsiTheme="minorHAnsi"/>
        </w:rPr>
      </w:pPr>
    </w:p>
    <w:p w14:paraId="04CF5E36" w14:textId="77777777" w:rsidR="00A724D8" w:rsidRPr="00E53B7E" w:rsidRDefault="00A724D8" w:rsidP="001030FD">
      <w:pPr>
        <w:numPr>
          <w:ilvl w:val="1"/>
          <w:numId w:val="10"/>
        </w:numPr>
        <w:tabs>
          <w:tab w:val="num" w:pos="1260"/>
        </w:tabs>
        <w:ind w:left="1260" w:hanging="540"/>
        <w:jc w:val="both"/>
        <w:rPr>
          <w:rFonts w:asciiTheme="minorHAnsi" w:hAnsiTheme="minorHAnsi"/>
        </w:rPr>
      </w:pPr>
      <w:r w:rsidRPr="00E53B7E">
        <w:rPr>
          <w:rFonts w:asciiTheme="minorHAnsi" w:hAnsiTheme="minorHAnsi"/>
        </w:rPr>
        <w:t>Th</w:t>
      </w:r>
      <w:r w:rsidR="00C1627E" w:rsidRPr="00E53B7E">
        <w:rPr>
          <w:rFonts w:asciiTheme="minorHAnsi" w:hAnsiTheme="minorHAnsi"/>
        </w:rPr>
        <w:t>e</w:t>
      </w:r>
      <w:r w:rsidRPr="00E53B7E">
        <w:rPr>
          <w:rFonts w:asciiTheme="minorHAnsi" w:hAnsiTheme="minorHAnsi"/>
        </w:rPr>
        <w:t xml:space="preserve"> list is confirmed for accuracy by one other </w:t>
      </w:r>
      <w:r w:rsidR="00161A2F" w:rsidRPr="00E53B7E">
        <w:rPr>
          <w:rFonts w:asciiTheme="minorHAnsi" w:hAnsiTheme="minorHAnsi"/>
        </w:rPr>
        <w:t>person</w:t>
      </w:r>
      <w:r w:rsidRPr="00E53B7E">
        <w:rPr>
          <w:rFonts w:asciiTheme="minorHAnsi" w:hAnsiTheme="minorHAnsi"/>
        </w:rPr>
        <w:t xml:space="preserve"> who also signs the list</w:t>
      </w:r>
      <w:r w:rsidR="00D10015" w:rsidRPr="00E53B7E">
        <w:rPr>
          <w:rFonts w:asciiTheme="minorHAnsi" w:hAnsiTheme="minorHAnsi"/>
        </w:rPr>
        <w:t>.</w:t>
      </w:r>
    </w:p>
    <w:p w14:paraId="225DEB40" w14:textId="77777777" w:rsidR="00A724D8" w:rsidRPr="00E53B7E" w:rsidRDefault="00A724D8" w:rsidP="00E24629">
      <w:pPr>
        <w:tabs>
          <w:tab w:val="num" w:pos="1260"/>
        </w:tabs>
        <w:ind w:left="1260" w:hanging="540"/>
        <w:jc w:val="both"/>
        <w:rPr>
          <w:rFonts w:asciiTheme="minorHAnsi" w:hAnsiTheme="minorHAnsi"/>
        </w:rPr>
      </w:pPr>
    </w:p>
    <w:p w14:paraId="0816C17B" w14:textId="77777777" w:rsidR="00A724D8" w:rsidRPr="00E53B7E" w:rsidRDefault="00775073" w:rsidP="001030FD">
      <w:pPr>
        <w:numPr>
          <w:ilvl w:val="1"/>
          <w:numId w:val="10"/>
        </w:numPr>
        <w:tabs>
          <w:tab w:val="num" w:pos="1260"/>
        </w:tabs>
        <w:ind w:left="1260" w:hanging="540"/>
        <w:jc w:val="both"/>
        <w:rPr>
          <w:rFonts w:asciiTheme="minorHAnsi" w:hAnsiTheme="minorHAnsi"/>
        </w:rPr>
      </w:pPr>
      <w:r w:rsidRPr="00E53B7E">
        <w:rPr>
          <w:rFonts w:asciiTheme="minorHAnsi" w:hAnsiTheme="minorHAnsi"/>
        </w:rPr>
        <w:t>[Physician Name]</w:t>
      </w:r>
      <w:r w:rsidR="00A724D8" w:rsidRPr="00E53B7E">
        <w:rPr>
          <w:rFonts w:asciiTheme="minorHAnsi" w:hAnsiTheme="minorHAnsi"/>
        </w:rPr>
        <w:t xml:space="preserve"> reviews the list of records for archiving and signs the list</w:t>
      </w:r>
      <w:r w:rsidR="00D10015" w:rsidRPr="00E53B7E">
        <w:rPr>
          <w:rFonts w:asciiTheme="minorHAnsi" w:hAnsiTheme="minorHAnsi"/>
        </w:rPr>
        <w:t>.</w:t>
      </w:r>
    </w:p>
    <w:p w14:paraId="6C094D3E" w14:textId="77777777" w:rsidR="00A724D8" w:rsidRPr="00E53B7E" w:rsidRDefault="00A724D8" w:rsidP="00E24629">
      <w:pPr>
        <w:tabs>
          <w:tab w:val="num" w:pos="1260"/>
        </w:tabs>
        <w:ind w:left="1260" w:hanging="540"/>
        <w:jc w:val="both"/>
        <w:rPr>
          <w:rFonts w:asciiTheme="minorHAnsi" w:hAnsiTheme="minorHAnsi"/>
        </w:rPr>
      </w:pPr>
    </w:p>
    <w:p w14:paraId="3BE54141" w14:textId="77777777" w:rsidR="00A724D8" w:rsidRPr="00E53B7E" w:rsidRDefault="00A724D8" w:rsidP="001030FD">
      <w:pPr>
        <w:numPr>
          <w:ilvl w:val="1"/>
          <w:numId w:val="10"/>
        </w:numPr>
        <w:tabs>
          <w:tab w:val="num" w:pos="1260"/>
        </w:tabs>
        <w:ind w:left="1260" w:hanging="540"/>
        <w:jc w:val="both"/>
        <w:rPr>
          <w:rFonts w:asciiTheme="minorHAnsi" w:hAnsiTheme="minorHAnsi"/>
        </w:rPr>
      </w:pPr>
      <w:r w:rsidRPr="00E53B7E">
        <w:rPr>
          <w:rFonts w:asciiTheme="minorHAnsi" w:hAnsiTheme="minorHAnsi"/>
        </w:rPr>
        <w:t xml:space="preserve">The banker boxes are sealed and initialed by </w:t>
      </w:r>
      <w:r w:rsidR="00161A2F" w:rsidRPr="00E53B7E">
        <w:rPr>
          <w:rFonts w:asciiTheme="minorHAnsi" w:hAnsiTheme="minorHAnsi"/>
        </w:rPr>
        <w:t xml:space="preserve">the </w:t>
      </w:r>
      <w:r w:rsidR="00255B67" w:rsidRPr="00E53B7E">
        <w:rPr>
          <w:rFonts w:asciiTheme="minorHAnsi" w:hAnsiTheme="minorHAnsi"/>
        </w:rPr>
        <w:t>Office Manager</w:t>
      </w:r>
      <w:r w:rsidR="00D10015" w:rsidRPr="00E53B7E">
        <w:rPr>
          <w:rFonts w:asciiTheme="minorHAnsi" w:hAnsiTheme="minorHAnsi"/>
        </w:rPr>
        <w:t>.</w:t>
      </w:r>
    </w:p>
    <w:p w14:paraId="65052CA8" w14:textId="77777777" w:rsidR="00A724D8" w:rsidRPr="00E53B7E" w:rsidRDefault="00A724D8" w:rsidP="00A724D8">
      <w:pPr>
        <w:jc w:val="both"/>
        <w:rPr>
          <w:rFonts w:asciiTheme="minorHAnsi" w:hAnsiTheme="minorHAnsi"/>
        </w:rPr>
      </w:pPr>
    </w:p>
    <w:p w14:paraId="128F2544" w14:textId="7A453986" w:rsidR="00A724D8" w:rsidRPr="00E53B7E" w:rsidRDefault="00A724D8" w:rsidP="001030FD">
      <w:pPr>
        <w:numPr>
          <w:ilvl w:val="0"/>
          <w:numId w:val="10"/>
        </w:numPr>
        <w:tabs>
          <w:tab w:val="clear" w:pos="360"/>
          <w:tab w:val="num" w:pos="720"/>
        </w:tabs>
        <w:ind w:left="720"/>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arranges for </w:t>
      </w:r>
      <w:r w:rsidR="001A40AC" w:rsidRPr="00E53B7E">
        <w:rPr>
          <w:rFonts w:asciiTheme="minorHAnsi" w:hAnsiTheme="minorHAnsi"/>
        </w:rPr>
        <w:t>[Information Manager]</w:t>
      </w:r>
      <w:r w:rsidRPr="00E53B7E">
        <w:rPr>
          <w:rFonts w:asciiTheme="minorHAnsi" w:hAnsiTheme="minorHAnsi"/>
        </w:rPr>
        <w:t xml:space="preserve"> to pick up the banker boxes and place them in storage.</w:t>
      </w:r>
    </w:p>
    <w:p w14:paraId="18955B53" w14:textId="77777777" w:rsidR="00A724D8" w:rsidRPr="00E53B7E" w:rsidRDefault="00A724D8" w:rsidP="00A724D8">
      <w:pPr>
        <w:ind w:left="1080"/>
        <w:jc w:val="both"/>
        <w:rPr>
          <w:rFonts w:asciiTheme="minorHAnsi" w:hAnsiTheme="minorHAnsi"/>
        </w:rPr>
      </w:pPr>
    </w:p>
    <w:p w14:paraId="34DD4CC7" w14:textId="57E47E5E" w:rsidR="00A724D8" w:rsidRPr="00E53B7E" w:rsidRDefault="00161A2F" w:rsidP="001030FD">
      <w:pPr>
        <w:numPr>
          <w:ilvl w:val="0"/>
          <w:numId w:val="10"/>
        </w:numPr>
        <w:tabs>
          <w:tab w:val="clear" w:pos="360"/>
          <w:tab w:val="num" w:pos="720"/>
        </w:tabs>
        <w:ind w:left="720"/>
        <w:jc w:val="both"/>
        <w:rPr>
          <w:rFonts w:asciiTheme="minorHAnsi" w:hAnsiTheme="minorHAnsi"/>
        </w:rPr>
      </w:pPr>
      <w:r w:rsidRPr="00E53B7E">
        <w:rPr>
          <w:rFonts w:asciiTheme="minorHAnsi" w:hAnsiTheme="minorHAnsi"/>
        </w:rPr>
        <w:t xml:space="preserve">Annually, the </w:t>
      </w:r>
      <w:r w:rsidR="00255B67" w:rsidRPr="00E53B7E">
        <w:rPr>
          <w:rFonts w:asciiTheme="minorHAnsi" w:hAnsiTheme="minorHAnsi"/>
        </w:rPr>
        <w:t>Office Manager</w:t>
      </w:r>
      <w:r w:rsidR="00A724D8" w:rsidRPr="00E53B7E">
        <w:rPr>
          <w:rFonts w:asciiTheme="minorHAnsi" w:hAnsiTheme="minorHAnsi"/>
        </w:rPr>
        <w:t xml:space="preserve"> prepares a list of paper records that can be destroyed</w:t>
      </w:r>
      <w:r w:rsidR="009C2655" w:rsidRPr="00E53B7E">
        <w:rPr>
          <w:rFonts w:asciiTheme="minorHAnsi" w:hAnsiTheme="minorHAnsi"/>
        </w:rPr>
        <w:t xml:space="preserve"> according to the </w:t>
      </w:r>
      <w:r w:rsidR="005F7405">
        <w:rPr>
          <w:rFonts w:asciiTheme="minorHAnsi" w:hAnsiTheme="minorHAnsi"/>
        </w:rPr>
        <w:t>Policy</w:t>
      </w:r>
      <w:r w:rsidR="009C2655" w:rsidRPr="00E53B7E">
        <w:rPr>
          <w:rFonts w:asciiTheme="minorHAnsi" w:hAnsiTheme="minorHAnsi"/>
        </w:rPr>
        <w:t>.</w:t>
      </w:r>
    </w:p>
    <w:p w14:paraId="28D74F07" w14:textId="77777777" w:rsidR="00A724D8" w:rsidRPr="00E53B7E" w:rsidRDefault="000C1235" w:rsidP="001A40AC">
      <w:pPr>
        <w:numPr>
          <w:ilvl w:val="1"/>
          <w:numId w:val="10"/>
        </w:numPr>
        <w:tabs>
          <w:tab w:val="clear" w:pos="1062"/>
          <w:tab w:val="num" w:pos="1276"/>
        </w:tabs>
        <w:ind w:left="1276" w:hanging="540"/>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A724D8" w:rsidRPr="00E53B7E">
        <w:rPr>
          <w:rFonts w:asciiTheme="minorHAnsi" w:hAnsiTheme="minorHAnsi"/>
        </w:rPr>
        <w:t xml:space="preserve"> ensures that the patient has not returned to the practice under a different name or health services number</w:t>
      </w:r>
      <w:r w:rsidR="00D10015" w:rsidRPr="00E53B7E">
        <w:rPr>
          <w:rFonts w:asciiTheme="minorHAnsi" w:hAnsiTheme="minorHAnsi"/>
        </w:rPr>
        <w:t>.</w:t>
      </w:r>
    </w:p>
    <w:p w14:paraId="66FF8620" w14:textId="77777777" w:rsidR="00A724D8" w:rsidRPr="00E53B7E" w:rsidRDefault="00A724D8" w:rsidP="001A40AC">
      <w:pPr>
        <w:tabs>
          <w:tab w:val="num" w:pos="1276"/>
          <w:tab w:val="num" w:pos="1620"/>
        </w:tabs>
        <w:ind w:left="1276"/>
        <w:jc w:val="both"/>
        <w:rPr>
          <w:rFonts w:asciiTheme="minorHAnsi" w:hAnsiTheme="minorHAnsi"/>
        </w:rPr>
      </w:pPr>
    </w:p>
    <w:p w14:paraId="73C95782" w14:textId="77777777" w:rsidR="00A724D8" w:rsidRPr="00E53B7E" w:rsidRDefault="00A724D8" w:rsidP="001A40AC">
      <w:pPr>
        <w:numPr>
          <w:ilvl w:val="1"/>
          <w:numId w:val="10"/>
        </w:numPr>
        <w:tabs>
          <w:tab w:val="num" w:pos="1276"/>
        </w:tabs>
        <w:ind w:left="1276" w:hanging="540"/>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reviews the list of records that </w:t>
      </w:r>
      <w:r w:rsidR="009C2655" w:rsidRPr="00E53B7E">
        <w:rPr>
          <w:rFonts w:asciiTheme="minorHAnsi" w:hAnsiTheme="minorHAnsi"/>
        </w:rPr>
        <w:t xml:space="preserve">belong to patients that have not been active in the clinic in over six years </w:t>
      </w:r>
      <w:r w:rsidRPr="00E53B7E">
        <w:rPr>
          <w:rFonts w:asciiTheme="minorHAnsi" w:hAnsiTheme="minorHAnsi"/>
        </w:rPr>
        <w:t xml:space="preserve">with </w:t>
      </w:r>
      <w:r w:rsidR="00775073" w:rsidRPr="00E53B7E">
        <w:rPr>
          <w:rFonts w:asciiTheme="minorHAnsi" w:hAnsiTheme="minorHAnsi"/>
        </w:rPr>
        <w:t>[Physician Name]</w:t>
      </w:r>
      <w:r w:rsidR="00D10015" w:rsidRPr="00E53B7E">
        <w:rPr>
          <w:rFonts w:asciiTheme="minorHAnsi" w:hAnsiTheme="minorHAnsi"/>
        </w:rPr>
        <w:t>.</w:t>
      </w:r>
    </w:p>
    <w:p w14:paraId="0E2F06EC" w14:textId="77777777" w:rsidR="00A724D8" w:rsidRPr="00E53B7E" w:rsidRDefault="00A724D8" w:rsidP="001A40AC">
      <w:pPr>
        <w:tabs>
          <w:tab w:val="num" w:pos="1276"/>
        </w:tabs>
        <w:ind w:left="1276" w:hanging="540"/>
        <w:jc w:val="both"/>
        <w:rPr>
          <w:rFonts w:asciiTheme="minorHAnsi" w:hAnsiTheme="minorHAnsi"/>
        </w:rPr>
      </w:pPr>
    </w:p>
    <w:p w14:paraId="3D294667" w14:textId="77777777" w:rsidR="00A724D8" w:rsidRPr="00E53B7E" w:rsidRDefault="00A724D8" w:rsidP="001A40AC">
      <w:pPr>
        <w:numPr>
          <w:ilvl w:val="1"/>
          <w:numId w:val="10"/>
        </w:numPr>
        <w:tabs>
          <w:tab w:val="num" w:pos="1276"/>
        </w:tabs>
        <w:ind w:left="1276" w:hanging="540"/>
        <w:jc w:val="both"/>
        <w:rPr>
          <w:rFonts w:asciiTheme="minorHAnsi" w:hAnsiTheme="minorHAnsi"/>
        </w:rPr>
      </w:pPr>
      <w:r w:rsidRPr="00E53B7E">
        <w:rPr>
          <w:rFonts w:asciiTheme="minorHAnsi" w:hAnsiTheme="minorHAnsi"/>
        </w:rPr>
        <w:t xml:space="preserve">The list of records to be destroyed is signed by </w:t>
      </w:r>
      <w:r w:rsidR="00775073" w:rsidRPr="00E53B7E">
        <w:rPr>
          <w:rFonts w:asciiTheme="minorHAnsi" w:hAnsiTheme="minorHAnsi"/>
        </w:rPr>
        <w:t>[Physician Name]</w:t>
      </w:r>
      <w:r w:rsidR="00D10015" w:rsidRPr="00E53B7E">
        <w:rPr>
          <w:rFonts w:asciiTheme="minorHAnsi" w:hAnsiTheme="minorHAnsi"/>
        </w:rPr>
        <w:t>.</w:t>
      </w:r>
    </w:p>
    <w:p w14:paraId="737EBFDF" w14:textId="77777777" w:rsidR="005F4A1A" w:rsidRPr="00E53B7E" w:rsidRDefault="005F4A1A" w:rsidP="005F4A1A">
      <w:pPr>
        <w:tabs>
          <w:tab w:val="left" w:pos="1440"/>
        </w:tabs>
        <w:ind w:left="1224"/>
        <w:jc w:val="both"/>
        <w:rPr>
          <w:rFonts w:asciiTheme="minorHAnsi" w:hAnsiTheme="minorHAnsi"/>
        </w:rPr>
      </w:pPr>
    </w:p>
    <w:p w14:paraId="6093C1C6" w14:textId="7CFBA830" w:rsidR="005F4A1A" w:rsidRPr="00E53B7E" w:rsidRDefault="00A724D8" w:rsidP="001030FD">
      <w:pPr>
        <w:numPr>
          <w:ilvl w:val="0"/>
          <w:numId w:val="10"/>
        </w:numPr>
        <w:tabs>
          <w:tab w:val="clear" w:pos="360"/>
          <w:tab w:val="num" w:pos="720"/>
        </w:tabs>
        <w:ind w:left="720"/>
        <w:jc w:val="both"/>
        <w:rPr>
          <w:rFonts w:asciiTheme="minorHAnsi" w:hAnsiTheme="minorHAnsi"/>
        </w:rPr>
      </w:pPr>
      <w:r w:rsidRPr="00E53B7E">
        <w:rPr>
          <w:rFonts w:asciiTheme="minorHAnsi" w:hAnsiTheme="minorHAnsi"/>
        </w:rPr>
        <w:lastRenderedPageBreak/>
        <w:t xml:space="preserve">The </w:t>
      </w:r>
      <w:r w:rsidR="00255B67" w:rsidRPr="00E53B7E">
        <w:rPr>
          <w:rFonts w:asciiTheme="minorHAnsi" w:hAnsiTheme="minorHAnsi"/>
        </w:rPr>
        <w:t>Office Manager</w:t>
      </w:r>
      <w:r w:rsidRPr="00E53B7E">
        <w:rPr>
          <w:rFonts w:asciiTheme="minorHAnsi" w:hAnsiTheme="minorHAnsi"/>
        </w:rPr>
        <w:t xml:space="preserve"> contacts </w:t>
      </w:r>
      <w:r w:rsidR="001A40AC" w:rsidRPr="00E53B7E">
        <w:rPr>
          <w:rFonts w:asciiTheme="minorHAnsi" w:hAnsiTheme="minorHAnsi"/>
        </w:rPr>
        <w:t>[Information Manager]</w:t>
      </w:r>
      <w:r w:rsidRPr="00E53B7E">
        <w:rPr>
          <w:rFonts w:asciiTheme="minorHAnsi" w:hAnsiTheme="minorHAnsi"/>
        </w:rPr>
        <w:t xml:space="preserve"> to confirm the records that are to be destroyed.  A copy of the signed list of records is sent by bonded courier or encrypted email to the company.</w:t>
      </w:r>
    </w:p>
    <w:p w14:paraId="1F7DBB33" w14:textId="77777777" w:rsidR="005F4A1A" w:rsidRPr="00E53B7E" w:rsidRDefault="00A724D8" w:rsidP="001030FD">
      <w:pPr>
        <w:numPr>
          <w:ilvl w:val="1"/>
          <w:numId w:val="10"/>
        </w:numPr>
        <w:tabs>
          <w:tab w:val="clear" w:pos="1062"/>
          <w:tab w:val="num" w:pos="1260"/>
        </w:tabs>
        <w:ind w:left="1260" w:hanging="540"/>
        <w:jc w:val="both"/>
        <w:rPr>
          <w:rFonts w:asciiTheme="minorHAnsi" w:hAnsiTheme="minorHAnsi"/>
        </w:rPr>
      </w:pPr>
      <w:r w:rsidRPr="00E53B7E">
        <w:rPr>
          <w:rFonts w:asciiTheme="minorHAnsi" w:hAnsiTheme="minorHAnsi"/>
        </w:rPr>
        <w:t>After the company has confirmed by email they have the records on the list they proceed with dest</w:t>
      </w:r>
      <w:r w:rsidR="00185735" w:rsidRPr="00E53B7E">
        <w:rPr>
          <w:rFonts w:asciiTheme="minorHAnsi" w:hAnsiTheme="minorHAnsi"/>
        </w:rPr>
        <w:t>roying the records by shredding</w:t>
      </w:r>
      <w:r w:rsidR="00D10015" w:rsidRPr="00E53B7E">
        <w:rPr>
          <w:rFonts w:asciiTheme="minorHAnsi" w:hAnsiTheme="minorHAnsi"/>
        </w:rPr>
        <w:t>.</w:t>
      </w:r>
    </w:p>
    <w:p w14:paraId="35834714" w14:textId="77777777" w:rsidR="005F4A1A" w:rsidRPr="00E53B7E" w:rsidRDefault="005F4A1A" w:rsidP="000C1235">
      <w:pPr>
        <w:tabs>
          <w:tab w:val="num" w:pos="1260"/>
        </w:tabs>
        <w:ind w:left="1260" w:hanging="540"/>
        <w:jc w:val="both"/>
        <w:rPr>
          <w:rFonts w:asciiTheme="minorHAnsi" w:hAnsiTheme="minorHAnsi"/>
        </w:rPr>
      </w:pPr>
    </w:p>
    <w:p w14:paraId="084AA2E9" w14:textId="33663116" w:rsidR="005F4A1A" w:rsidRPr="00E53B7E" w:rsidRDefault="00A724D8" w:rsidP="001030FD">
      <w:pPr>
        <w:numPr>
          <w:ilvl w:val="1"/>
          <w:numId w:val="10"/>
        </w:numPr>
        <w:tabs>
          <w:tab w:val="clear" w:pos="1062"/>
          <w:tab w:val="num" w:pos="1260"/>
        </w:tabs>
        <w:ind w:left="1260" w:hanging="540"/>
        <w:jc w:val="both"/>
        <w:rPr>
          <w:rFonts w:asciiTheme="minorHAnsi" w:hAnsiTheme="minorHAnsi"/>
        </w:rPr>
      </w:pPr>
      <w:r w:rsidRPr="00E53B7E">
        <w:rPr>
          <w:rFonts w:asciiTheme="minorHAnsi" w:hAnsiTheme="minorHAnsi"/>
        </w:rPr>
        <w:t xml:space="preserve">After the shredding of the records </w:t>
      </w:r>
      <w:r w:rsidR="001A40AC" w:rsidRPr="00E53B7E">
        <w:rPr>
          <w:rFonts w:asciiTheme="minorHAnsi" w:hAnsiTheme="minorHAnsi"/>
        </w:rPr>
        <w:t xml:space="preserve">[Information Manager] </w:t>
      </w:r>
      <w:r w:rsidRPr="00E53B7E">
        <w:rPr>
          <w:rFonts w:asciiTheme="minorHAnsi" w:hAnsiTheme="minorHAnsi"/>
        </w:rPr>
        <w:t xml:space="preserve">sends a letter signed by the manager of the shredding operation and at least one other employee involved in the shredding of the records </w:t>
      </w:r>
      <w:r w:rsidR="00185735" w:rsidRPr="00E53B7E">
        <w:rPr>
          <w:rFonts w:asciiTheme="minorHAnsi" w:hAnsiTheme="minorHAnsi"/>
        </w:rPr>
        <w:t>confirming the destruction</w:t>
      </w:r>
      <w:r w:rsidR="00D10015" w:rsidRPr="00E53B7E">
        <w:rPr>
          <w:rFonts w:asciiTheme="minorHAnsi" w:hAnsiTheme="minorHAnsi"/>
        </w:rPr>
        <w:t>.</w:t>
      </w:r>
    </w:p>
    <w:p w14:paraId="3258738D" w14:textId="77777777" w:rsidR="005F4A1A" w:rsidRPr="00E53B7E" w:rsidRDefault="005F4A1A" w:rsidP="005F4A1A">
      <w:pPr>
        <w:pStyle w:val="ListParagraph"/>
        <w:rPr>
          <w:rFonts w:asciiTheme="minorHAnsi" w:hAnsiTheme="minorHAnsi"/>
        </w:rPr>
      </w:pPr>
    </w:p>
    <w:p w14:paraId="0655B6D4" w14:textId="77777777" w:rsidR="00E24629" w:rsidRPr="00E53B7E" w:rsidRDefault="00E24629" w:rsidP="001030FD">
      <w:pPr>
        <w:numPr>
          <w:ilvl w:val="0"/>
          <w:numId w:val="10"/>
        </w:numPr>
        <w:ind w:left="720"/>
        <w:jc w:val="both"/>
        <w:rPr>
          <w:rFonts w:asciiTheme="minorHAnsi" w:hAnsiTheme="minorHAnsi"/>
        </w:rPr>
      </w:pPr>
      <w:r w:rsidRPr="00E53B7E">
        <w:rPr>
          <w:rFonts w:asciiTheme="minorHAnsi" w:hAnsiTheme="minorHAnsi"/>
        </w:rPr>
        <w:t xml:space="preserve">A record of destruction is kept by the </w:t>
      </w:r>
      <w:r w:rsidR="00255B67" w:rsidRPr="00E53B7E">
        <w:rPr>
          <w:rFonts w:asciiTheme="minorHAnsi" w:hAnsiTheme="minorHAnsi"/>
        </w:rPr>
        <w:t>Office Manager</w:t>
      </w:r>
      <w:r w:rsidRPr="00E53B7E">
        <w:rPr>
          <w:rFonts w:asciiTheme="minorHAnsi" w:hAnsiTheme="minorHAnsi"/>
        </w:rPr>
        <w:t xml:space="preserve"> with </w:t>
      </w:r>
    </w:p>
    <w:p w14:paraId="215384E3" w14:textId="77777777" w:rsidR="00E24629" w:rsidRPr="00E53B7E" w:rsidRDefault="000C1235" w:rsidP="001030FD">
      <w:pPr>
        <w:numPr>
          <w:ilvl w:val="0"/>
          <w:numId w:val="37"/>
        </w:numPr>
        <w:ind w:left="1800"/>
        <w:jc w:val="both"/>
        <w:rPr>
          <w:rFonts w:asciiTheme="minorHAnsi" w:hAnsiTheme="minorHAnsi"/>
        </w:rPr>
      </w:pPr>
      <w:r w:rsidRPr="00E53B7E">
        <w:rPr>
          <w:rFonts w:asciiTheme="minorHAnsi" w:hAnsiTheme="minorHAnsi"/>
        </w:rPr>
        <w:t>d</w:t>
      </w:r>
      <w:r w:rsidR="00E24629" w:rsidRPr="00E53B7E">
        <w:rPr>
          <w:rFonts w:asciiTheme="minorHAnsi" w:hAnsiTheme="minorHAnsi"/>
        </w:rPr>
        <w:t>escription of information destroyed</w:t>
      </w:r>
    </w:p>
    <w:p w14:paraId="1C1DAFD7" w14:textId="77777777" w:rsidR="00E24629" w:rsidRPr="00E53B7E" w:rsidRDefault="000C1235" w:rsidP="001030FD">
      <w:pPr>
        <w:numPr>
          <w:ilvl w:val="0"/>
          <w:numId w:val="37"/>
        </w:numPr>
        <w:ind w:left="1800"/>
        <w:jc w:val="both"/>
        <w:rPr>
          <w:rFonts w:asciiTheme="minorHAnsi" w:hAnsiTheme="minorHAnsi"/>
        </w:rPr>
      </w:pPr>
      <w:r w:rsidRPr="00E53B7E">
        <w:rPr>
          <w:rFonts w:asciiTheme="minorHAnsi" w:hAnsiTheme="minorHAnsi"/>
        </w:rPr>
        <w:t>date</w:t>
      </w:r>
      <w:r w:rsidR="00E24629" w:rsidRPr="00E53B7E">
        <w:rPr>
          <w:rFonts w:asciiTheme="minorHAnsi" w:hAnsiTheme="minorHAnsi"/>
        </w:rPr>
        <w:t xml:space="preserve"> the information was destroyed</w:t>
      </w:r>
    </w:p>
    <w:p w14:paraId="39EF8780" w14:textId="77777777" w:rsidR="00E24629" w:rsidRPr="00E53B7E" w:rsidRDefault="000C1235" w:rsidP="001030FD">
      <w:pPr>
        <w:numPr>
          <w:ilvl w:val="0"/>
          <w:numId w:val="37"/>
        </w:numPr>
        <w:ind w:left="1800"/>
        <w:jc w:val="both"/>
        <w:rPr>
          <w:rFonts w:asciiTheme="minorHAnsi" w:hAnsiTheme="minorHAnsi"/>
        </w:rPr>
      </w:pPr>
      <w:r w:rsidRPr="00E53B7E">
        <w:rPr>
          <w:rFonts w:asciiTheme="minorHAnsi" w:hAnsiTheme="minorHAnsi"/>
        </w:rPr>
        <w:t>h</w:t>
      </w:r>
      <w:r w:rsidR="00E24629" w:rsidRPr="00E53B7E">
        <w:rPr>
          <w:rFonts w:asciiTheme="minorHAnsi" w:hAnsiTheme="minorHAnsi"/>
        </w:rPr>
        <w:t>ow the information was destroyed</w:t>
      </w:r>
    </w:p>
    <w:p w14:paraId="352DFC69" w14:textId="77777777" w:rsidR="00E24629" w:rsidRPr="00E53B7E" w:rsidRDefault="000C1235" w:rsidP="001030FD">
      <w:pPr>
        <w:numPr>
          <w:ilvl w:val="0"/>
          <w:numId w:val="37"/>
        </w:numPr>
        <w:ind w:left="1800"/>
        <w:jc w:val="both"/>
        <w:rPr>
          <w:rFonts w:asciiTheme="minorHAnsi" w:hAnsiTheme="minorHAnsi"/>
        </w:rPr>
      </w:pPr>
      <w:r w:rsidRPr="00E53B7E">
        <w:rPr>
          <w:rFonts w:asciiTheme="minorHAnsi" w:hAnsiTheme="minorHAnsi"/>
        </w:rPr>
        <w:t>w</w:t>
      </w:r>
      <w:r w:rsidR="00E24629" w:rsidRPr="00E53B7E">
        <w:rPr>
          <w:rFonts w:asciiTheme="minorHAnsi" w:hAnsiTheme="minorHAnsi"/>
        </w:rPr>
        <w:t>hy the information was destroyed</w:t>
      </w:r>
    </w:p>
    <w:p w14:paraId="403929DA" w14:textId="77777777" w:rsidR="000C1235" w:rsidRPr="00E53B7E" w:rsidRDefault="000C1235" w:rsidP="001030FD">
      <w:pPr>
        <w:numPr>
          <w:ilvl w:val="0"/>
          <w:numId w:val="37"/>
        </w:numPr>
        <w:ind w:left="1800"/>
        <w:jc w:val="both"/>
        <w:rPr>
          <w:rFonts w:asciiTheme="minorHAnsi" w:hAnsiTheme="minorHAnsi"/>
        </w:rPr>
      </w:pPr>
      <w:proofErr w:type="gramStart"/>
      <w:r w:rsidRPr="00E53B7E">
        <w:rPr>
          <w:rFonts w:asciiTheme="minorHAnsi" w:hAnsiTheme="minorHAnsi"/>
        </w:rPr>
        <w:t>who</w:t>
      </w:r>
      <w:proofErr w:type="gramEnd"/>
      <w:r w:rsidRPr="00E53B7E">
        <w:rPr>
          <w:rFonts w:asciiTheme="minorHAnsi" w:hAnsiTheme="minorHAnsi"/>
        </w:rPr>
        <w:t xml:space="preserve"> destroyed the information</w:t>
      </w:r>
      <w:r w:rsidR="00D10015" w:rsidRPr="00E53B7E">
        <w:rPr>
          <w:rFonts w:asciiTheme="minorHAnsi" w:hAnsiTheme="minorHAnsi"/>
        </w:rPr>
        <w:t>.</w:t>
      </w:r>
    </w:p>
    <w:p w14:paraId="6C0764A3" w14:textId="77777777" w:rsidR="00155714" w:rsidRPr="00E53B7E" w:rsidRDefault="00155714" w:rsidP="00155714">
      <w:pPr>
        <w:jc w:val="both"/>
        <w:rPr>
          <w:rFonts w:asciiTheme="minorHAnsi" w:hAnsiTheme="minorHAnsi"/>
          <w:b/>
        </w:rPr>
      </w:pPr>
    </w:p>
    <w:p w14:paraId="72ACB640" w14:textId="7275F5C0" w:rsidR="00155714" w:rsidRPr="00E53B7E" w:rsidRDefault="00155714" w:rsidP="00155714">
      <w:pPr>
        <w:jc w:val="both"/>
        <w:rPr>
          <w:rFonts w:asciiTheme="minorHAnsi" w:hAnsiTheme="minorHAnsi"/>
          <w:b/>
        </w:rPr>
      </w:pPr>
      <w:r w:rsidRPr="00E53B7E">
        <w:rPr>
          <w:rFonts w:asciiTheme="minorHAnsi" w:hAnsiTheme="minorHAnsi"/>
          <w:b/>
        </w:rPr>
        <w:t>Information Management Agreement</w:t>
      </w:r>
    </w:p>
    <w:p w14:paraId="66D8AAF6" w14:textId="6B5C98EC" w:rsidR="005F4A1A" w:rsidRPr="00E53B7E" w:rsidRDefault="00775073" w:rsidP="001030FD">
      <w:pPr>
        <w:numPr>
          <w:ilvl w:val="0"/>
          <w:numId w:val="10"/>
        </w:numPr>
        <w:ind w:left="720"/>
        <w:jc w:val="both"/>
        <w:rPr>
          <w:rFonts w:asciiTheme="minorHAnsi" w:hAnsiTheme="minorHAnsi"/>
        </w:rPr>
      </w:pPr>
      <w:r w:rsidRPr="00E53B7E">
        <w:rPr>
          <w:rFonts w:asciiTheme="minorHAnsi" w:hAnsiTheme="minorHAnsi"/>
        </w:rPr>
        <w:t>[Physician Name]</w:t>
      </w:r>
      <w:r w:rsidR="005F4A1A" w:rsidRPr="00E53B7E">
        <w:rPr>
          <w:rFonts w:asciiTheme="minorHAnsi" w:hAnsiTheme="minorHAnsi"/>
        </w:rPr>
        <w:t xml:space="preserve"> has signed an </w:t>
      </w:r>
      <w:r w:rsidR="001A40AC" w:rsidRPr="00E53B7E">
        <w:rPr>
          <w:rFonts w:asciiTheme="minorHAnsi" w:hAnsiTheme="minorHAnsi"/>
        </w:rPr>
        <w:t xml:space="preserve">IM </w:t>
      </w:r>
      <w:r w:rsidR="005F4A1A" w:rsidRPr="00E53B7E">
        <w:rPr>
          <w:rFonts w:asciiTheme="minorHAnsi" w:hAnsiTheme="minorHAnsi"/>
        </w:rPr>
        <w:t>agreement for secure storage</w:t>
      </w:r>
      <w:r w:rsidR="00CA11BC" w:rsidRPr="00E53B7E">
        <w:rPr>
          <w:rFonts w:asciiTheme="minorHAnsi" w:hAnsiTheme="minorHAnsi"/>
        </w:rPr>
        <w:t xml:space="preserve"> and destruction</w:t>
      </w:r>
      <w:r w:rsidR="005F4A1A" w:rsidRPr="00E53B7E">
        <w:rPr>
          <w:rFonts w:asciiTheme="minorHAnsi" w:hAnsiTheme="minorHAnsi"/>
        </w:rPr>
        <w:t xml:space="preserve"> of paper and electronic records with </w:t>
      </w:r>
    </w:p>
    <w:p w14:paraId="212386FF" w14:textId="62D66EC9" w:rsidR="00185735" w:rsidRPr="00E53B7E" w:rsidRDefault="001A40AC" w:rsidP="001030FD">
      <w:pPr>
        <w:numPr>
          <w:ilvl w:val="0"/>
          <w:numId w:val="42"/>
        </w:numPr>
        <w:tabs>
          <w:tab w:val="left" w:pos="1800"/>
        </w:tabs>
        <w:ind w:left="1800"/>
        <w:jc w:val="both"/>
        <w:rPr>
          <w:rFonts w:asciiTheme="minorHAnsi" w:hAnsiTheme="minorHAnsi"/>
        </w:rPr>
      </w:pPr>
      <w:r w:rsidRPr="00E53B7E">
        <w:rPr>
          <w:rFonts w:asciiTheme="minorHAnsi" w:hAnsiTheme="minorHAnsi"/>
        </w:rPr>
        <w:t>[List IM Companies]</w:t>
      </w:r>
    </w:p>
    <w:p w14:paraId="4551F45E" w14:textId="77777777" w:rsidR="00185735" w:rsidRPr="00E53B7E" w:rsidRDefault="00185735" w:rsidP="00185735">
      <w:pPr>
        <w:ind w:left="720"/>
        <w:jc w:val="both"/>
        <w:rPr>
          <w:rFonts w:asciiTheme="minorHAnsi" w:hAnsiTheme="minorHAnsi"/>
        </w:rPr>
      </w:pPr>
    </w:p>
    <w:p w14:paraId="7418A704" w14:textId="5764F6A6" w:rsidR="00185735" w:rsidRPr="00E53B7E" w:rsidRDefault="00185735" w:rsidP="001030FD">
      <w:pPr>
        <w:numPr>
          <w:ilvl w:val="0"/>
          <w:numId w:val="10"/>
        </w:numPr>
        <w:tabs>
          <w:tab w:val="clear" w:pos="360"/>
          <w:tab w:val="num" w:pos="720"/>
        </w:tabs>
        <w:ind w:left="720"/>
        <w:jc w:val="both"/>
        <w:rPr>
          <w:rFonts w:asciiTheme="minorHAnsi" w:hAnsiTheme="minorHAnsi"/>
        </w:rPr>
      </w:pPr>
      <w:r w:rsidRPr="00E53B7E">
        <w:rPr>
          <w:rFonts w:asciiTheme="minorHAnsi" w:hAnsiTheme="minorHAnsi"/>
        </w:rPr>
        <w:t>The IM agreement includes</w:t>
      </w:r>
    </w:p>
    <w:p w14:paraId="70CC41BB" w14:textId="27B0476D" w:rsidR="00185735" w:rsidRPr="00E53B7E" w:rsidRDefault="00185735" w:rsidP="001030FD">
      <w:pPr>
        <w:numPr>
          <w:ilvl w:val="1"/>
          <w:numId w:val="10"/>
        </w:numPr>
        <w:tabs>
          <w:tab w:val="clear" w:pos="1062"/>
          <w:tab w:val="left" w:pos="1260"/>
        </w:tabs>
        <w:ind w:left="1260" w:hanging="540"/>
        <w:jc w:val="both"/>
        <w:rPr>
          <w:rFonts w:asciiTheme="minorHAnsi" w:hAnsiTheme="minorHAnsi"/>
        </w:rPr>
      </w:pPr>
      <w:r w:rsidRPr="00E53B7E">
        <w:rPr>
          <w:rFonts w:asciiTheme="minorHAnsi" w:hAnsiTheme="minorHAnsi"/>
        </w:rPr>
        <w:t>All IM</w:t>
      </w:r>
      <w:r w:rsidR="001A40AC" w:rsidRPr="00E53B7E">
        <w:rPr>
          <w:rFonts w:asciiTheme="minorHAnsi" w:hAnsiTheme="minorHAnsi"/>
        </w:rPr>
        <w:t xml:space="preserve"> </w:t>
      </w:r>
      <w:r w:rsidRPr="00E53B7E">
        <w:rPr>
          <w:rFonts w:asciiTheme="minorHAnsi" w:hAnsiTheme="minorHAnsi"/>
        </w:rPr>
        <w:t xml:space="preserve">employees are bonded and sign </w:t>
      </w:r>
      <w:r w:rsidR="00037F96">
        <w:rPr>
          <w:rFonts w:asciiTheme="minorHAnsi" w:hAnsiTheme="minorHAnsi"/>
        </w:rPr>
        <w:t>an oath or affirmation of confidentiality</w:t>
      </w:r>
      <w:r w:rsidRPr="00E53B7E">
        <w:rPr>
          <w:rFonts w:asciiTheme="minorHAnsi" w:hAnsiTheme="minorHAnsi"/>
        </w:rPr>
        <w:t xml:space="preserve"> with the supplier</w:t>
      </w:r>
      <w:r w:rsidR="00D10015" w:rsidRPr="00E53B7E">
        <w:rPr>
          <w:rFonts w:asciiTheme="minorHAnsi" w:hAnsiTheme="minorHAnsi"/>
        </w:rPr>
        <w:t>.</w:t>
      </w:r>
    </w:p>
    <w:p w14:paraId="670297BF" w14:textId="77777777" w:rsidR="00185735" w:rsidRPr="00E53B7E" w:rsidRDefault="00185735" w:rsidP="00185735">
      <w:pPr>
        <w:tabs>
          <w:tab w:val="left" w:pos="1260"/>
        </w:tabs>
        <w:ind w:left="1260" w:hanging="540"/>
        <w:jc w:val="both"/>
        <w:rPr>
          <w:rFonts w:asciiTheme="minorHAnsi" w:hAnsiTheme="minorHAnsi"/>
        </w:rPr>
      </w:pPr>
    </w:p>
    <w:p w14:paraId="69845B1E" w14:textId="6C165AFB" w:rsidR="00185735" w:rsidRPr="00E53B7E" w:rsidRDefault="00185735" w:rsidP="001030FD">
      <w:pPr>
        <w:numPr>
          <w:ilvl w:val="1"/>
          <w:numId w:val="10"/>
        </w:numPr>
        <w:tabs>
          <w:tab w:val="clear" w:pos="1062"/>
          <w:tab w:val="left" w:pos="1260"/>
        </w:tabs>
        <w:ind w:left="1260" w:hanging="540"/>
        <w:jc w:val="both"/>
        <w:rPr>
          <w:rFonts w:asciiTheme="minorHAnsi" w:hAnsiTheme="minorHAnsi"/>
        </w:rPr>
      </w:pPr>
      <w:r w:rsidRPr="00E53B7E">
        <w:rPr>
          <w:rFonts w:asciiTheme="minorHAnsi" w:hAnsiTheme="minorHAnsi"/>
        </w:rPr>
        <w:t>The IM premises are monitored 24 hours a day, seven days a week</w:t>
      </w:r>
      <w:r w:rsidR="00D10015" w:rsidRPr="00E53B7E">
        <w:rPr>
          <w:rFonts w:asciiTheme="minorHAnsi" w:hAnsiTheme="minorHAnsi"/>
        </w:rPr>
        <w:t>.</w:t>
      </w:r>
    </w:p>
    <w:p w14:paraId="15A87AD9" w14:textId="77777777" w:rsidR="00185735" w:rsidRPr="00E53B7E" w:rsidRDefault="00185735" w:rsidP="00185735">
      <w:pPr>
        <w:tabs>
          <w:tab w:val="left" w:pos="1260"/>
        </w:tabs>
        <w:ind w:left="1260" w:hanging="540"/>
        <w:jc w:val="both"/>
        <w:rPr>
          <w:rFonts w:asciiTheme="minorHAnsi" w:hAnsiTheme="minorHAnsi"/>
        </w:rPr>
      </w:pPr>
    </w:p>
    <w:p w14:paraId="7B7D8E5A" w14:textId="77777777" w:rsidR="00185735" w:rsidRPr="00E53B7E" w:rsidRDefault="00185735" w:rsidP="001030FD">
      <w:pPr>
        <w:numPr>
          <w:ilvl w:val="1"/>
          <w:numId w:val="10"/>
        </w:numPr>
        <w:tabs>
          <w:tab w:val="clear" w:pos="1062"/>
          <w:tab w:val="left" w:pos="1260"/>
        </w:tabs>
        <w:ind w:left="1260" w:hanging="540"/>
        <w:jc w:val="both"/>
        <w:rPr>
          <w:rFonts w:asciiTheme="minorHAnsi" w:hAnsiTheme="minorHAnsi"/>
        </w:rPr>
      </w:pPr>
      <w:r w:rsidRPr="00E53B7E">
        <w:rPr>
          <w:rFonts w:asciiTheme="minorHAnsi" w:hAnsiTheme="minorHAnsi"/>
        </w:rPr>
        <w:t>There are environmental controls against damage to the records from water, fire and insects</w:t>
      </w:r>
      <w:r w:rsidR="00D10015" w:rsidRPr="00E53B7E">
        <w:rPr>
          <w:rFonts w:asciiTheme="minorHAnsi" w:hAnsiTheme="minorHAnsi"/>
        </w:rPr>
        <w:t>.</w:t>
      </w:r>
    </w:p>
    <w:p w14:paraId="1ACB0364" w14:textId="77777777" w:rsidR="00185735" w:rsidRPr="00E53B7E" w:rsidRDefault="00185735" w:rsidP="00185735">
      <w:pPr>
        <w:pStyle w:val="ListParagraph"/>
        <w:tabs>
          <w:tab w:val="left" w:pos="1260"/>
        </w:tabs>
        <w:ind w:left="1260" w:hanging="540"/>
        <w:rPr>
          <w:rFonts w:asciiTheme="minorHAnsi" w:hAnsiTheme="minorHAnsi"/>
        </w:rPr>
      </w:pPr>
    </w:p>
    <w:p w14:paraId="794DCDFE" w14:textId="77777777" w:rsidR="00185735" w:rsidRPr="00E53B7E" w:rsidRDefault="00775073" w:rsidP="001030FD">
      <w:pPr>
        <w:numPr>
          <w:ilvl w:val="1"/>
          <w:numId w:val="10"/>
        </w:numPr>
        <w:tabs>
          <w:tab w:val="clear" w:pos="1062"/>
          <w:tab w:val="left" w:pos="1260"/>
        </w:tabs>
        <w:ind w:left="1260" w:hanging="540"/>
        <w:jc w:val="both"/>
        <w:rPr>
          <w:rFonts w:asciiTheme="minorHAnsi" w:hAnsiTheme="minorHAnsi"/>
        </w:rPr>
      </w:pPr>
      <w:r w:rsidRPr="00E53B7E">
        <w:rPr>
          <w:rFonts w:asciiTheme="minorHAnsi" w:hAnsiTheme="minorHAnsi"/>
        </w:rPr>
        <w:t>[Physician Name]</w:t>
      </w:r>
      <w:r w:rsidR="00185735" w:rsidRPr="00E53B7E">
        <w:rPr>
          <w:rFonts w:asciiTheme="minorHAnsi" w:hAnsiTheme="minorHAnsi"/>
        </w:rPr>
        <w:t xml:space="preserve"> or a representative may visit the premises annually to review security </w:t>
      </w:r>
      <w:r w:rsidR="005F4A1A" w:rsidRPr="00E53B7E">
        <w:rPr>
          <w:rFonts w:asciiTheme="minorHAnsi" w:hAnsiTheme="minorHAnsi"/>
        </w:rPr>
        <w:t>practices</w:t>
      </w:r>
      <w:r w:rsidR="00D10015" w:rsidRPr="00E53B7E">
        <w:rPr>
          <w:rFonts w:asciiTheme="minorHAnsi" w:hAnsiTheme="minorHAnsi"/>
        </w:rPr>
        <w:t>.</w:t>
      </w:r>
    </w:p>
    <w:p w14:paraId="38E49218" w14:textId="77777777" w:rsidR="00185735" w:rsidRPr="00E53B7E" w:rsidRDefault="00185735" w:rsidP="00185735">
      <w:pPr>
        <w:pStyle w:val="ListParagraph"/>
        <w:tabs>
          <w:tab w:val="left" w:pos="1260"/>
        </w:tabs>
        <w:ind w:left="1260" w:hanging="540"/>
        <w:rPr>
          <w:rFonts w:asciiTheme="minorHAnsi" w:hAnsiTheme="minorHAnsi"/>
        </w:rPr>
      </w:pPr>
    </w:p>
    <w:p w14:paraId="33C57045" w14:textId="44997EE9" w:rsidR="00A724D8" w:rsidRPr="00E53B7E" w:rsidRDefault="001A40AC" w:rsidP="001030FD">
      <w:pPr>
        <w:numPr>
          <w:ilvl w:val="1"/>
          <w:numId w:val="10"/>
        </w:numPr>
        <w:tabs>
          <w:tab w:val="clear" w:pos="1062"/>
          <w:tab w:val="left" w:pos="1260"/>
        </w:tabs>
        <w:ind w:left="1260" w:hanging="540"/>
        <w:jc w:val="both"/>
        <w:rPr>
          <w:rFonts w:asciiTheme="minorHAnsi" w:hAnsiTheme="minorHAnsi"/>
        </w:rPr>
      </w:pPr>
      <w:r w:rsidRPr="00E53B7E">
        <w:rPr>
          <w:rFonts w:asciiTheme="minorHAnsi" w:hAnsiTheme="minorHAnsi"/>
        </w:rPr>
        <w:t xml:space="preserve">The IM is knowledgeable of PHIA </w:t>
      </w:r>
      <w:r w:rsidR="005F4A1A" w:rsidRPr="00E53B7E">
        <w:rPr>
          <w:rFonts w:asciiTheme="minorHAnsi" w:hAnsiTheme="minorHAnsi"/>
        </w:rPr>
        <w:t>and adheres to its requirements</w:t>
      </w:r>
      <w:r w:rsidR="00D10015" w:rsidRPr="00E53B7E">
        <w:rPr>
          <w:rFonts w:asciiTheme="minorHAnsi" w:hAnsiTheme="minorHAnsi"/>
        </w:rPr>
        <w:t>.</w:t>
      </w:r>
    </w:p>
    <w:p w14:paraId="3870E0D5" w14:textId="77777777" w:rsidR="00D50D52" w:rsidRPr="00E53B7E" w:rsidRDefault="00A724D8" w:rsidP="00D50D52">
      <w:pPr>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8"/>
        <w:gridCol w:w="4822"/>
      </w:tblGrid>
      <w:tr w:rsidR="00D50D52" w:rsidRPr="00E53B7E" w14:paraId="63520123" w14:textId="77777777" w:rsidTr="000A3C52">
        <w:trPr>
          <w:trHeight w:val="931"/>
        </w:trPr>
        <w:tc>
          <w:tcPr>
            <w:tcW w:w="8640" w:type="dxa"/>
            <w:gridSpan w:val="2"/>
            <w:vAlign w:val="center"/>
          </w:tcPr>
          <w:p w14:paraId="5D6E1615" w14:textId="77777777" w:rsidR="00D50D52" w:rsidRPr="00E53B7E" w:rsidRDefault="00D50D52" w:rsidP="00D82463">
            <w:pPr>
              <w:pStyle w:val="Heading1"/>
              <w:jc w:val="center"/>
              <w:rPr>
                <w:rFonts w:asciiTheme="minorHAnsi" w:hAnsiTheme="minorHAnsi"/>
                <w:sz w:val="22"/>
                <w:szCs w:val="22"/>
              </w:rPr>
            </w:pPr>
            <w:bookmarkStart w:id="24" w:name="_Toc465947919"/>
            <w:r w:rsidRPr="00E53B7E">
              <w:rPr>
                <w:rFonts w:asciiTheme="minorHAnsi" w:hAnsiTheme="minorHAnsi"/>
                <w:sz w:val="22"/>
                <w:szCs w:val="22"/>
              </w:rPr>
              <w:lastRenderedPageBreak/>
              <w:t>Scanning and Destruction of Paper Records</w:t>
            </w:r>
            <w:bookmarkEnd w:id="24"/>
          </w:p>
        </w:tc>
      </w:tr>
      <w:tr w:rsidR="00D50D52" w:rsidRPr="00E53B7E" w14:paraId="005048E2" w14:textId="77777777" w:rsidTr="000A3C52">
        <w:trPr>
          <w:trHeight w:hRule="exact" w:val="620"/>
        </w:trPr>
        <w:tc>
          <w:tcPr>
            <w:tcW w:w="3818" w:type="dxa"/>
            <w:shd w:val="clear" w:color="auto" w:fill="auto"/>
          </w:tcPr>
          <w:p w14:paraId="5C028FED" w14:textId="4FA6829E" w:rsidR="00D50D52" w:rsidRPr="00E53B7E" w:rsidRDefault="002E3054" w:rsidP="001A40AC">
            <w:pPr>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p>
        </w:tc>
        <w:tc>
          <w:tcPr>
            <w:tcW w:w="4822" w:type="dxa"/>
          </w:tcPr>
          <w:p w14:paraId="74DF4E90" w14:textId="77777777" w:rsidR="00D50D52" w:rsidRPr="00E53B7E" w:rsidRDefault="009C6988" w:rsidP="001A40AC">
            <w:pPr>
              <w:ind w:left="115"/>
              <w:jc w:val="both"/>
              <w:rPr>
                <w:rFonts w:asciiTheme="minorHAnsi" w:hAnsiTheme="minorHAnsi" w:cs="Arial"/>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 </w:t>
            </w:r>
            <w:r w:rsidR="001A40AC" w:rsidRPr="00E53B7E">
              <w:rPr>
                <w:rFonts w:asciiTheme="minorHAnsi" w:hAnsiTheme="minorHAnsi" w:cs="Arial"/>
                <w:bCs/>
                <w:spacing w:val="-4"/>
                <w:w w:val="105"/>
              </w:rPr>
              <w:t>CMPA Duties and Responsibilities when Transitioning to Electronic Medical Records</w:t>
            </w:r>
          </w:p>
          <w:p w14:paraId="69586CBC" w14:textId="1A85EABC" w:rsidR="00020C49" w:rsidRPr="00E53B7E" w:rsidRDefault="00020C49" w:rsidP="001A40AC">
            <w:pPr>
              <w:ind w:left="115"/>
              <w:jc w:val="both"/>
              <w:rPr>
                <w:rFonts w:asciiTheme="minorHAnsi" w:hAnsiTheme="minorHAnsi" w:cs="Arial"/>
                <w:b/>
                <w:bCs/>
                <w:spacing w:val="-4"/>
                <w:w w:val="105"/>
              </w:rPr>
            </w:pPr>
          </w:p>
        </w:tc>
      </w:tr>
      <w:tr w:rsidR="00D50D52" w:rsidRPr="00E53B7E" w14:paraId="5B171EEB" w14:textId="77777777" w:rsidTr="000A3C52">
        <w:trPr>
          <w:cantSplit/>
          <w:trHeight w:val="358"/>
        </w:trPr>
        <w:tc>
          <w:tcPr>
            <w:tcW w:w="3818" w:type="dxa"/>
            <w:shd w:val="clear" w:color="auto" w:fill="auto"/>
          </w:tcPr>
          <w:p w14:paraId="2308BEC0" w14:textId="77777777" w:rsidR="00D50D52" w:rsidRPr="00E53B7E" w:rsidRDefault="00D50D52" w:rsidP="00D82463">
            <w:pPr>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822" w:type="dxa"/>
          </w:tcPr>
          <w:p w14:paraId="218A8B85" w14:textId="77777777" w:rsidR="00D50D52" w:rsidRPr="00E53B7E" w:rsidRDefault="002E3054" w:rsidP="00D82463">
            <w:pPr>
              <w:ind w:left="115"/>
              <w:jc w:val="both"/>
              <w:rPr>
                <w:rFonts w:asciiTheme="minorHAnsi" w:hAnsiTheme="minorHAnsi" w:cs="Arial"/>
                <w:b/>
                <w:bCs/>
                <w:spacing w:val="-4"/>
                <w:w w:val="105"/>
              </w:rPr>
            </w:pPr>
            <w:r w:rsidRPr="00E53B7E">
              <w:rPr>
                <w:rFonts w:asciiTheme="minorHAnsi" w:hAnsiTheme="minorHAnsi" w:cs="Arial"/>
                <w:b/>
                <w:bCs/>
                <w:spacing w:val="-4"/>
                <w:w w:val="105"/>
              </w:rPr>
              <w:t>Effective and Revision Date:</w:t>
            </w:r>
          </w:p>
        </w:tc>
      </w:tr>
    </w:tbl>
    <w:p w14:paraId="210A00A7" w14:textId="77777777" w:rsidR="00D50D52" w:rsidRPr="00E53B7E" w:rsidRDefault="00D50D52" w:rsidP="00D50D52">
      <w:pPr>
        <w:jc w:val="both"/>
        <w:rPr>
          <w:rFonts w:asciiTheme="minorHAnsi" w:hAnsiTheme="minorHAnsi"/>
        </w:rPr>
      </w:pPr>
    </w:p>
    <w:p w14:paraId="17C7D3FF" w14:textId="77777777" w:rsidR="00D50D52" w:rsidRPr="00E53B7E" w:rsidRDefault="00D50D52" w:rsidP="00D50D52">
      <w:pPr>
        <w:jc w:val="both"/>
        <w:rPr>
          <w:rFonts w:asciiTheme="minorHAnsi" w:hAnsiTheme="minorHAnsi"/>
          <w:b/>
        </w:rPr>
      </w:pPr>
      <w:r w:rsidRPr="00E53B7E">
        <w:rPr>
          <w:rFonts w:asciiTheme="minorHAnsi" w:hAnsiTheme="minorHAnsi"/>
          <w:b/>
        </w:rPr>
        <w:t>Policy</w:t>
      </w:r>
    </w:p>
    <w:p w14:paraId="681CA27E" w14:textId="77777777" w:rsidR="00D50D52" w:rsidRPr="00E53B7E" w:rsidRDefault="00D50D52" w:rsidP="00D50D52">
      <w:pPr>
        <w:jc w:val="both"/>
        <w:rPr>
          <w:rFonts w:asciiTheme="minorHAnsi" w:hAnsiTheme="minorHAnsi"/>
        </w:rPr>
      </w:pPr>
      <w:r w:rsidRPr="00E53B7E">
        <w:rPr>
          <w:rFonts w:asciiTheme="minorHAnsi" w:hAnsiTheme="minorHAnsi"/>
        </w:rPr>
        <w:t>The accuracy of scanned records is confirmed before the paper document(s) are destroyed.</w:t>
      </w:r>
    </w:p>
    <w:p w14:paraId="2D92B934" w14:textId="77777777" w:rsidR="00D50D52" w:rsidRPr="00E53B7E" w:rsidRDefault="00D50D52" w:rsidP="00D50D52">
      <w:pPr>
        <w:jc w:val="both"/>
        <w:rPr>
          <w:rFonts w:asciiTheme="minorHAnsi" w:hAnsiTheme="minorHAnsi"/>
        </w:rPr>
      </w:pPr>
    </w:p>
    <w:p w14:paraId="70D7DC46" w14:textId="77777777" w:rsidR="00D50D52" w:rsidRPr="00E53B7E" w:rsidRDefault="00D50D52" w:rsidP="00D50D52">
      <w:pPr>
        <w:jc w:val="both"/>
        <w:rPr>
          <w:rFonts w:asciiTheme="minorHAnsi" w:hAnsiTheme="minorHAnsi"/>
          <w:b/>
        </w:rPr>
      </w:pPr>
      <w:r w:rsidRPr="00E53B7E">
        <w:rPr>
          <w:rFonts w:asciiTheme="minorHAnsi" w:hAnsiTheme="minorHAnsi"/>
          <w:b/>
        </w:rPr>
        <w:t>Procedures</w:t>
      </w:r>
    </w:p>
    <w:p w14:paraId="242A6836"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will train </w:t>
      </w:r>
      <w:r w:rsidR="00CA11BC" w:rsidRPr="00E53B7E">
        <w:rPr>
          <w:rFonts w:asciiTheme="minorHAnsi" w:hAnsiTheme="minorHAnsi"/>
        </w:rPr>
        <w:t>the</w:t>
      </w:r>
      <w:r w:rsidRPr="00E53B7E">
        <w:rPr>
          <w:rFonts w:asciiTheme="minorHAnsi" w:hAnsiTheme="minorHAnsi"/>
        </w:rPr>
        <w:t xml:space="preserve"> office assistant </w:t>
      </w:r>
      <w:r w:rsidR="00C1627E" w:rsidRPr="00E53B7E">
        <w:rPr>
          <w:rFonts w:asciiTheme="minorHAnsi" w:hAnsiTheme="minorHAnsi"/>
        </w:rPr>
        <w:t xml:space="preserve">on </w:t>
      </w:r>
      <w:r w:rsidRPr="00E53B7E">
        <w:rPr>
          <w:rFonts w:asciiTheme="minorHAnsi" w:hAnsiTheme="minorHAnsi"/>
        </w:rPr>
        <w:t>the procedure for scanning documents of personal health information.</w:t>
      </w:r>
    </w:p>
    <w:p w14:paraId="09EC9FFC" w14:textId="77777777" w:rsidR="00D50D52" w:rsidRPr="00E53B7E" w:rsidRDefault="00D50D52" w:rsidP="00D50D52">
      <w:pPr>
        <w:ind w:left="720"/>
        <w:jc w:val="both"/>
        <w:rPr>
          <w:rFonts w:asciiTheme="minorHAnsi" w:hAnsiTheme="minorHAnsi"/>
        </w:rPr>
      </w:pPr>
    </w:p>
    <w:p w14:paraId="55C23B25"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All scanned documents are saved as PDF, a read only format.</w:t>
      </w:r>
    </w:p>
    <w:p w14:paraId="1763E7EA" w14:textId="77777777" w:rsidR="00D50D52" w:rsidRPr="00E53B7E" w:rsidRDefault="00D50D52" w:rsidP="00D50D52">
      <w:pPr>
        <w:jc w:val="both"/>
        <w:rPr>
          <w:rFonts w:asciiTheme="minorHAnsi" w:hAnsiTheme="minorHAnsi"/>
        </w:rPr>
      </w:pPr>
    </w:p>
    <w:p w14:paraId="6EC4BDF1"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The person scanning the document shall review the scanned document to ensure it is readable and copied completely.</w:t>
      </w:r>
    </w:p>
    <w:p w14:paraId="0CB7C0C3" w14:textId="77777777" w:rsidR="00D50D52" w:rsidRPr="00E53B7E" w:rsidRDefault="00D50D52" w:rsidP="00D50D52">
      <w:pPr>
        <w:jc w:val="both"/>
        <w:rPr>
          <w:rFonts w:asciiTheme="minorHAnsi" w:hAnsiTheme="minorHAnsi"/>
        </w:rPr>
      </w:pPr>
    </w:p>
    <w:p w14:paraId="006AB636"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The scanned document is named and filed according to clinic procedures.</w:t>
      </w:r>
    </w:p>
    <w:p w14:paraId="18DCE008" w14:textId="77777777" w:rsidR="00D50D52" w:rsidRPr="00E53B7E" w:rsidRDefault="00D50D52" w:rsidP="00D50D52">
      <w:pPr>
        <w:pStyle w:val="ListParagraph"/>
        <w:rPr>
          <w:rFonts w:asciiTheme="minorHAnsi" w:hAnsiTheme="minorHAnsi"/>
        </w:rPr>
      </w:pPr>
    </w:p>
    <w:p w14:paraId="6C8B3F0A"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 xml:space="preserve">The paper documents are placed in the designated secure receptacle which is locked by the </w:t>
      </w:r>
      <w:r w:rsidR="00255B67" w:rsidRPr="00E53B7E">
        <w:rPr>
          <w:rFonts w:asciiTheme="minorHAnsi" w:hAnsiTheme="minorHAnsi"/>
        </w:rPr>
        <w:t>Office Manager</w:t>
      </w:r>
      <w:r w:rsidR="00C1627E" w:rsidRPr="00E53B7E">
        <w:rPr>
          <w:rFonts w:asciiTheme="minorHAnsi" w:hAnsiTheme="minorHAnsi"/>
        </w:rPr>
        <w:t>.</w:t>
      </w:r>
    </w:p>
    <w:p w14:paraId="34FE4773" w14:textId="77777777" w:rsidR="00D50D52" w:rsidRPr="00E53B7E" w:rsidRDefault="00D50D52" w:rsidP="00D50D52">
      <w:pPr>
        <w:pStyle w:val="ListParagraph"/>
        <w:rPr>
          <w:rFonts w:asciiTheme="minorHAnsi" w:hAnsiTheme="minorHAnsi"/>
        </w:rPr>
      </w:pPr>
    </w:p>
    <w:p w14:paraId="1A07DCB9"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 xml:space="preserve">Once a month the </w:t>
      </w:r>
      <w:r w:rsidR="00255B67" w:rsidRPr="00E53B7E">
        <w:rPr>
          <w:rFonts w:asciiTheme="minorHAnsi" w:hAnsiTheme="minorHAnsi"/>
        </w:rPr>
        <w:t>Office Manager</w:t>
      </w:r>
      <w:r w:rsidRPr="00E53B7E">
        <w:rPr>
          <w:rFonts w:asciiTheme="minorHAnsi" w:hAnsiTheme="minorHAnsi"/>
        </w:rPr>
        <w:t xml:space="preserve"> will randomly select documents from the receptacle and perform a complete quality assurance test to ensure the scanned document is accurate, complete, retrievable, readable and useable.</w:t>
      </w:r>
    </w:p>
    <w:p w14:paraId="3AAB65CC" w14:textId="77777777" w:rsidR="00D50D52" w:rsidRPr="00E53B7E" w:rsidRDefault="00D50D52" w:rsidP="00D50D52">
      <w:pPr>
        <w:jc w:val="both"/>
        <w:rPr>
          <w:rFonts w:asciiTheme="minorHAnsi" w:hAnsiTheme="minorHAnsi"/>
        </w:rPr>
      </w:pPr>
    </w:p>
    <w:p w14:paraId="5C6D0C9D" w14:textId="77777777" w:rsidR="00D50D52" w:rsidRPr="00E53B7E" w:rsidRDefault="00D50D52" w:rsidP="001030FD">
      <w:pPr>
        <w:numPr>
          <w:ilvl w:val="0"/>
          <w:numId w:val="47"/>
        </w:numPr>
        <w:jc w:val="both"/>
        <w:rPr>
          <w:rFonts w:asciiTheme="minorHAnsi" w:hAnsiTheme="minorHAnsi"/>
        </w:rPr>
      </w:pPr>
      <w:r w:rsidRPr="00E53B7E">
        <w:rPr>
          <w:rFonts w:asciiTheme="minorHAnsi" w:hAnsiTheme="minorHAnsi"/>
        </w:rPr>
        <w:t>When the quality assurance procedure has been completed all documents in the secure receptacle are securely shredded.</w:t>
      </w:r>
    </w:p>
    <w:p w14:paraId="5E89C424" w14:textId="77777777" w:rsidR="00A724D8" w:rsidRPr="00E53B7E" w:rsidRDefault="00D50D52" w:rsidP="00A724D8">
      <w:pPr>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A724D8" w:rsidRPr="00E53B7E" w14:paraId="54395824" w14:textId="77777777" w:rsidTr="000A3C52">
        <w:trPr>
          <w:trHeight w:val="931"/>
        </w:trPr>
        <w:tc>
          <w:tcPr>
            <w:tcW w:w="8640" w:type="dxa"/>
            <w:gridSpan w:val="2"/>
            <w:vAlign w:val="center"/>
          </w:tcPr>
          <w:p w14:paraId="66368280" w14:textId="77777777" w:rsidR="00A724D8" w:rsidRPr="00E53B7E" w:rsidRDefault="00A724D8" w:rsidP="00F727C4">
            <w:pPr>
              <w:pStyle w:val="Heading1"/>
              <w:jc w:val="center"/>
              <w:rPr>
                <w:rFonts w:asciiTheme="minorHAnsi" w:hAnsiTheme="minorHAnsi"/>
                <w:sz w:val="22"/>
                <w:szCs w:val="22"/>
              </w:rPr>
            </w:pPr>
            <w:bookmarkStart w:id="25" w:name="_Toc465947920"/>
            <w:r w:rsidRPr="00E53B7E">
              <w:rPr>
                <w:rFonts w:asciiTheme="minorHAnsi" w:hAnsiTheme="minorHAnsi"/>
                <w:sz w:val="22"/>
                <w:szCs w:val="22"/>
              </w:rPr>
              <w:lastRenderedPageBreak/>
              <w:t>Backups</w:t>
            </w:r>
            <w:r w:rsidR="000C1235" w:rsidRPr="00E53B7E">
              <w:rPr>
                <w:rFonts w:asciiTheme="minorHAnsi" w:hAnsiTheme="minorHAnsi"/>
                <w:sz w:val="22"/>
                <w:szCs w:val="22"/>
              </w:rPr>
              <w:t xml:space="preserve"> and Storage</w:t>
            </w:r>
            <w:bookmarkEnd w:id="25"/>
          </w:p>
        </w:tc>
      </w:tr>
      <w:tr w:rsidR="00A724D8" w:rsidRPr="00E53B7E" w14:paraId="3893AA4E" w14:textId="77777777" w:rsidTr="000A3C52">
        <w:trPr>
          <w:trHeight w:hRule="exact" w:val="415"/>
        </w:trPr>
        <w:tc>
          <w:tcPr>
            <w:tcW w:w="4500" w:type="dxa"/>
            <w:shd w:val="clear" w:color="auto" w:fill="auto"/>
            <w:vAlign w:val="center"/>
          </w:tcPr>
          <w:p w14:paraId="36F74FA5" w14:textId="0BAE4C6E" w:rsidR="00A724D8" w:rsidRPr="00E53B7E" w:rsidRDefault="00E63E5B" w:rsidP="00E57810">
            <w:pPr>
              <w:ind w:left="115"/>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57810">
              <w:rPr>
                <w:rFonts w:asciiTheme="minorHAnsi" w:hAnsiTheme="minorHAnsi" w:cs="Arial"/>
                <w:bCs/>
                <w:spacing w:val="-4"/>
                <w:w w:val="105"/>
              </w:rPr>
              <w:t>PHIA s. 13, 15</w:t>
            </w:r>
          </w:p>
        </w:tc>
        <w:tc>
          <w:tcPr>
            <w:tcW w:w="4140" w:type="dxa"/>
            <w:vAlign w:val="center"/>
          </w:tcPr>
          <w:p w14:paraId="48B73C5D" w14:textId="5781FB0A" w:rsidR="00A724D8" w:rsidRPr="00E53B7E" w:rsidRDefault="009C6988" w:rsidP="00E57810">
            <w:pPr>
              <w:ind w:left="115"/>
              <w:rPr>
                <w:rFonts w:asciiTheme="minorHAnsi" w:hAnsiTheme="minorHAnsi" w:cs="Arial"/>
                <w:b/>
                <w:bCs/>
                <w:spacing w:val="-4"/>
                <w:w w:val="105"/>
              </w:rPr>
            </w:pPr>
            <w:r w:rsidRPr="00E53B7E">
              <w:rPr>
                <w:rFonts w:asciiTheme="minorHAnsi" w:hAnsiTheme="minorHAnsi" w:cs="Arial"/>
                <w:b/>
                <w:bCs/>
                <w:spacing w:val="-4"/>
                <w:w w:val="105"/>
              </w:rPr>
              <w:t>CPSNL</w:t>
            </w:r>
            <w:r w:rsidR="00E63E5B" w:rsidRPr="00E53B7E">
              <w:rPr>
                <w:rFonts w:asciiTheme="minorHAnsi" w:hAnsiTheme="minorHAnsi" w:cs="Arial"/>
                <w:b/>
                <w:bCs/>
                <w:spacing w:val="-4"/>
                <w:w w:val="105"/>
              </w:rPr>
              <w:t xml:space="preserve"> Reference: </w:t>
            </w:r>
            <w:r w:rsidR="00E63E5B" w:rsidRPr="00E53B7E">
              <w:rPr>
                <w:rFonts w:asciiTheme="minorHAnsi" w:hAnsiTheme="minorHAnsi" w:cs="Arial"/>
                <w:bCs/>
                <w:spacing w:val="-4"/>
                <w:w w:val="105"/>
              </w:rPr>
              <w:t xml:space="preserve">Bylaw </w:t>
            </w:r>
            <w:r w:rsidR="00E57810">
              <w:rPr>
                <w:rFonts w:asciiTheme="minorHAnsi" w:hAnsiTheme="minorHAnsi" w:cs="Arial"/>
                <w:bCs/>
                <w:spacing w:val="-4"/>
                <w:w w:val="105"/>
              </w:rPr>
              <w:t>6</w:t>
            </w:r>
          </w:p>
        </w:tc>
      </w:tr>
      <w:tr w:rsidR="00A724D8" w:rsidRPr="00E53B7E" w14:paraId="1F1A9FB1" w14:textId="77777777" w:rsidTr="000A3C52">
        <w:trPr>
          <w:cantSplit/>
          <w:trHeight w:val="322"/>
        </w:trPr>
        <w:tc>
          <w:tcPr>
            <w:tcW w:w="4500" w:type="dxa"/>
            <w:shd w:val="clear" w:color="auto" w:fill="auto"/>
            <w:vAlign w:val="center"/>
          </w:tcPr>
          <w:p w14:paraId="13F9491B" w14:textId="77777777" w:rsidR="00A724D8" w:rsidRPr="00E53B7E" w:rsidRDefault="00E63E5B" w:rsidP="00AA1FB8">
            <w:pPr>
              <w:ind w:left="115"/>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vAlign w:val="center"/>
          </w:tcPr>
          <w:p w14:paraId="5D765152" w14:textId="77777777" w:rsidR="00A724D8" w:rsidRPr="00E53B7E" w:rsidRDefault="00E63E5B" w:rsidP="00AA1FB8">
            <w:pPr>
              <w:ind w:left="115"/>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bl>
    <w:p w14:paraId="5B6D082A" w14:textId="77777777" w:rsidR="00A724D8" w:rsidRPr="00E53B7E" w:rsidRDefault="00A724D8" w:rsidP="00A724D8">
      <w:pPr>
        <w:jc w:val="both"/>
        <w:rPr>
          <w:rFonts w:asciiTheme="minorHAnsi" w:hAnsiTheme="minorHAnsi"/>
        </w:rPr>
      </w:pPr>
    </w:p>
    <w:p w14:paraId="00DF1C50" w14:textId="77777777" w:rsidR="00A724D8" w:rsidRPr="00E53B7E" w:rsidRDefault="00A724D8" w:rsidP="00A724D8">
      <w:pPr>
        <w:jc w:val="both"/>
        <w:rPr>
          <w:rFonts w:asciiTheme="minorHAnsi" w:hAnsiTheme="minorHAnsi"/>
        </w:rPr>
      </w:pPr>
    </w:p>
    <w:p w14:paraId="0A4DCF81" w14:textId="29DF7134" w:rsidR="00A724D8" w:rsidRPr="00E53B7E" w:rsidRDefault="005F7405" w:rsidP="003125C0">
      <w:pPr>
        <w:jc w:val="both"/>
        <w:rPr>
          <w:rFonts w:asciiTheme="minorHAnsi" w:hAnsiTheme="minorHAnsi"/>
        </w:rPr>
      </w:pPr>
      <w:r>
        <w:rPr>
          <w:rFonts w:asciiTheme="minorHAnsi" w:hAnsiTheme="minorHAnsi"/>
          <w:b/>
        </w:rPr>
        <w:t>Policy</w:t>
      </w:r>
      <w:r w:rsidR="00A724D8" w:rsidRPr="00E53B7E">
        <w:rPr>
          <w:rFonts w:asciiTheme="minorHAnsi" w:hAnsiTheme="minorHAnsi"/>
        </w:rPr>
        <w:t>:</w:t>
      </w:r>
    </w:p>
    <w:p w14:paraId="661E424E" w14:textId="703B71B9" w:rsidR="00A724D8" w:rsidRPr="00E53B7E" w:rsidRDefault="00775073" w:rsidP="00020C49">
      <w:pPr>
        <w:jc w:val="both"/>
        <w:rPr>
          <w:rFonts w:asciiTheme="minorHAnsi" w:hAnsiTheme="minorHAnsi"/>
        </w:rPr>
      </w:pPr>
      <w:r w:rsidRPr="00E53B7E">
        <w:rPr>
          <w:rFonts w:asciiTheme="minorHAnsi" w:hAnsiTheme="minorHAnsi"/>
        </w:rPr>
        <w:t>[Physician Name]</w:t>
      </w:r>
      <w:r w:rsidR="00A724D8" w:rsidRPr="00E53B7E">
        <w:rPr>
          <w:rFonts w:asciiTheme="minorHAnsi" w:hAnsiTheme="minorHAnsi"/>
        </w:rPr>
        <w:t xml:space="preserve"> </w:t>
      </w:r>
      <w:r w:rsidR="00E57810">
        <w:rPr>
          <w:rFonts w:asciiTheme="minorHAnsi" w:hAnsiTheme="minorHAnsi"/>
        </w:rPr>
        <w:t xml:space="preserve">will ensure that </w:t>
      </w:r>
      <w:proofErr w:type="spellStart"/>
      <w:r w:rsidR="00E57810">
        <w:rPr>
          <w:rFonts w:asciiTheme="minorHAnsi" w:hAnsiTheme="minorHAnsi"/>
        </w:rPr>
        <w:t>Telus</w:t>
      </w:r>
      <w:proofErr w:type="spellEnd"/>
      <w:r w:rsidR="00E57810">
        <w:rPr>
          <w:rFonts w:asciiTheme="minorHAnsi" w:hAnsiTheme="minorHAnsi"/>
        </w:rPr>
        <w:t xml:space="preserve"> Health </w:t>
      </w:r>
      <w:r w:rsidR="00A724D8" w:rsidRPr="00E53B7E">
        <w:rPr>
          <w:rFonts w:asciiTheme="minorHAnsi" w:hAnsiTheme="minorHAnsi"/>
        </w:rPr>
        <w:t>maintains a</w:t>
      </w:r>
      <w:r w:rsidR="00E57810">
        <w:rPr>
          <w:rFonts w:asciiTheme="minorHAnsi" w:hAnsiTheme="minorHAnsi"/>
        </w:rPr>
        <w:t xml:space="preserve"> secure</w:t>
      </w:r>
      <w:r w:rsidR="00A724D8" w:rsidRPr="00E53B7E">
        <w:rPr>
          <w:rFonts w:asciiTheme="minorHAnsi" w:hAnsiTheme="minorHAnsi"/>
        </w:rPr>
        <w:t xml:space="preserve"> backup</w:t>
      </w:r>
      <w:r w:rsidR="00E57810">
        <w:rPr>
          <w:rFonts w:asciiTheme="minorHAnsi" w:hAnsiTheme="minorHAnsi"/>
        </w:rPr>
        <w:t xml:space="preserve"> of</w:t>
      </w:r>
      <w:r w:rsidR="00A724D8" w:rsidRPr="00E53B7E">
        <w:rPr>
          <w:rFonts w:asciiTheme="minorHAnsi" w:hAnsiTheme="minorHAnsi"/>
        </w:rPr>
        <w:t xml:space="preserve"> all EMR </w:t>
      </w:r>
      <w:r w:rsidR="00E57810">
        <w:rPr>
          <w:rFonts w:asciiTheme="minorHAnsi" w:hAnsiTheme="minorHAnsi"/>
        </w:rPr>
        <w:t>records. O</w:t>
      </w:r>
      <w:r w:rsidR="00A724D8" w:rsidRPr="00E53B7E">
        <w:rPr>
          <w:rFonts w:asciiTheme="minorHAnsi" w:hAnsiTheme="minorHAnsi"/>
        </w:rPr>
        <w:t xml:space="preserve">ther electronic administrative records </w:t>
      </w:r>
      <w:r w:rsidR="00E57810">
        <w:rPr>
          <w:rFonts w:asciiTheme="minorHAnsi" w:hAnsiTheme="minorHAnsi"/>
        </w:rPr>
        <w:t>will securely backed up by the Clinic</w:t>
      </w:r>
      <w:r w:rsidR="00185735" w:rsidRPr="00E53B7E">
        <w:rPr>
          <w:rFonts w:asciiTheme="minorHAnsi" w:hAnsiTheme="minorHAnsi"/>
        </w:rPr>
        <w:t>.</w:t>
      </w:r>
    </w:p>
    <w:p w14:paraId="31E2A9C1" w14:textId="77777777" w:rsidR="00A724D8" w:rsidRPr="00E53B7E" w:rsidRDefault="00A724D8" w:rsidP="00A724D8">
      <w:pPr>
        <w:jc w:val="both"/>
        <w:rPr>
          <w:rFonts w:asciiTheme="minorHAnsi" w:hAnsiTheme="minorHAnsi"/>
        </w:rPr>
      </w:pPr>
    </w:p>
    <w:p w14:paraId="5F971333" w14:textId="77777777" w:rsidR="00A724D8" w:rsidRPr="00E53B7E" w:rsidRDefault="00A724D8" w:rsidP="003125C0">
      <w:pPr>
        <w:jc w:val="both"/>
        <w:rPr>
          <w:rFonts w:asciiTheme="minorHAnsi" w:hAnsiTheme="minorHAnsi"/>
          <w:b/>
        </w:rPr>
      </w:pPr>
      <w:r w:rsidRPr="00E53B7E">
        <w:rPr>
          <w:rFonts w:asciiTheme="minorHAnsi" w:hAnsiTheme="minorHAnsi"/>
          <w:b/>
        </w:rPr>
        <w:t>Procedures</w:t>
      </w:r>
    </w:p>
    <w:p w14:paraId="0F4C6218" w14:textId="70EC5C9D" w:rsidR="00322FCF" w:rsidRPr="00E53B7E" w:rsidRDefault="00DB4E1B" w:rsidP="00020C49">
      <w:pPr>
        <w:numPr>
          <w:ilvl w:val="0"/>
          <w:numId w:val="48"/>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A724D8" w:rsidRPr="00E53B7E">
        <w:rPr>
          <w:rFonts w:asciiTheme="minorHAnsi" w:hAnsiTheme="minorHAnsi"/>
        </w:rPr>
        <w:t xml:space="preserve"> carries out the duties related to backups</w:t>
      </w:r>
      <w:r w:rsidR="00185735" w:rsidRPr="00E53B7E">
        <w:rPr>
          <w:rFonts w:asciiTheme="minorHAnsi" w:hAnsiTheme="minorHAnsi"/>
        </w:rPr>
        <w:t>.</w:t>
      </w:r>
    </w:p>
    <w:p w14:paraId="005BDBEF" w14:textId="77777777" w:rsidR="00DC5349" w:rsidRPr="00E53B7E" w:rsidRDefault="00DC5349" w:rsidP="00322FCF">
      <w:pPr>
        <w:ind w:firstLine="360"/>
        <w:jc w:val="both"/>
        <w:rPr>
          <w:rFonts w:asciiTheme="minorHAnsi" w:hAnsiTheme="minorHAnsi"/>
          <w:b/>
        </w:rPr>
      </w:pPr>
    </w:p>
    <w:p w14:paraId="5F110F8D" w14:textId="77777777" w:rsidR="00322FCF" w:rsidRPr="00E53B7E" w:rsidRDefault="00322FCF" w:rsidP="00322FCF">
      <w:pPr>
        <w:ind w:firstLine="360"/>
        <w:jc w:val="both"/>
        <w:rPr>
          <w:rFonts w:asciiTheme="minorHAnsi" w:hAnsiTheme="minorHAnsi"/>
          <w:b/>
        </w:rPr>
      </w:pPr>
      <w:r w:rsidRPr="00E53B7E">
        <w:rPr>
          <w:rFonts w:asciiTheme="minorHAnsi" w:hAnsiTheme="minorHAnsi"/>
          <w:b/>
        </w:rPr>
        <w:t>Vendor Backups</w:t>
      </w:r>
    </w:p>
    <w:p w14:paraId="2C8E891D" w14:textId="116DBF38" w:rsidR="00322FCF" w:rsidRPr="00E53B7E" w:rsidRDefault="00DC5349" w:rsidP="001030FD">
      <w:pPr>
        <w:numPr>
          <w:ilvl w:val="0"/>
          <w:numId w:val="48"/>
        </w:numPr>
        <w:jc w:val="both"/>
        <w:rPr>
          <w:rFonts w:asciiTheme="minorHAnsi" w:hAnsiTheme="minorHAnsi"/>
        </w:rPr>
      </w:pPr>
      <w:r w:rsidRPr="00E53B7E">
        <w:rPr>
          <w:rFonts w:asciiTheme="minorHAnsi" w:hAnsiTheme="minorHAnsi"/>
        </w:rPr>
        <w:t xml:space="preserve">The </w:t>
      </w:r>
      <w:proofErr w:type="spellStart"/>
      <w:r w:rsidR="00020C49" w:rsidRPr="00E53B7E">
        <w:rPr>
          <w:rFonts w:asciiTheme="minorHAnsi" w:hAnsiTheme="minorHAnsi"/>
        </w:rPr>
        <w:t>Telus</w:t>
      </w:r>
      <w:proofErr w:type="spellEnd"/>
      <w:r w:rsidR="00020C49" w:rsidRPr="00E53B7E">
        <w:rPr>
          <w:rFonts w:asciiTheme="minorHAnsi" w:hAnsiTheme="minorHAnsi"/>
        </w:rPr>
        <w:t xml:space="preserve"> Health</w:t>
      </w:r>
      <w:r w:rsidRPr="00E53B7E">
        <w:rPr>
          <w:rFonts w:asciiTheme="minorHAnsi" w:hAnsiTheme="minorHAnsi"/>
        </w:rPr>
        <w:t xml:space="preserve"> </w:t>
      </w:r>
      <w:r w:rsidR="00020C49" w:rsidRPr="00E53B7E">
        <w:rPr>
          <w:rFonts w:asciiTheme="minorHAnsi" w:hAnsiTheme="minorHAnsi"/>
        </w:rPr>
        <w:t xml:space="preserve">will </w:t>
      </w:r>
      <w:r w:rsidRPr="00E53B7E">
        <w:rPr>
          <w:rFonts w:asciiTheme="minorHAnsi" w:hAnsiTheme="minorHAnsi"/>
        </w:rPr>
        <w:t>manage all backups.</w:t>
      </w:r>
    </w:p>
    <w:p w14:paraId="732EED2E" w14:textId="77777777" w:rsidR="00322FCF" w:rsidRPr="00E53B7E" w:rsidRDefault="00322FCF" w:rsidP="00A724D8">
      <w:pPr>
        <w:ind w:left="360"/>
        <w:jc w:val="both"/>
        <w:rPr>
          <w:rFonts w:asciiTheme="minorHAnsi" w:hAnsiTheme="minorHAnsi"/>
          <w:b/>
        </w:rPr>
      </w:pPr>
    </w:p>
    <w:p w14:paraId="6A4E0122" w14:textId="77777777" w:rsidR="00AA1FB8" w:rsidRPr="00E53B7E" w:rsidRDefault="00AA1FB8" w:rsidP="00322FCF">
      <w:pPr>
        <w:ind w:firstLine="360"/>
        <w:jc w:val="both"/>
        <w:rPr>
          <w:rFonts w:asciiTheme="minorHAnsi" w:hAnsiTheme="minorHAnsi"/>
          <w:b/>
        </w:rPr>
      </w:pPr>
    </w:p>
    <w:p w14:paraId="4D8E6645" w14:textId="77777777" w:rsidR="00A724D8" w:rsidRPr="00E53B7E" w:rsidRDefault="00A724D8" w:rsidP="00322FCF">
      <w:pPr>
        <w:ind w:firstLine="360"/>
        <w:jc w:val="both"/>
        <w:rPr>
          <w:rFonts w:asciiTheme="minorHAnsi" w:hAnsiTheme="minorHAnsi"/>
          <w:b/>
        </w:rPr>
      </w:pPr>
      <w:r w:rsidRPr="00E53B7E">
        <w:rPr>
          <w:rFonts w:asciiTheme="minorHAnsi" w:hAnsiTheme="minorHAnsi"/>
          <w:b/>
        </w:rPr>
        <w:t>Offsite Backups</w:t>
      </w:r>
    </w:p>
    <w:p w14:paraId="6AF634A3" w14:textId="6C1A3B2D" w:rsidR="00A724D8" w:rsidRPr="00E53B7E" w:rsidRDefault="00775073" w:rsidP="001030FD">
      <w:pPr>
        <w:numPr>
          <w:ilvl w:val="0"/>
          <w:numId w:val="48"/>
        </w:numPr>
        <w:jc w:val="both"/>
        <w:rPr>
          <w:rFonts w:asciiTheme="minorHAnsi" w:hAnsiTheme="minorHAnsi"/>
        </w:rPr>
      </w:pPr>
      <w:r w:rsidRPr="00E53B7E">
        <w:rPr>
          <w:rFonts w:asciiTheme="minorHAnsi" w:hAnsiTheme="minorHAnsi"/>
        </w:rPr>
        <w:t>[Physician Name]</w:t>
      </w:r>
      <w:r w:rsidR="00A724D8" w:rsidRPr="00E53B7E">
        <w:rPr>
          <w:rFonts w:asciiTheme="minorHAnsi" w:hAnsiTheme="minorHAnsi"/>
        </w:rPr>
        <w:t xml:space="preserve"> has contract</w:t>
      </w:r>
      <w:r w:rsidR="00C1627E" w:rsidRPr="00E53B7E">
        <w:rPr>
          <w:rFonts w:asciiTheme="minorHAnsi" w:hAnsiTheme="minorHAnsi"/>
        </w:rPr>
        <w:t>ed</w:t>
      </w:r>
      <w:r w:rsidR="00A724D8" w:rsidRPr="00E53B7E">
        <w:rPr>
          <w:rFonts w:asciiTheme="minorHAnsi" w:hAnsiTheme="minorHAnsi"/>
        </w:rPr>
        <w:t xml:space="preserve"> </w:t>
      </w:r>
      <w:r w:rsidR="00AD3307" w:rsidRPr="00E53B7E">
        <w:rPr>
          <w:rFonts w:asciiTheme="minorHAnsi" w:hAnsiTheme="minorHAnsi"/>
        </w:rPr>
        <w:t xml:space="preserve">[Information Manager] </w:t>
      </w:r>
      <w:r w:rsidR="00A724D8" w:rsidRPr="00E53B7E">
        <w:rPr>
          <w:rFonts w:asciiTheme="minorHAnsi" w:hAnsiTheme="minorHAnsi"/>
        </w:rPr>
        <w:t>to perform daily remote backups</w:t>
      </w:r>
      <w:r w:rsidR="00E57810">
        <w:rPr>
          <w:rFonts w:asciiTheme="minorHAnsi" w:hAnsiTheme="minorHAnsi"/>
        </w:rPr>
        <w:t xml:space="preserve"> of other records.</w:t>
      </w:r>
    </w:p>
    <w:p w14:paraId="024E4DAD" w14:textId="77777777" w:rsidR="00DC5349" w:rsidRPr="00E53B7E" w:rsidRDefault="00DC5349" w:rsidP="00DC5349">
      <w:pPr>
        <w:ind w:left="720"/>
        <w:jc w:val="both"/>
        <w:rPr>
          <w:rFonts w:asciiTheme="minorHAnsi" w:hAnsiTheme="minorHAnsi"/>
        </w:rPr>
      </w:pPr>
    </w:p>
    <w:p w14:paraId="11068E16" w14:textId="77777777" w:rsidR="00A724D8" w:rsidRPr="00E53B7E" w:rsidRDefault="00A724D8" w:rsidP="001030FD">
      <w:pPr>
        <w:numPr>
          <w:ilvl w:val="0"/>
          <w:numId w:val="48"/>
        </w:numPr>
        <w:jc w:val="both"/>
        <w:rPr>
          <w:rFonts w:asciiTheme="minorHAnsi" w:hAnsiTheme="minorHAnsi"/>
        </w:rPr>
      </w:pPr>
      <w:r w:rsidRPr="00E53B7E">
        <w:rPr>
          <w:rFonts w:asciiTheme="minorHAnsi" w:hAnsiTheme="minorHAnsi"/>
        </w:rPr>
        <w:t xml:space="preserve"> The </w:t>
      </w:r>
      <w:r w:rsidR="00255B67" w:rsidRPr="00E53B7E">
        <w:rPr>
          <w:rFonts w:asciiTheme="minorHAnsi" w:hAnsiTheme="minorHAnsi"/>
        </w:rPr>
        <w:t>Office Manager</w:t>
      </w:r>
      <w:r w:rsidRPr="00E53B7E">
        <w:rPr>
          <w:rFonts w:asciiTheme="minorHAnsi" w:hAnsiTheme="minorHAnsi"/>
        </w:rPr>
        <w:t xml:space="preserve"> ensures there </w:t>
      </w:r>
      <w:r w:rsidR="00AC6320" w:rsidRPr="00E53B7E">
        <w:rPr>
          <w:rFonts w:asciiTheme="minorHAnsi" w:hAnsiTheme="minorHAnsi"/>
        </w:rPr>
        <w:t>is a successful backup each day</w:t>
      </w:r>
      <w:r w:rsidR="00D10015" w:rsidRPr="00E53B7E">
        <w:rPr>
          <w:rFonts w:asciiTheme="minorHAnsi" w:hAnsiTheme="minorHAnsi"/>
        </w:rPr>
        <w:t>.</w:t>
      </w:r>
    </w:p>
    <w:p w14:paraId="2B3B8C1B" w14:textId="77777777" w:rsidR="00A724D8" w:rsidRPr="00E53B7E" w:rsidRDefault="00A724D8" w:rsidP="00A724D8">
      <w:pPr>
        <w:jc w:val="both"/>
        <w:rPr>
          <w:rFonts w:asciiTheme="minorHAnsi" w:hAnsiTheme="minorHAnsi"/>
        </w:rPr>
      </w:pPr>
    </w:p>
    <w:p w14:paraId="7650625A" w14:textId="77777777" w:rsidR="00A724D8" w:rsidRPr="00E53B7E" w:rsidRDefault="00A724D8" w:rsidP="003335E0">
      <w:pPr>
        <w:tabs>
          <w:tab w:val="num" w:pos="1260"/>
        </w:tabs>
        <w:jc w:val="both"/>
        <w:rPr>
          <w:rFonts w:asciiTheme="minorHAnsi" w:hAnsiTheme="minorHAnsi"/>
        </w:rPr>
      </w:pPr>
    </w:p>
    <w:p w14:paraId="04DA1900" w14:textId="77777777" w:rsidR="00A724D8" w:rsidRPr="00E53B7E" w:rsidRDefault="000C1235" w:rsidP="000C1235">
      <w:pPr>
        <w:ind w:left="360"/>
        <w:jc w:val="both"/>
        <w:rPr>
          <w:rFonts w:asciiTheme="minorHAnsi" w:hAnsiTheme="minorHAnsi"/>
          <w:b/>
        </w:rPr>
      </w:pPr>
      <w:r w:rsidRPr="00E53B7E">
        <w:rPr>
          <w:rFonts w:asciiTheme="minorHAnsi" w:hAnsiTheme="minorHAnsi"/>
          <w:b/>
        </w:rPr>
        <w:t>Administrative Records</w:t>
      </w:r>
    </w:p>
    <w:p w14:paraId="3DFDC3AE" w14:textId="77777777" w:rsidR="000C1235" w:rsidRPr="00E53B7E" w:rsidRDefault="000C1235" w:rsidP="001030FD">
      <w:pPr>
        <w:numPr>
          <w:ilvl w:val="0"/>
          <w:numId w:val="12"/>
        </w:numPr>
        <w:tabs>
          <w:tab w:val="clear" w:pos="360"/>
          <w:tab w:val="num" w:pos="720"/>
        </w:tabs>
        <w:ind w:left="720"/>
        <w:jc w:val="both"/>
        <w:rPr>
          <w:rFonts w:asciiTheme="minorHAnsi" w:hAnsiTheme="minorHAnsi"/>
        </w:rPr>
      </w:pPr>
      <w:r w:rsidRPr="00E53B7E">
        <w:rPr>
          <w:rFonts w:asciiTheme="minorHAnsi" w:hAnsiTheme="minorHAnsi"/>
        </w:rPr>
        <w:t xml:space="preserve">Electronic administrative records that are inactive for five years are copied onto an encrypted hard drive storage device by the </w:t>
      </w:r>
      <w:r w:rsidR="00255B67" w:rsidRPr="00E53B7E">
        <w:rPr>
          <w:rFonts w:asciiTheme="minorHAnsi" w:hAnsiTheme="minorHAnsi"/>
        </w:rPr>
        <w:t>Office Manager</w:t>
      </w:r>
      <w:r w:rsidR="00185735" w:rsidRPr="00E53B7E">
        <w:rPr>
          <w:rFonts w:asciiTheme="minorHAnsi" w:hAnsiTheme="minorHAnsi"/>
        </w:rPr>
        <w:t>.</w:t>
      </w:r>
    </w:p>
    <w:p w14:paraId="4B48CA45" w14:textId="77777777" w:rsidR="000C1235" w:rsidRPr="00E53B7E" w:rsidRDefault="000C1235" w:rsidP="001030FD">
      <w:pPr>
        <w:numPr>
          <w:ilvl w:val="1"/>
          <w:numId w:val="12"/>
        </w:numPr>
        <w:tabs>
          <w:tab w:val="clear" w:pos="792"/>
          <w:tab w:val="num" w:pos="1260"/>
        </w:tabs>
        <w:ind w:left="1260" w:hanging="540"/>
        <w:jc w:val="both"/>
        <w:rPr>
          <w:rFonts w:asciiTheme="minorHAnsi" w:hAnsiTheme="minorHAnsi"/>
        </w:rPr>
      </w:pPr>
      <w:r w:rsidRPr="00E53B7E">
        <w:rPr>
          <w:rFonts w:asciiTheme="minorHAnsi" w:hAnsiTheme="minorHAnsi"/>
        </w:rPr>
        <w:t xml:space="preserve">Each year when new files are added the </w:t>
      </w:r>
      <w:r w:rsidR="00255B67" w:rsidRPr="00E53B7E">
        <w:rPr>
          <w:rFonts w:asciiTheme="minorHAnsi" w:hAnsiTheme="minorHAnsi"/>
        </w:rPr>
        <w:t>Office Manager</w:t>
      </w:r>
      <w:r w:rsidRPr="00E53B7E">
        <w:rPr>
          <w:rFonts w:asciiTheme="minorHAnsi" w:hAnsiTheme="minorHAnsi"/>
        </w:rPr>
        <w:t xml:space="preserve"> confirms that previously stored reco</w:t>
      </w:r>
      <w:r w:rsidR="00AC6320" w:rsidRPr="00E53B7E">
        <w:rPr>
          <w:rFonts w:asciiTheme="minorHAnsi" w:hAnsiTheme="minorHAnsi"/>
        </w:rPr>
        <w:t>rds are accessible and readable</w:t>
      </w:r>
      <w:r w:rsidR="006B7E62" w:rsidRPr="00E53B7E">
        <w:rPr>
          <w:rFonts w:asciiTheme="minorHAnsi" w:hAnsiTheme="minorHAnsi"/>
        </w:rPr>
        <w:t>.</w:t>
      </w:r>
    </w:p>
    <w:p w14:paraId="42848DA9" w14:textId="77777777" w:rsidR="00185735" w:rsidRPr="00E53B7E" w:rsidRDefault="00185735" w:rsidP="00185735">
      <w:pPr>
        <w:tabs>
          <w:tab w:val="left" w:pos="1260"/>
        </w:tabs>
        <w:ind w:left="1260"/>
        <w:jc w:val="both"/>
        <w:rPr>
          <w:rFonts w:asciiTheme="minorHAnsi" w:hAnsiTheme="minorHAnsi"/>
        </w:rPr>
      </w:pPr>
    </w:p>
    <w:p w14:paraId="723B6901" w14:textId="77777777" w:rsidR="000C1235" w:rsidRPr="00E53B7E" w:rsidRDefault="00DC5349" w:rsidP="001030FD">
      <w:pPr>
        <w:numPr>
          <w:ilvl w:val="1"/>
          <w:numId w:val="12"/>
        </w:numPr>
        <w:tabs>
          <w:tab w:val="clear" w:pos="792"/>
          <w:tab w:val="num" w:pos="1260"/>
        </w:tabs>
        <w:ind w:left="1260" w:hanging="540"/>
        <w:jc w:val="both"/>
        <w:rPr>
          <w:rFonts w:asciiTheme="minorHAnsi" w:hAnsiTheme="minorHAnsi"/>
        </w:rPr>
      </w:pPr>
      <w:r w:rsidRPr="00E53B7E">
        <w:rPr>
          <w:rFonts w:asciiTheme="minorHAnsi" w:hAnsiTheme="minorHAnsi"/>
        </w:rPr>
        <w:t>Administrative r</w:t>
      </w:r>
      <w:r w:rsidR="000C1235" w:rsidRPr="00E53B7E">
        <w:rPr>
          <w:rFonts w:asciiTheme="minorHAnsi" w:hAnsiTheme="minorHAnsi"/>
        </w:rPr>
        <w:t>ecords that remain inactive for an additional two years are deleted from the storage device.</w:t>
      </w:r>
    </w:p>
    <w:p w14:paraId="6C3838AE" w14:textId="77777777" w:rsidR="000C1235" w:rsidRPr="00E53B7E" w:rsidRDefault="000C1235" w:rsidP="000C1235">
      <w:pPr>
        <w:ind w:left="360"/>
        <w:jc w:val="both"/>
        <w:rPr>
          <w:rFonts w:asciiTheme="minorHAnsi" w:hAnsiTheme="minorHAnsi"/>
        </w:rPr>
      </w:pPr>
    </w:p>
    <w:p w14:paraId="43E36C03" w14:textId="77777777" w:rsidR="00A724D8" w:rsidRPr="00E53B7E" w:rsidRDefault="00A724D8" w:rsidP="00A724D8">
      <w:pPr>
        <w:ind w:left="360"/>
        <w:jc w:val="both"/>
        <w:rPr>
          <w:rFonts w:asciiTheme="minorHAnsi" w:hAnsiTheme="minorHAnsi"/>
          <w:b/>
        </w:rPr>
      </w:pPr>
      <w:r w:rsidRPr="00E53B7E">
        <w:rPr>
          <w:rFonts w:asciiTheme="minorHAnsi" w:hAnsiTheme="minorHAnsi"/>
          <w:b/>
        </w:rPr>
        <w:t xml:space="preserve">Recovering Information from Backup </w:t>
      </w:r>
      <w:r w:rsidR="00D50D52" w:rsidRPr="00E53B7E">
        <w:rPr>
          <w:rFonts w:asciiTheme="minorHAnsi" w:hAnsiTheme="minorHAnsi"/>
          <w:b/>
        </w:rPr>
        <w:t>Devices</w:t>
      </w:r>
    </w:p>
    <w:p w14:paraId="06B39239" w14:textId="1E17C7DF" w:rsidR="00A724D8" w:rsidRPr="00E53B7E" w:rsidRDefault="00A724D8" w:rsidP="001030FD">
      <w:pPr>
        <w:numPr>
          <w:ilvl w:val="0"/>
          <w:numId w:val="12"/>
        </w:numPr>
        <w:tabs>
          <w:tab w:val="clear" w:pos="360"/>
          <w:tab w:val="num" w:pos="720"/>
        </w:tabs>
        <w:ind w:left="720"/>
        <w:jc w:val="both"/>
        <w:rPr>
          <w:rFonts w:asciiTheme="minorHAnsi" w:hAnsiTheme="minorHAnsi"/>
        </w:rPr>
      </w:pPr>
      <w:r w:rsidRPr="00E53B7E">
        <w:rPr>
          <w:rFonts w:asciiTheme="minorHAnsi" w:hAnsiTheme="minorHAnsi"/>
        </w:rPr>
        <w:t xml:space="preserve">If the information on the EMR becomes corrupt, the hard drive crashes or the server is stolen; </w:t>
      </w:r>
      <w:proofErr w:type="spellStart"/>
      <w:r w:rsidR="003335E0" w:rsidRPr="00E53B7E">
        <w:rPr>
          <w:rFonts w:asciiTheme="minorHAnsi" w:hAnsiTheme="minorHAnsi"/>
        </w:rPr>
        <w:t>Telus</w:t>
      </w:r>
      <w:proofErr w:type="spellEnd"/>
      <w:r w:rsidR="003335E0" w:rsidRPr="00E53B7E">
        <w:rPr>
          <w:rFonts w:asciiTheme="minorHAnsi" w:hAnsiTheme="minorHAnsi"/>
        </w:rPr>
        <w:t xml:space="preserve"> Health</w:t>
      </w:r>
      <w:r w:rsidRPr="00E53B7E">
        <w:rPr>
          <w:rFonts w:asciiTheme="minorHAnsi" w:hAnsiTheme="minorHAnsi"/>
        </w:rPr>
        <w:t xml:space="preserve"> is contacted to recover the information on the backup and to transfer it </w:t>
      </w:r>
      <w:r w:rsidR="004F1073" w:rsidRPr="00E53B7E">
        <w:rPr>
          <w:rFonts w:asciiTheme="minorHAnsi" w:hAnsiTheme="minorHAnsi"/>
        </w:rPr>
        <w:t xml:space="preserve">to </w:t>
      </w:r>
      <w:r w:rsidR="00AC6320" w:rsidRPr="00E53B7E">
        <w:rPr>
          <w:rFonts w:asciiTheme="minorHAnsi" w:hAnsiTheme="minorHAnsi"/>
        </w:rPr>
        <w:t>an operating server</w:t>
      </w:r>
      <w:r w:rsidRPr="00E53B7E">
        <w:rPr>
          <w:rFonts w:asciiTheme="minorHAnsi" w:hAnsiTheme="minorHAnsi"/>
        </w:rPr>
        <w:t xml:space="preserve">.  </w:t>
      </w:r>
    </w:p>
    <w:p w14:paraId="73259622" w14:textId="77777777" w:rsidR="00A724D8" w:rsidRPr="00E53B7E" w:rsidRDefault="00A724D8" w:rsidP="00A724D8">
      <w:pPr>
        <w:jc w:val="both"/>
        <w:rPr>
          <w:rFonts w:asciiTheme="minorHAnsi" w:hAnsiTheme="minorHAnsi"/>
        </w:rPr>
      </w:pPr>
    </w:p>
    <w:p w14:paraId="03FD7A29" w14:textId="77777777" w:rsidR="00A724D8" w:rsidRPr="00E53B7E" w:rsidRDefault="00A724D8" w:rsidP="00A724D8">
      <w:pPr>
        <w:ind w:left="360"/>
        <w:jc w:val="both"/>
        <w:rPr>
          <w:rFonts w:asciiTheme="minorHAnsi" w:hAnsiTheme="minorHAnsi"/>
        </w:rPr>
      </w:pPr>
    </w:p>
    <w:p w14:paraId="2E442846" w14:textId="77777777" w:rsidR="00B734DB" w:rsidRPr="00E53B7E" w:rsidRDefault="00A724D8" w:rsidP="00A724D8">
      <w:pPr>
        <w:ind w:left="1080"/>
        <w:jc w:val="both"/>
        <w:rPr>
          <w:rFonts w:asciiTheme="minorHAnsi" w:hAnsiTheme="minorHAnsi"/>
        </w:rPr>
      </w:pPr>
      <w:r w:rsidRPr="00E53B7E">
        <w:rPr>
          <w:rFonts w:asciiTheme="minorHAnsi" w:hAnsiTheme="minorHAnsi"/>
        </w:rPr>
        <w:br w:type="page"/>
      </w:r>
    </w:p>
    <w:p w14:paraId="07C9D3CF" w14:textId="77777777" w:rsidR="00B734DB" w:rsidRPr="00E53B7E" w:rsidRDefault="00B734DB" w:rsidP="002706E5">
      <w:pPr>
        <w:ind w:left="1440"/>
        <w:rPr>
          <w:rFonts w:asciiTheme="minorHAnsi" w:hAnsiTheme="minorHAns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4A3440" w:rsidRPr="00E53B7E" w14:paraId="029081C8" w14:textId="77777777" w:rsidTr="000A3C52">
        <w:trPr>
          <w:trHeight w:val="818"/>
        </w:trPr>
        <w:tc>
          <w:tcPr>
            <w:tcW w:w="8640" w:type="dxa"/>
            <w:gridSpan w:val="2"/>
            <w:vAlign w:val="center"/>
          </w:tcPr>
          <w:p w14:paraId="64CF5F86" w14:textId="77777777" w:rsidR="004A3440" w:rsidRPr="00E53B7E" w:rsidRDefault="004A3440" w:rsidP="002706E5">
            <w:pPr>
              <w:pStyle w:val="Heading1"/>
              <w:ind w:left="720"/>
              <w:jc w:val="center"/>
              <w:rPr>
                <w:rFonts w:asciiTheme="minorHAnsi" w:hAnsiTheme="minorHAnsi"/>
                <w:sz w:val="22"/>
                <w:szCs w:val="22"/>
              </w:rPr>
            </w:pPr>
            <w:bookmarkStart w:id="26" w:name="_Toc465947921"/>
            <w:r w:rsidRPr="00E53B7E">
              <w:rPr>
                <w:rFonts w:asciiTheme="minorHAnsi" w:hAnsiTheme="minorHAnsi"/>
                <w:sz w:val="22"/>
                <w:szCs w:val="22"/>
              </w:rPr>
              <w:t>User Account Management</w:t>
            </w:r>
            <w:bookmarkEnd w:id="26"/>
          </w:p>
        </w:tc>
      </w:tr>
      <w:tr w:rsidR="004A3440" w:rsidRPr="00E53B7E" w14:paraId="493ED628" w14:textId="77777777" w:rsidTr="000A3C52">
        <w:trPr>
          <w:trHeight w:hRule="exact" w:val="523"/>
        </w:trPr>
        <w:tc>
          <w:tcPr>
            <w:tcW w:w="4500" w:type="dxa"/>
            <w:shd w:val="clear" w:color="auto" w:fill="auto"/>
          </w:tcPr>
          <w:p w14:paraId="7CCF90EC" w14:textId="77777777" w:rsidR="004A3440" w:rsidRPr="00E53B7E" w:rsidRDefault="004A3440" w:rsidP="0084592A">
            <w:pPr>
              <w:ind w:left="180"/>
              <w:rPr>
                <w:rFonts w:asciiTheme="minorHAnsi" w:hAnsiTheme="minorHAnsi" w:cs="Arial"/>
                <w:b/>
                <w:bCs/>
                <w:spacing w:val="-4"/>
                <w:w w:val="105"/>
              </w:rPr>
            </w:pPr>
          </w:p>
          <w:p w14:paraId="41F7A193" w14:textId="18F86332" w:rsidR="004A3440" w:rsidRPr="00E53B7E" w:rsidRDefault="0083172D" w:rsidP="003335E0">
            <w:pPr>
              <w:ind w:left="180"/>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3335E0" w:rsidRPr="00E53B7E">
              <w:rPr>
                <w:rFonts w:asciiTheme="minorHAnsi" w:hAnsiTheme="minorHAnsi" w:cs="Arial"/>
                <w:bCs/>
                <w:spacing w:val="-4"/>
                <w:w w:val="105"/>
              </w:rPr>
              <w:t>PHIA s. 48</w:t>
            </w:r>
          </w:p>
        </w:tc>
        <w:tc>
          <w:tcPr>
            <w:tcW w:w="4140" w:type="dxa"/>
          </w:tcPr>
          <w:p w14:paraId="53FE6E46" w14:textId="77777777" w:rsidR="006170C9" w:rsidRPr="00E53B7E" w:rsidRDefault="006170C9" w:rsidP="0084592A">
            <w:pPr>
              <w:ind w:left="180"/>
              <w:rPr>
                <w:rFonts w:asciiTheme="minorHAnsi" w:hAnsiTheme="minorHAnsi" w:cs="Arial"/>
                <w:b/>
                <w:bCs/>
                <w:spacing w:val="-4"/>
                <w:w w:val="105"/>
              </w:rPr>
            </w:pPr>
          </w:p>
          <w:p w14:paraId="62D96685" w14:textId="4C3C71F6" w:rsidR="004A3440" w:rsidRPr="00E53B7E" w:rsidRDefault="009C6988" w:rsidP="003335E0">
            <w:pPr>
              <w:ind w:left="180"/>
              <w:rPr>
                <w:rFonts w:asciiTheme="minorHAnsi" w:hAnsiTheme="minorHAnsi" w:cs="Arial"/>
                <w:b/>
                <w:bCs/>
                <w:spacing w:val="-4"/>
                <w:w w:val="105"/>
              </w:rPr>
            </w:pPr>
            <w:r w:rsidRPr="00E53B7E">
              <w:rPr>
                <w:rFonts w:asciiTheme="minorHAnsi" w:hAnsiTheme="minorHAnsi" w:cs="Arial"/>
                <w:b/>
                <w:bCs/>
                <w:spacing w:val="-4"/>
                <w:w w:val="105"/>
              </w:rPr>
              <w:t>CPSNL</w:t>
            </w:r>
            <w:r w:rsidR="0083172D" w:rsidRPr="00E53B7E">
              <w:rPr>
                <w:rFonts w:asciiTheme="minorHAnsi" w:hAnsiTheme="minorHAnsi" w:cs="Arial"/>
                <w:b/>
                <w:bCs/>
                <w:spacing w:val="-4"/>
                <w:w w:val="105"/>
              </w:rPr>
              <w:t xml:space="preserve"> Reference:</w:t>
            </w:r>
            <w:r w:rsidR="00AA466A" w:rsidRPr="00E53B7E">
              <w:rPr>
                <w:rFonts w:asciiTheme="minorHAnsi" w:hAnsiTheme="minorHAnsi" w:cs="Arial"/>
                <w:b/>
                <w:bCs/>
                <w:spacing w:val="-4"/>
                <w:w w:val="105"/>
              </w:rPr>
              <w:t xml:space="preserve"> </w:t>
            </w:r>
            <w:r w:rsidR="00AA466A" w:rsidRPr="00E53B7E">
              <w:rPr>
                <w:rFonts w:asciiTheme="minorHAnsi" w:hAnsiTheme="minorHAnsi" w:cs="Arial"/>
                <w:bCs/>
                <w:spacing w:val="-4"/>
                <w:w w:val="105"/>
              </w:rPr>
              <w:t xml:space="preserve">Bylaw </w:t>
            </w:r>
            <w:r w:rsidR="003335E0" w:rsidRPr="00E53B7E">
              <w:rPr>
                <w:rFonts w:asciiTheme="minorHAnsi" w:hAnsiTheme="minorHAnsi" w:cs="Arial"/>
                <w:bCs/>
                <w:spacing w:val="-4"/>
                <w:w w:val="105"/>
              </w:rPr>
              <w:t>6</w:t>
            </w:r>
          </w:p>
        </w:tc>
      </w:tr>
      <w:tr w:rsidR="004A3440" w:rsidRPr="00E53B7E" w14:paraId="3EAEAA62" w14:textId="77777777" w:rsidTr="000A3C52">
        <w:trPr>
          <w:cantSplit/>
          <w:trHeight w:val="403"/>
        </w:trPr>
        <w:tc>
          <w:tcPr>
            <w:tcW w:w="4500" w:type="dxa"/>
            <w:shd w:val="clear" w:color="auto" w:fill="auto"/>
            <w:vAlign w:val="center"/>
          </w:tcPr>
          <w:p w14:paraId="0AAA8E35" w14:textId="77777777" w:rsidR="004A3440" w:rsidRPr="00E53B7E" w:rsidRDefault="0083172D" w:rsidP="00AA1FB8">
            <w:pPr>
              <w:ind w:left="180"/>
              <w:rPr>
                <w:rFonts w:asciiTheme="minorHAnsi" w:hAnsiTheme="minorHAnsi" w:cs="Arial"/>
                <w:bCs/>
                <w:spacing w:val="-4"/>
                <w:w w:val="105"/>
              </w:rPr>
            </w:pPr>
            <w:r w:rsidRPr="00E53B7E">
              <w:rPr>
                <w:rFonts w:asciiTheme="minorHAnsi" w:hAnsiTheme="minorHAnsi" w:cs="Arial"/>
                <w:b/>
                <w:bCs/>
                <w:spacing w:val="-4"/>
                <w:w w:val="105"/>
              </w:rPr>
              <w:t>Policy Author:</w:t>
            </w:r>
          </w:p>
        </w:tc>
        <w:tc>
          <w:tcPr>
            <w:tcW w:w="4140" w:type="dxa"/>
            <w:vAlign w:val="center"/>
          </w:tcPr>
          <w:p w14:paraId="4C1E3A48" w14:textId="77777777" w:rsidR="004A3440" w:rsidRPr="00E53B7E" w:rsidRDefault="0083172D" w:rsidP="00AA1FB8">
            <w:pPr>
              <w:ind w:left="180"/>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385129" w:rsidRPr="00E53B7E" w14:paraId="08FD980A" w14:textId="77777777" w:rsidTr="000A3C52">
        <w:trPr>
          <w:trHeight w:val="358"/>
        </w:trPr>
        <w:tc>
          <w:tcPr>
            <w:tcW w:w="8640" w:type="dxa"/>
            <w:gridSpan w:val="2"/>
          </w:tcPr>
          <w:p w14:paraId="4DCB3D5B" w14:textId="77777777" w:rsidR="00385129" w:rsidRPr="00E53B7E" w:rsidRDefault="00385129" w:rsidP="0084592A">
            <w:pPr>
              <w:spacing w:after="120"/>
              <w:ind w:left="180"/>
              <w:rPr>
                <w:rFonts w:asciiTheme="minorHAnsi" w:hAnsiTheme="minorHAnsi" w:cs="Arial"/>
                <w:b/>
                <w:bCs/>
                <w:lang w:val="en-CA"/>
              </w:rPr>
            </w:pPr>
            <w:r w:rsidRPr="00E53B7E">
              <w:rPr>
                <w:rFonts w:asciiTheme="minorHAnsi" w:hAnsiTheme="minorHAnsi" w:cs="Arial"/>
                <w:b/>
                <w:bCs/>
                <w:lang w:val="en-CA"/>
              </w:rPr>
              <w:t xml:space="preserve">Templates: </w:t>
            </w:r>
            <w:r w:rsidRPr="00E53B7E">
              <w:rPr>
                <w:rFonts w:asciiTheme="minorHAnsi" w:hAnsiTheme="minorHAnsi" w:cs="Arial"/>
                <w:bCs/>
                <w:lang w:val="en-CA"/>
              </w:rPr>
              <w:t>Acceptable Use Agreement</w:t>
            </w:r>
          </w:p>
        </w:tc>
      </w:tr>
    </w:tbl>
    <w:p w14:paraId="03BE7228" w14:textId="77777777" w:rsidR="00B734DB" w:rsidRPr="00E53B7E" w:rsidRDefault="00B734DB" w:rsidP="002706E5">
      <w:pPr>
        <w:ind w:left="1440"/>
        <w:rPr>
          <w:rFonts w:asciiTheme="minorHAnsi" w:hAnsiTheme="minorHAnsi"/>
        </w:rPr>
      </w:pPr>
    </w:p>
    <w:p w14:paraId="3C2E16B0" w14:textId="2536C321" w:rsidR="00685C86" w:rsidRPr="00E53B7E" w:rsidRDefault="005F7405" w:rsidP="009E7DAD">
      <w:pPr>
        <w:jc w:val="both"/>
        <w:rPr>
          <w:rFonts w:asciiTheme="minorHAnsi" w:hAnsiTheme="minorHAnsi"/>
          <w:b/>
        </w:rPr>
      </w:pPr>
      <w:r>
        <w:rPr>
          <w:rFonts w:asciiTheme="minorHAnsi" w:hAnsiTheme="minorHAnsi"/>
          <w:b/>
        </w:rPr>
        <w:t>Policy</w:t>
      </w:r>
    </w:p>
    <w:p w14:paraId="4F293394" w14:textId="77777777" w:rsidR="00685C86" w:rsidRPr="00E53B7E" w:rsidRDefault="00375A45" w:rsidP="00EC5D8F">
      <w:pPr>
        <w:jc w:val="both"/>
        <w:rPr>
          <w:rFonts w:asciiTheme="minorHAnsi" w:hAnsiTheme="minorHAnsi"/>
        </w:rPr>
      </w:pPr>
      <w:r w:rsidRPr="00E53B7E">
        <w:rPr>
          <w:rFonts w:asciiTheme="minorHAnsi" w:hAnsiTheme="minorHAnsi"/>
        </w:rPr>
        <w:t>Each person</w:t>
      </w:r>
      <w:r w:rsidR="00685C86" w:rsidRPr="00E53B7E">
        <w:rPr>
          <w:rFonts w:asciiTheme="minorHAnsi" w:hAnsiTheme="minorHAnsi"/>
        </w:rPr>
        <w:t xml:space="preserve"> with access to the EMR and the </w:t>
      </w:r>
      <w:r w:rsidR="00CD5D40" w:rsidRPr="00E53B7E">
        <w:rPr>
          <w:rFonts w:asciiTheme="minorHAnsi" w:hAnsiTheme="minorHAnsi"/>
        </w:rPr>
        <w:t xml:space="preserve">office </w:t>
      </w:r>
      <w:r w:rsidR="00685C86" w:rsidRPr="00E53B7E">
        <w:rPr>
          <w:rFonts w:asciiTheme="minorHAnsi" w:hAnsiTheme="minorHAnsi"/>
        </w:rPr>
        <w:t>computers will have their own user name and password.</w:t>
      </w:r>
    </w:p>
    <w:p w14:paraId="7AACA634" w14:textId="77777777" w:rsidR="00685C86" w:rsidRPr="00E53B7E" w:rsidRDefault="00685C86" w:rsidP="009E7DAD">
      <w:pPr>
        <w:jc w:val="both"/>
        <w:rPr>
          <w:rFonts w:asciiTheme="minorHAnsi" w:hAnsiTheme="minorHAnsi"/>
        </w:rPr>
      </w:pPr>
    </w:p>
    <w:p w14:paraId="4C71193E" w14:textId="77777777" w:rsidR="00685C86" w:rsidRPr="00E53B7E" w:rsidRDefault="00685C86" w:rsidP="009E7DAD">
      <w:pPr>
        <w:jc w:val="both"/>
        <w:rPr>
          <w:rFonts w:asciiTheme="minorHAnsi" w:hAnsiTheme="minorHAnsi"/>
          <w:b/>
        </w:rPr>
      </w:pPr>
      <w:r w:rsidRPr="00E53B7E">
        <w:rPr>
          <w:rFonts w:asciiTheme="minorHAnsi" w:hAnsiTheme="minorHAnsi"/>
          <w:b/>
        </w:rPr>
        <w:t>Procedures</w:t>
      </w:r>
    </w:p>
    <w:p w14:paraId="29E23F35" w14:textId="77777777" w:rsidR="002F15B5" w:rsidRPr="00E53B7E" w:rsidRDefault="002F15B5" w:rsidP="001030FD">
      <w:pPr>
        <w:numPr>
          <w:ilvl w:val="0"/>
          <w:numId w:val="27"/>
        </w:numPr>
        <w:tabs>
          <w:tab w:val="clear" w:pos="720"/>
          <w:tab w:val="num" w:pos="360"/>
        </w:tabs>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manages the creation and deletion of user accounts and has the administrative rights to change the privileges for each user.</w:t>
      </w:r>
    </w:p>
    <w:p w14:paraId="679FAC5E" w14:textId="77777777" w:rsidR="002F15B5" w:rsidRPr="00E53B7E" w:rsidRDefault="002F15B5" w:rsidP="009E7DAD">
      <w:pPr>
        <w:ind w:left="720"/>
        <w:jc w:val="both"/>
        <w:rPr>
          <w:rFonts w:asciiTheme="minorHAnsi" w:hAnsiTheme="minorHAnsi"/>
        </w:rPr>
      </w:pPr>
    </w:p>
    <w:p w14:paraId="73A4835D" w14:textId="77777777" w:rsidR="00EB1D07" w:rsidRPr="00E53B7E" w:rsidRDefault="00EB1D07" w:rsidP="001030FD">
      <w:pPr>
        <w:numPr>
          <w:ilvl w:val="0"/>
          <w:numId w:val="27"/>
        </w:numPr>
        <w:jc w:val="both"/>
        <w:rPr>
          <w:rFonts w:asciiTheme="minorHAnsi" w:hAnsiTheme="minorHAnsi"/>
        </w:rPr>
      </w:pPr>
      <w:r w:rsidRPr="00E53B7E">
        <w:rPr>
          <w:rFonts w:asciiTheme="minorHAnsi" w:hAnsiTheme="minorHAnsi"/>
        </w:rPr>
        <w:t xml:space="preserve">Before each user is assigned access to the EMR </w:t>
      </w:r>
      <w:r w:rsidR="004A25C8" w:rsidRPr="00E53B7E">
        <w:rPr>
          <w:rFonts w:asciiTheme="minorHAnsi" w:hAnsiTheme="minorHAnsi"/>
        </w:rPr>
        <w:t xml:space="preserve">or other information system </w:t>
      </w:r>
      <w:r w:rsidRPr="00E53B7E">
        <w:rPr>
          <w:rFonts w:asciiTheme="minorHAnsi" w:hAnsiTheme="minorHAnsi"/>
        </w:rPr>
        <w:t xml:space="preserve">they </w:t>
      </w:r>
      <w:r w:rsidR="009D6884" w:rsidRPr="00E53B7E">
        <w:rPr>
          <w:rFonts w:asciiTheme="minorHAnsi" w:hAnsiTheme="minorHAnsi"/>
        </w:rPr>
        <w:t xml:space="preserve">are </w:t>
      </w:r>
      <w:r w:rsidR="00E56477" w:rsidRPr="00E53B7E">
        <w:rPr>
          <w:rFonts w:asciiTheme="minorHAnsi" w:hAnsiTheme="minorHAnsi"/>
        </w:rPr>
        <w:t>required</w:t>
      </w:r>
      <w:r w:rsidR="009D6884" w:rsidRPr="00E53B7E">
        <w:rPr>
          <w:rFonts w:asciiTheme="minorHAnsi" w:hAnsiTheme="minorHAnsi"/>
        </w:rPr>
        <w:t xml:space="preserve"> to</w:t>
      </w:r>
      <w:r w:rsidRPr="00E53B7E">
        <w:rPr>
          <w:rFonts w:asciiTheme="minorHAnsi" w:hAnsiTheme="minorHAnsi"/>
        </w:rPr>
        <w:t xml:space="preserve"> sign an Acceptable Use Agreement.</w:t>
      </w:r>
    </w:p>
    <w:p w14:paraId="0950723C" w14:textId="77777777" w:rsidR="00EB1D07" w:rsidRPr="00E53B7E" w:rsidRDefault="00EB1D07" w:rsidP="009E7DAD">
      <w:pPr>
        <w:ind w:left="360"/>
        <w:jc w:val="both"/>
        <w:rPr>
          <w:rFonts w:asciiTheme="minorHAnsi" w:hAnsiTheme="minorHAnsi"/>
        </w:rPr>
      </w:pPr>
    </w:p>
    <w:p w14:paraId="6E3B2D8D" w14:textId="77777777" w:rsidR="00CA2B8A" w:rsidRPr="00E53B7E" w:rsidRDefault="004F1073" w:rsidP="001030FD">
      <w:pPr>
        <w:numPr>
          <w:ilvl w:val="0"/>
          <w:numId w:val="27"/>
        </w:numPr>
        <w:jc w:val="both"/>
        <w:rPr>
          <w:rFonts w:asciiTheme="minorHAnsi" w:hAnsiTheme="minorHAnsi"/>
        </w:rPr>
      </w:pPr>
      <w:r w:rsidRPr="00E53B7E">
        <w:rPr>
          <w:rFonts w:asciiTheme="minorHAnsi" w:hAnsiTheme="minorHAnsi"/>
        </w:rPr>
        <w:t xml:space="preserve">A </w:t>
      </w:r>
      <w:r w:rsidR="00CA2B8A" w:rsidRPr="00E53B7E">
        <w:rPr>
          <w:rFonts w:asciiTheme="minorHAnsi" w:hAnsiTheme="minorHAnsi"/>
        </w:rPr>
        <w:t>user name and password is the equivalent of a signature for ensuring us</w:t>
      </w:r>
      <w:r w:rsidR="00EB1D07" w:rsidRPr="00E53B7E">
        <w:rPr>
          <w:rFonts w:asciiTheme="minorHAnsi" w:hAnsiTheme="minorHAnsi"/>
        </w:rPr>
        <w:t>e</w:t>
      </w:r>
      <w:r w:rsidR="00CA2B8A" w:rsidRPr="00E53B7E">
        <w:rPr>
          <w:rFonts w:asciiTheme="minorHAnsi" w:hAnsiTheme="minorHAnsi"/>
        </w:rPr>
        <w:t>rs only access the personal health informatio</w:t>
      </w:r>
      <w:r w:rsidR="00CF2B13" w:rsidRPr="00E53B7E">
        <w:rPr>
          <w:rFonts w:asciiTheme="minorHAnsi" w:hAnsiTheme="minorHAnsi"/>
        </w:rPr>
        <w:t>n they need to know t</w:t>
      </w:r>
      <w:r w:rsidR="00DB4E1B" w:rsidRPr="00E53B7E">
        <w:rPr>
          <w:rFonts w:asciiTheme="minorHAnsi" w:hAnsiTheme="minorHAnsi"/>
        </w:rPr>
        <w:t>o perform their role</w:t>
      </w:r>
      <w:r w:rsidR="00185735" w:rsidRPr="00E53B7E">
        <w:rPr>
          <w:rFonts w:asciiTheme="minorHAnsi" w:hAnsiTheme="minorHAnsi"/>
        </w:rPr>
        <w:t>.</w:t>
      </w:r>
    </w:p>
    <w:p w14:paraId="6F4F7E8B" w14:textId="77777777" w:rsidR="00251A9E" w:rsidRPr="00E53B7E" w:rsidRDefault="00251A9E" w:rsidP="009E7DAD">
      <w:pPr>
        <w:ind w:left="360"/>
        <w:jc w:val="both"/>
        <w:rPr>
          <w:rFonts w:asciiTheme="minorHAnsi" w:hAnsiTheme="minorHAnsi"/>
        </w:rPr>
      </w:pPr>
    </w:p>
    <w:p w14:paraId="57B6924E" w14:textId="77777777" w:rsidR="00EB1D07" w:rsidRPr="00E53B7E" w:rsidRDefault="00EB1D07" w:rsidP="001030FD">
      <w:pPr>
        <w:numPr>
          <w:ilvl w:val="0"/>
          <w:numId w:val="27"/>
        </w:numPr>
        <w:jc w:val="both"/>
        <w:rPr>
          <w:rFonts w:asciiTheme="minorHAnsi" w:hAnsiTheme="minorHAnsi"/>
        </w:rPr>
      </w:pPr>
      <w:r w:rsidRPr="00E53B7E">
        <w:rPr>
          <w:rFonts w:asciiTheme="minorHAnsi" w:hAnsiTheme="minorHAnsi"/>
        </w:rPr>
        <w:t xml:space="preserve">Each user will be authorized to view, use, collect, disclose, create, </w:t>
      </w:r>
      <w:r w:rsidR="00930721" w:rsidRPr="00E53B7E">
        <w:rPr>
          <w:rFonts w:asciiTheme="minorHAnsi" w:hAnsiTheme="minorHAnsi"/>
        </w:rPr>
        <w:t>correct</w:t>
      </w:r>
      <w:r w:rsidRPr="00E53B7E">
        <w:rPr>
          <w:rFonts w:asciiTheme="minorHAnsi" w:hAnsiTheme="minorHAnsi"/>
        </w:rPr>
        <w:t xml:space="preserve"> and mask the </w:t>
      </w:r>
      <w:r w:rsidR="00D50D52" w:rsidRPr="00E53B7E">
        <w:rPr>
          <w:rFonts w:asciiTheme="minorHAnsi" w:hAnsiTheme="minorHAnsi"/>
        </w:rPr>
        <w:t xml:space="preserve">personal health information </w:t>
      </w:r>
      <w:r w:rsidRPr="00E53B7E">
        <w:rPr>
          <w:rFonts w:asciiTheme="minorHAnsi" w:hAnsiTheme="minorHAnsi"/>
        </w:rPr>
        <w:t>according to the requirements of that person’s position.</w:t>
      </w:r>
    </w:p>
    <w:p w14:paraId="1217A543" w14:textId="77777777" w:rsidR="00342CFE" w:rsidRPr="00E53B7E" w:rsidRDefault="00342CFE" w:rsidP="009E7DAD">
      <w:pPr>
        <w:ind w:left="360"/>
        <w:jc w:val="both"/>
        <w:rPr>
          <w:rFonts w:asciiTheme="minorHAnsi" w:hAnsiTheme="minorHAnsi"/>
        </w:rPr>
      </w:pPr>
    </w:p>
    <w:p w14:paraId="302BB689" w14:textId="77777777" w:rsidR="00342CFE" w:rsidRPr="00E53B7E" w:rsidRDefault="00342CFE" w:rsidP="001030FD">
      <w:pPr>
        <w:numPr>
          <w:ilvl w:val="0"/>
          <w:numId w:val="27"/>
        </w:numPr>
        <w:jc w:val="both"/>
        <w:rPr>
          <w:rFonts w:asciiTheme="minorHAnsi" w:hAnsiTheme="minorHAnsi"/>
        </w:rPr>
      </w:pPr>
      <w:r w:rsidRPr="00E53B7E">
        <w:rPr>
          <w:rFonts w:asciiTheme="minorHAnsi" w:hAnsiTheme="minorHAnsi"/>
        </w:rPr>
        <w:t>A user’s account is suspended should any concerns arise about the use of the account.  If the issue is resolved</w:t>
      </w:r>
      <w:r w:rsidR="00371F1B" w:rsidRPr="00E53B7E">
        <w:rPr>
          <w:rFonts w:asciiTheme="minorHAnsi" w:hAnsiTheme="minorHAnsi"/>
        </w:rPr>
        <w:t>,</w:t>
      </w:r>
      <w:r w:rsidRPr="00E53B7E">
        <w:rPr>
          <w:rFonts w:asciiTheme="minorHAnsi" w:hAnsiTheme="minorHAnsi"/>
        </w:rPr>
        <w:t xml:space="preserve"> the account will be re-activated.  </w:t>
      </w:r>
    </w:p>
    <w:p w14:paraId="18066C48" w14:textId="77777777" w:rsidR="00375A45" w:rsidRPr="00E53B7E" w:rsidRDefault="00375A45" w:rsidP="009E7DAD">
      <w:pPr>
        <w:pStyle w:val="ListParagraph"/>
        <w:ind w:left="360"/>
        <w:rPr>
          <w:rFonts w:asciiTheme="minorHAnsi" w:hAnsiTheme="minorHAnsi"/>
        </w:rPr>
      </w:pPr>
    </w:p>
    <w:p w14:paraId="4974B6B6" w14:textId="77777777" w:rsidR="00342CFE" w:rsidRPr="00E53B7E" w:rsidRDefault="00342CFE" w:rsidP="009E7DAD">
      <w:pPr>
        <w:ind w:left="360"/>
        <w:jc w:val="both"/>
        <w:rPr>
          <w:rFonts w:asciiTheme="minorHAnsi" w:hAnsiTheme="minorHAnsi"/>
          <w:b/>
        </w:rPr>
      </w:pPr>
      <w:r w:rsidRPr="00E53B7E">
        <w:rPr>
          <w:rFonts w:asciiTheme="minorHAnsi" w:hAnsiTheme="minorHAnsi"/>
          <w:b/>
        </w:rPr>
        <w:t>Passwords</w:t>
      </w:r>
    </w:p>
    <w:p w14:paraId="1D923292" w14:textId="77777777" w:rsidR="00342CFE" w:rsidRPr="00E53B7E" w:rsidRDefault="00342CFE" w:rsidP="001030FD">
      <w:pPr>
        <w:numPr>
          <w:ilvl w:val="0"/>
          <w:numId w:val="27"/>
        </w:numPr>
        <w:jc w:val="both"/>
        <w:rPr>
          <w:rFonts w:asciiTheme="minorHAnsi" w:hAnsiTheme="minorHAnsi"/>
        </w:rPr>
      </w:pPr>
      <w:r w:rsidRPr="00E53B7E">
        <w:rPr>
          <w:rFonts w:asciiTheme="minorHAnsi" w:hAnsiTheme="minorHAnsi"/>
        </w:rPr>
        <w:t>Users select their own passwords which are a minimum of eight characters and are a combination of numbers, letters</w:t>
      </w:r>
      <w:r w:rsidR="00375A45" w:rsidRPr="00E53B7E">
        <w:rPr>
          <w:rFonts w:asciiTheme="minorHAnsi" w:hAnsiTheme="minorHAnsi"/>
        </w:rPr>
        <w:t>, symbols,</w:t>
      </w:r>
      <w:r w:rsidRPr="00E53B7E">
        <w:rPr>
          <w:rFonts w:asciiTheme="minorHAnsi" w:hAnsiTheme="minorHAnsi"/>
        </w:rPr>
        <w:t xml:space="preserve"> and upper and lower case.</w:t>
      </w:r>
    </w:p>
    <w:p w14:paraId="0CAAC556" w14:textId="77777777" w:rsidR="00342CFE" w:rsidRPr="00E53B7E" w:rsidRDefault="00342CFE" w:rsidP="009E7DAD">
      <w:pPr>
        <w:ind w:left="360"/>
        <w:jc w:val="both"/>
        <w:rPr>
          <w:rFonts w:asciiTheme="minorHAnsi" w:hAnsiTheme="minorHAnsi"/>
        </w:rPr>
      </w:pPr>
    </w:p>
    <w:p w14:paraId="0E6133DC" w14:textId="0D101952" w:rsidR="00342CFE" w:rsidRPr="00E53B7E" w:rsidRDefault="000E6FAC" w:rsidP="001030FD">
      <w:pPr>
        <w:numPr>
          <w:ilvl w:val="0"/>
          <w:numId w:val="27"/>
        </w:numPr>
        <w:jc w:val="both"/>
        <w:rPr>
          <w:rFonts w:asciiTheme="minorHAnsi" w:hAnsiTheme="minorHAnsi"/>
        </w:rPr>
      </w:pPr>
      <w:r>
        <w:rPr>
          <w:rFonts w:asciiTheme="minorHAnsi" w:hAnsiTheme="minorHAnsi"/>
        </w:rPr>
        <w:t xml:space="preserve">[Physician Name] will update the “Password Expiry Interval” to remind users to change passwords </w:t>
      </w:r>
      <w:r w:rsidR="00342CFE" w:rsidRPr="00E53B7E">
        <w:rPr>
          <w:rFonts w:asciiTheme="minorHAnsi" w:hAnsiTheme="minorHAnsi"/>
        </w:rPr>
        <w:t>every three months</w:t>
      </w:r>
      <w:r w:rsidR="00371F1B" w:rsidRPr="00E53B7E">
        <w:rPr>
          <w:rFonts w:asciiTheme="minorHAnsi" w:hAnsiTheme="minorHAnsi"/>
        </w:rPr>
        <w:t>.</w:t>
      </w:r>
      <w:r>
        <w:rPr>
          <w:rFonts w:asciiTheme="minorHAnsi" w:hAnsiTheme="minorHAnsi"/>
        </w:rPr>
        <w:t xml:space="preserve"> A 5 day warning should be given.</w:t>
      </w:r>
    </w:p>
    <w:p w14:paraId="420F3A91" w14:textId="77777777" w:rsidR="00342CFE" w:rsidRPr="00E53B7E" w:rsidRDefault="00342CFE" w:rsidP="009E7DAD">
      <w:pPr>
        <w:ind w:left="360"/>
        <w:jc w:val="both"/>
        <w:rPr>
          <w:rFonts w:asciiTheme="minorHAnsi" w:hAnsiTheme="minorHAnsi"/>
        </w:rPr>
      </w:pPr>
    </w:p>
    <w:p w14:paraId="5D4696A1" w14:textId="77777777" w:rsidR="00342CFE" w:rsidRPr="00E53B7E" w:rsidRDefault="00AB1793" w:rsidP="001030FD">
      <w:pPr>
        <w:numPr>
          <w:ilvl w:val="0"/>
          <w:numId w:val="27"/>
        </w:numPr>
        <w:jc w:val="both"/>
        <w:rPr>
          <w:rFonts w:asciiTheme="minorHAnsi" w:hAnsiTheme="minorHAnsi"/>
        </w:rPr>
      </w:pPr>
      <w:r w:rsidRPr="00E53B7E">
        <w:rPr>
          <w:rFonts w:asciiTheme="minorHAnsi" w:hAnsiTheme="minorHAnsi"/>
        </w:rPr>
        <w:t xml:space="preserve">Passwords </w:t>
      </w:r>
      <w:r w:rsidR="009D6884" w:rsidRPr="00E53B7E">
        <w:rPr>
          <w:rFonts w:asciiTheme="minorHAnsi" w:hAnsiTheme="minorHAnsi"/>
        </w:rPr>
        <w:t xml:space="preserve">should </w:t>
      </w:r>
      <w:r w:rsidR="00375A45" w:rsidRPr="00E53B7E">
        <w:rPr>
          <w:rFonts w:asciiTheme="minorHAnsi" w:hAnsiTheme="minorHAnsi"/>
        </w:rPr>
        <w:t>never be shared with anyone else</w:t>
      </w:r>
      <w:r w:rsidR="00371F1B" w:rsidRPr="00E53B7E">
        <w:rPr>
          <w:rFonts w:asciiTheme="minorHAnsi" w:hAnsiTheme="minorHAnsi"/>
        </w:rPr>
        <w:t>.</w:t>
      </w:r>
      <w:r w:rsidRPr="00E53B7E">
        <w:rPr>
          <w:rFonts w:asciiTheme="minorHAnsi" w:hAnsiTheme="minorHAnsi"/>
        </w:rPr>
        <w:t xml:space="preserve"> </w:t>
      </w:r>
    </w:p>
    <w:p w14:paraId="780D830A" w14:textId="77777777" w:rsidR="00BA595C" w:rsidRPr="00E53B7E" w:rsidRDefault="00BA595C" w:rsidP="002706E5">
      <w:pPr>
        <w:ind w:left="360"/>
        <w:rPr>
          <w:rFonts w:asciiTheme="minorHAnsi" w:hAnsiTheme="minorHAnsi"/>
        </w:rPr>
      </w:pPr>
    </w:p>
    <w:p w14:paraId="39690DB2" w14:textId="77777777" w:rsidR="000E1C92" w:rsidRPr="00E53B7E" w:rsidRDefault="000E1C92" w:rsidP="000E1C92">
      <w:pPr>
        <w:ind w:firstLine="360"/>
        <w:rPr>
          <w:rFonts w:asciiTheme="minorHAnsi" w:hAnsiTheme="minorHAnsi"/>
          <w:b/>
        </w:rPr>
      </w:pPr>
      <w:r w:rsidRPr="00E53B7E">
        <w:rPr>
          <w:rFonts w:asciiTheme="minorHAnsi" w:hAnsiTheme="minorHAnsi"/>
          <w:b/>
        </w:rPr>
        <w:t>Penalties</w:t>
      </w:r>
    </w:p>
    <w:p w14:paraId="0E3F3145" w14:textId="77777777" w:rsidR="000E1C92" w:rsidRPr="00E53B7E" w:rsidRDefault="000E1C92" w:rsidP="001030FD">
      <w:pPr>
        <w:numPr>
          <w:ilvl w:val="0"/>
          <w:numId w:val="27"/>
        </w:numPr>
        <w:tabs>
          <w:tab w:val="left" w:pos="851"/>
        </w:tabs>
        <w:jc w:val="both"/>
        <w:rPr>
          <w:rFonts w:asciiTheme="minorHAnsi" w:hAnsiTheme="minorHAnsi"/>
        </w:rPr>
      </w:pPr>
      <w:r w:rsidRPr="00E53B7E">
        <w:rPr>
          <w:rFonts w:asciiTheme="minorHAnsi" w:hAnsiTheme="minorHAnsi"/>
        </w:rPr>
        <w:t>When accesses are deemed inappropriate the Privacy Officer determines if it was willful or unintentional.</w:t>
      </w:r>
    </w:p>
    <w:p w14:paraId="2951E21C" w14:textId="77777777" w:rsidR="000E1C92" w:rsidRPr="00E53B7E" w:rsidRDefault="000E1C92" w:rsidP="001030FD">
      <w:pPr>
        <w:numPr>
          <w:ilvl w:val="1"/>
          <w:numId w:val="50"/>
        </w:numPr>
        <w:jc w:val="both"/>
        <w:rPr>
          <w:rFonts w:asciiTheme="minorHAnsi" w:hAnsiTheme="minorHAnsi"/>
        </w:rPr>
      </w:pPr>
      <w:r w:rsidRPr="00E53B7E">
        <w:rPr>
          <w:rFonts w:asciiTheme="minorHAnsi" w:hAnsiTheme="minorHAnsi"/>
        </w:rPr>
        <w:t>Users who unintentionally access personal health information inappropriately are subject to all or any of the following:</w:t>
      </w:r>
    </w:p>
    <w:p w14:paraId="455C0EEF" w14:textId="77777777" w:rsidR="000E1C92" w:rsidRPr="00E53B7E" w:rsidRDefault="000E1C92"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 xml:space="preserve">further privacy training </w:t>
      </w:r>
    </w:p>
    <w:p w14:paraId="77B5BA97" w14:textId="77777777" w:rsidR="000E1C92" w:rsidRPr="00E53B7E" w:rsidRDefault="000E1C92"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loss of privileges to use the EMR</w:t>
      </w:r>
    </w:p>
    <w:p w14:paraId="11C435E8" w14:textId="77777777" w:rsidR="000E1C92" w:rsidRPr="00E53B7E" w:rsidRDefault="000E1C92"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suspension without pay for one day</w:t>
      </w:r>
    </w:p>
    <w:p w14:paraId="643A4E5D" w14:textId="77777777" w:rsidR="000E1C92" w:rsidRPr="00E53B7E" w:rsidRDefault="000E1C92" w:rsidP="000E1C92">
      <w:pPr>
        <w:jc w:val="both"/>
        <w:rPr>
          <w:rFonts w:asciiTheme="minorHAnsi" w:hAnsiTheme="minorHAnsi"/>
        </w:rPr>
      </w:pPr>
    </w:p>
    <w:p w14:paraId="2BDD447E" w14:textId="77777777" w:rsidR="000E1C92" w:rsidRPr="00E53B7E" w:rsidRDefault="000E1C92" w:rsidP="001030FD">
      <w:pPr>
        <w:numPr>
          <w:ilvl w:val="1"/>
          <w:numId w:val="50"/>
        </w:numPr>
        <w:jc w:val="both"/>
        <w:rPr>
          <w:rFonts w:asciiTheme="minorHAnsi" w:hAnsiTheme="minorHAnsi"/>
        </w:rPr>
      </w:pPr>
      <w:r w:rsidRPr="00E53B7E">
        <w:rPr>
          <w:rFonts w:asciiTheme="minorHAnsi" w:hAnsiTheme="minorHAnsi"/>
        </w:rPr>
        <w:lastRenderedPageBreak/>
        <w:t>Users who willfully access personal health information inappropriately are subject to all or any of the following</w:t>
      </w:r>
    </w:p>
    <w:p w14:paraId="62994F2B" w14:textId="77777777" w:rsidR="000E1C92" w:rsidRPr="00E53B7E" w:rsidRDefault="000E1C92" w:rsidP="001030FD">
      <w:pPr>
        <w:numPr>
          <w:ilvl w:val="0"/>
          <w:numId w:val="30"/>
        </w:numPr>
        <w:ind w:left="2160"/>
        <w:jc w:val="both"/>
        <w:rPr>
          <w:rFonts w:asciiTheme="minorHAnsi" w:hAnsiTheme="minorHAnsi"/>
        </w:rPr>
      </w:pPr>
      <w:r w:rsidRPr="00E53B7E">
        <w:rPr>
          <w:rFonts w:asciiTheme="minorHAnsi" w:hAnsiTheme="minorHAnsi"/>
        </w:rPr>
        <w:t xml:space="preserve">further privacy training </w:t>
      </w:r>
    </w:p>
    <w:p w14:paraId="2E7F03B5" w14:textId="77777777" w:rsidR="000E1C92" w:rsidRPr="00E53B7E" w:rsidRDefault="000E1C92" w:rsidP="001030FD">
      <w:pPr>
        <w:numPr>
          <w:ilvl w:val="0"/>
          <w:numId w:val="30"/>
        </w:numPr>
        <w:ind w:left="2160"/>
        <w:jc w:val="both"/>
        <w:rPr>
          <w:rFonts w:asciiTheme="minorHAnsi" w:hAnsiTheme="minorHAnsi"/>
        </w:rPr>
      </w:pPr>
      <w:r w:rsidRPr="00E53B7E">
        <w:rPr>
          <w:rFonts w:asciiTheme="minorHAnsi" w:hAnsiTheme="minorHAnsi"/>
        </w:rPr>
        <w:t>loss of privileges to use the EMR</w:t>
      </w:r>
    </w:p>
    <w:p w14:paraId="59BDFD7C" w14:textId="77777777" w:rsidR="000E1C92" w:rsidRDefault="000E1C92" w:rsidP="001030FD">
      <w:pPr>
        <w:numPr>
          <w:ilvl w:val="0"/>
          <w:numId w:val="30"/>
        </w:numPr>
        <w:ind w:left="2160"/>
        <w:jc w:val="both"/>
        <w:rPr>
          <w:rFonts w:asciiTheme="minorHAnsi" w:hAnsiTheme="minorHAnsi"/>
        </w:rPr>
      </w:pPr>
      <w:r w:rsidRPr="00E53B7E">
        <w:rPr>
          <w:rFonts w:asciiTheme="minorHAnsi" w:hAnsiTheme="minorHAnsi"/>
        </w:rPr>
        <w:t>suspension without pay for up to five days</w:t>
      </w:r>
    </w:p>
    <w:p w14:paraId="6CA12A24" w14:textId="7DDAA421" w:rsidR="000E6FAC" w:rsidRPr="00E53B7E" w:rsidRDefault="000E6FAC" w:rsidP="001030FD">
      <w:pPr>
        <w:numPr>
          <w:ilvl w:val="0"/>
          <w:numId w:val="30"/>
        </w:numPr>
        <w:ind w:left="2160"/>
        <w:jc w:val="both"/>
        <w:rPr>
          <w:rFonts w:asciiTheme="minorHAnsi" w:hAnsiTheme="minorHAnsi"/>
        </w:rPr>
      </w:pPr>
      <w:r>
        <w:rPr>
          <w:rFonts w:asciiTheme="minorHAnsi" w:hAnsiTheme="minorHAnsi"/>
        </w:rPr>
        <w:t>possibility of charges under PHIA</w:t>
      </w:r>
    </w:p>
    <w:p w14:paraId="68B269DE" w14:textId="77777777" w:rsidR="000E1C92" w:rsidRPr="00E53B7E" w:rsidRDefault="000E1C92" w:rsidP="001030FD">
      <w:pPr>
        <w:numPr>
          <w:ilvl w:val="0"/>
          <w:numId w:val="30"/>
        </w:numPr>
        <w:ind w:left="2160"/>
        <w:jc w:val="both"/>
        <w:rPr>
          <w:rFonts w:asciiTheme="minorHAnsi" w:hAnsiTheme="minorHAnsi"/>
        </w:rPr>
      </w:pPr>
      <w:r w:rsidRPr="00E53B7E">
        <w:rPr>
          <w:rFonts w:asciiTheme="minorHAnsi" w:hAnsiTheme="minorHAnsi"/>
        </w:rPr>
        <w:t>dismissal</w:t>
      </w:r>
    </w:p>
    <w:p w14:paraId="1F94521A" w14:textId="77777777" w:rsidR="00BA595C" w:rsidRPr="00E53B7E" w:rsidRDefault="00BA595C" w:rsidP="002706E5">
      <w:pPr>
        <w:ind w:left="360"/>
        <w:rPr>
          <w:rFonts w:asciiTheme="minorHAnsi" w:hAnsiTheme="minorHAnsi"/>
        </w:rPr>
      </w:pPr>
    </w:p>
    <w:p w14:paraId="181E6ADE" w14:textId="77777777" w:rsidR="00E24036" w:rsidRPr="00E53B7E" w:rsidRDefault="00C20F18" w:rsidP="00E24036">
      <w:pPr>
        <w:pStyle w:val="Default"/>
        <w:ind w:left="360"/>
        <w:jc w:val="center"/>
        <w:rPr>
          <w:rFonts w:asciiTheme="minorHAnsi" w:hAnsiTheme="minorHAnsi"/>
          <w:sz w:val="22"/>
          <w:szCs w:val="22"/>
        </w:rPr>
      </w:pPr>
      <w:r w:rsidRPr="00E53B7E">
        <w:rPr>
          <w:rFonts w:asciiTheme="minorHAnsi" w:hAnsiTheme="minorHAnsi"/>
          <w:sz w:val="22"/>
          <w:szCs w:val="22"/>
        </w:rPr>
        <w:br w:type="page"/>
      </w:r>
    </w:p>
    <w:p w14:paraId="61F67BB2" w14:textId="77777777" w:rsidR="00B734DB" w:rsidRPr="00E53B7E" w:rsidRDefault="00B734DB" w:rsidP="002706E5">
      <w:pPr>
        <w:ind w:left="360"/>
        <w:rPr>
          <w:rFonts w:asciiTheme="minorHAnsi" w:hAnsiTheme="minorHAnsi"/>
        </w:rPr>
        <w:sectPr w:rsidR="00B734DB" w:rsidRPr="00E53B7E" w:rsidSect="00B734DB">
          <w:headerReference w:type="even" r:id="rId13"/>
          <w:headerReference w:type="first" r:id="rId14"/>
          <w:type w:val="continuous"/>
          <w:pgSz w:w="12240" w:h="15840"/>
          <w:pgMar w:top="1440" w:right="1800" w:bottom="1440" w:left="1800" w:header="720" w:footer="720" w:gutter="0"/>
          <w:cols w:space="720"/>
          <w:docGrid w:linePitch="360"/>
        </w:sect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B734DB" w:rsidRPr="00E53B7E" w14:paraId="022ABFB5" w14:textId="77777777" w:rsidTr="000A3C52">
        <w:trPr>
          <w:trHeight w:val="782"/>
        </w:trPr>
        <w:tc>
          <w:tcPr>
            <w:tcW w:w="8640" w:type="dxa"/>
            <w:gridSpan w:val="2"/>
            <w:vAlign w:val="center"/>
          </w:tcPr>
          <w:p w14:paraId="47F44C95" w14:textId="77777777" w:rsidR="00B734DB" w:rsidRPr="00E53B7E" w:rsidRDefault="00B734DB" w:rsidP="002706E5">
            <w:pPr>
              <w:pStyle w:val="Heading1"/>
              <w:ind w:left="720"/>
              <w:jc w:val="center"/>
              <w:rPr>
                <w:rFonts w:asciiTheme="minorHAnsi" w:hAnsiTheme="minorHAnsi"/>
                <w:sz w:val="22"/>
                <w:szCs w:val="22"/>
              </w:rPr>
            </w:pPr>
            <w:bookmarkStart w:id="27" w:name="_Toc465947922"/>
            <w:r w:rsidRPr="00E53B7E">
              <w:rPr>
                <w:rFonts w:asciiTheme="minorHAnsi" w:hAnsiTheme="minorHAnsi"/>
                <w:sz w:val="22"/>
                <w:szCs w:val="22"/>
              </w:rPr>
              <w:lastRenderedPageBreak/>
              <w:t>Auditing</w:t>
            </w:r>
            <w:bookmarkEnd w:id="27"/>
          </w:p>
        </w:tc>
      </w:tr>
      <w:tr w:rsidR="00B734DB" w:rsidRPr="00E53B7E" w14:paraId="225E18AC" w14:textId="77777777" w:rsidTr="000A3C52">
        <w:trPr>
          <w:trHeight w:hRule="exact" w:val="487"/>
        </w:trPr>
        <w:tc>
          <w:tcPr>
            <w:tcW w:w="4500" w:type="dxa"/>
            <w:shd w:val="clear" w:color="auto" w:fill="auto"/>
          </w:tcPr>
          <w:p w14:paraId="3D09327C" w14:textId="48E09D6A" w:rsidR="00B734DB" w:rsidRPr="00E53B7E" w:rsidRDefault="002E3054" w:rsidP="00EC5D8F">
            <w:pPr>
              <w:ind w:left="180"/>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C5D8F" w:rsidRPr="00E53B7E">
              <w:rPr>
                <w:rFonts w:asciiTheme="minorHAnsi" w:hAnsiTheme="minorHAnsi" w:cs="Arial"/>
                <w:bCs/>
                <w:spacing w:val="-4"/>
                <w:w w:val="105"/>
              </w:rPr>
              <w:t>PHIA s. 48</w:t>
            </w:r>
          </w:p>
        </w:tc>
        <w:tc>
          <w:tcPr>
            <w:tcW w:w="4140" w:type="dxa"/>
          </w:tcPr>
          <w:p w14:paraId="24E28D93" w14:textId="6558344A" w:rsidR="00B734DB" w:rsidRPr="00E53B7E" w:rsidRDefault="009C6988" w:rsidP="00EC5D8F">
            <w:pPr>
              <w:ind w:left="180"/>
              <w:jc w:val="both"/>
              <w:rPr>
                <w:rFonts w:asciiTheme="minorHAnsi" w:hAnsiTheme="minorHAnsi" w:cs="Arial"/>
                <w:b/>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 </w:t>
            </w:r>
            <w:r w:rsidR="00EC5D8F" w:rsidRPr="00E53B7E">
              <w:rPr>
                <w:rFonts w:asciiTheme="minorHAnsi" w:hAnsiTheme="minorHAnsi" w:cs="Arial"/>
                <w:bCs/>
                <w:spacing w:val="-4"/>
                <w:w w:val="105"/>
              </w:rPr>
              <w:t>Bylaw 6</w:t>
            </w:r>
          </w:p>
        </w:tc>
      </w:tr>
      <w:tr w:rsidR="00B734DB" w:rsidRPr="00E53B7E" w14:paraId="4A5B9A8D" w14:textId="77777777" w:rsidTr="000A3C52">
        <w:trPr>
          <w:cantSplit/>
          <w:trHeight w:val="340"/>
        </w:trPr>
        <w:tc>
          <w:tcPr>
            <w:tcW w:w="4500" w:type="dxa"/>
            <w:shd w:val="clear" w:color="auto" w:fill="auto"/>
          </w:tcPr>
          <w:p w14:paraId="0EE530EA" w14:textId="77777777" w:rsidR="00B734DB" w:rsidRPr="00E53B7E" w:rsidRDefault="002E3054" w:rsidP="006B7E62">
            <w:pPr>
              <w:ind w:left="180"/>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tcPr>
          <w:p w14:paraId="09923DDA" w14:textId="77777777" w:rsidR="00B734DB" w:rsidRPr="00E53B7E" w:rsidRDefault="002E3054" w:rsidP="0084592A">
            <w:pPr>
              <w:ind w:left="180"/>
              <w:jc w:val="both"/>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r w:rsidR="00385129" w:rsidRPr="00E53B7E" w14:paraId="6D804B5E" w14:textId="77777777" w:rsidTr="000A3C52">
        <w:trPr>
          <w:trHeight w:val="313"/>
        </w:trPr>
        <w:tc>
          <w:tcPr>
            <w:tcW w:w="8640" w:type="dxa"/>
            <w:gridSpan w:val="2"/>
          </w:tcPr>
          <w:p w14:paraId="37450291" w14:textId="77777777" w:rsidR="00385129" w:rsidRPr="00E53B7E" w:rsidRDefault="00385129" w:rsidP="0084592A">
            <w:pPr>
              <w:spacing w:after="120"/>
              <w:ind w:left="180"/>
              <w:jc w:val="both"/>
              <w:rPr>
                <w:rFonts w:asciiTheme="minorHAnsi" w:hAnsiTheme="minorHAnsi" w:cs="Arial"/>
                <w:b/>
                <w:bCs/>
                <w:lang w:val="en-CA"/>
              </w:rPr>
            </w:pPr>
            <w:r w:rsidRPr="00E53B7E">
              <w:rPr>
                <w:rFonts w:asciiTheme="minorHAnsi" w:hAnsiTheme="minorHAnsi" w:cs="Arial"/>
                <w:b/>
                <w:bCs/>
                <w:lang w:val="en-CA"/>
              </w:rPr>
              <w:t xml:space="preserve">Template: </w:t>
            </w:r>
            <w:r w:rsidRPr="00E53B7E">
              <w:rPr>
                <w:rFonts w:asciiTheme="minorHAnsi" w:hAnsiTheme="minorHAnsi" w:cs="Arial"/>
                <w:bCs/>
                <w:lang w:val="en-CA"/>
              </w:rPr>
              <w:t>Access to Personal Health Information</w:t>
            </w:r>
            <w:r w:rsidR="00586872" w:rsidRPr="00E53B7E">
              <w:rPr>
                <w:rFonts w:asciiTheme="minorHAnsi" w:hAnsiTheme="minorHAnsi" w:cs="Arial"/>
                <w:bCs/>
                <w:lang w:val="en-CA"/>
              </w:rPr>
              <w:t xml:space="preserve"> Form</w:t>
            </w:r>
          </w:p>
        </w:tc>
      </w:tr>
    </w:tbl>
    <w:p w14:paraId="6DD8350E" w14:textId="77777777" w:rsidR="00B734DB" w:rsidRPr="00E53B7E" w:rsidRDefault="00B734DB" w:rsidP="002706E5">
      <w:pPr>
        <w:ind w:left="1080"/>
        <w:jc w:val="both"/>
        <w:rPr>
          <w:rFonts w:asciiTheme="minorHAnsi" w:hAnsiTheme="minorHAnsi"/>
        </w:rPr>
      </w:pPr>
    </w:p>
    <w:p w14:paraId="1A78471C" w14:textId="77777777" w:rsidR="00AA466A" w:rsidRPr="00E53B7E" w:rsidRDefault="00AA466A" w:rsidP="009E7DAD">
      <w:pPr>
        <w:jc w:val="both"/>
        <w:rPr>
          <w:rFonts w:asciiTheme="minorHAnsi" w:hAnsiTheme="minorHAnsi"/>
          <w:b/>
        </w:rPr>
      </w:pPr>
    </w:p>
    <w:p w14:paraId="134CBBBD" w14:textId="33F59C24" w:rsidR="00B734DB" w:rsidRPr="00E53B7E" w:rsidRDefault="005F7405" w:rsidP="009E7DAD">
      <w:pPr>
        <w:jc w:val="both"/>
        <w:rPr>
          <w:rFonts w:asciiTheme="minorHAnsi" w:hAnsiTheme="minorHAnsi"/>
          <w:b/>
        </w:rPr>
      </w:pPr>
      <w:r>
        <w:rPr>
          <w:rFonts w:asciiTheme="minorHAnsi" w:hAnsiTheme="minorHAnsi"/>
          <w:b/>
        </w:rPr>
        <w:t>Policy</w:t>
      </w:r>
    </w:p>
    <w:p w14:paraId="01CB0ED7" w14:textId="77777777" w:rsidR="00B734DB" w:rsidRPr="00E53B7E" w:rsidRDefault="00775073" w:rsidP="00EC5D8F">
      <w:pPr>
        <w:jc w:val="both"/>
        <w:rPr>
          <w:rFonts w:asciiTheme="minorHAnsi" w:hAnsiTheme="minorHAnsi"/>
        </w:rPr>
      </w:pPr>
      <w:r w:rsidRPr="00E53B7E">
        <w:rPr>
          <w:rFonts w:asciiTheme="minorHAnsi" w:hAnsiTheme="minorHAnsi"/>
        </w:rPr>
        <w:t>[Physician Name]</w:t>
      </w:r>
      <w:r w:rsidR="00B734DB" w:rsidRPr="00E53B7E">
        <w:rPr>
          <w:rFonts w:asciiTheme="minorHAnsi" w:hAnsiTheme="minorHAnsi"/>
        </w:rPr>
        <w:t xml:space="preserve"> monitors all activity in the EMR</w:t>
      </w:r>
      <w:r w:rsidR="004A25C8" w:rsidRPr="00E53B7E">
        <w:rPr>
          <w:rFonts w:asciiTheme="minorHAnsi" w:hAnsiTheme="minorHAnsi"/>
        </w:rPr>
        <w:t xml:space="preserve"> </w:t>
      </w:r>
      <w:r w:rsidR="00B734DB" w:rsidRPr="00E53B7E">
        <w:rPr>
          <w:rFonts w:asciiTheme="minorHAnsi" w:hAnsiTheme="minorHAnsi"/>
        </w:rPr>
        <w:t xml:space="preserve">by </w:t>
      </w:r>
      <w:r w:rsidR="00C92449" w:rsidRPr="00E53B7E">
        <w:rPr>
          <w:rFonts w:asciiTheme="minorHAnsi" w:hAnsiTheme="minorHAnsi"/>
        </w:rPr>
        <w:t>employees and health professionals</w:t>
      </w:r>
      <w:r w:rsidR="00B734DB" w:rsidRPr="00E53B7E">
        <w:rPr>
          <w:rFonts w:asciiTheme="minorHAnsi" w:hAnsiTheme="minorHAnsi"/>
        </w:rPr>
        <w:t xml:space="preserve">.  Audit reports regarding patient records are made available to patients upon request.  </w:t>
      </w:r>
    </w:p>
    <w:p w14:paraId="66050507" w14:textId="77777777" w:rsidR="00B734DB" w:rsidRPr="00E53B7E" w:rsidRDefault="00B734DB" w:rsidP="009E7DAD">
      <w:pPr>
        <w:ind w:left="360"/>
        <w:jc w:val="both"/>
        <w:rPr>
          <w:rFonts w:asciiTheme="minorHAnsi" w:hAnsiTheme="minorHAnsi"/>
        </w:rPr>
      </w:pPr>
    </w:p>
    <w:p w14:paraId="699EBCDA" w14:textId="77777777" w:rsidR="00B734DB" w:rsidRPr="00E53B7E" w:rsidRDefault="00B734DB" w:rsidP="009E7DAD">
      <w:pPr>
        <w:jc w:val="both"/>
        <w:rPr>
          <w:rFonts w:asciiTheme="minorHAnsi" w:hAnsiTheme="minorHAnsi"/>
          <w:b/>
        </w:rPr>
      </w:pPr>
      <w:r w:rsidRPr="00E53B7E">
        <w:rPr>
          <w:rFonts w:asciiTheme="minorHAnsi" w:hAnsiTheme="minorHAnsi"/>
          <w:b/>
        </w:rPr>
        <w:t>Procedures</w:t>
      </w:r>
    </w:p>
    <w:p w14:paraId="09BFE9D7" w14:textId="77777777" w:rsidR="00B734DB" w:rsidRPr="00E53B7E" w:rsidRDefault="00775073" w:rsidP="001030FD">
      <w:pPr>
        <w:numPr>
          <w:ilvl w:val="0"/>
          <w:numId w:val="16"/>
        </w:numPr>
        <w:tabs>
          <w:tab w:val="clear" w:pos="720"/>
          <w:tab w:val="num" w:pos="0"/>
        </w:tabs>
        <w:ind w:left="360" w:firstLine="0"/>
        <w:jc w:val="both"/>
        <w:rPr>
          <w:rFonts w:asciiTheme="minorHAnsi" w:hAnsiTheme="minorHAnsi"/>
        </w:rPr>
      </w:pPr>
      <w:r w:rsidRPr="00E53B7E">
        <w:rPr>
          <w:rFonts w:asciiTheme="minorHAnsi" w:hAnsiTheme="minorHAnsi"/>
        </w:rPr>
        <w:t>[Physician Name]</w:t>
      </w:r>
      <w:r w:rsidR="00B734DB" w:rsidRPr="00E53B7E">
        <w:rPr>
          <w:rFonts w:asciiTheme="minorHAnsi" w:hAnsiTheme="minorHAnsi"/>
        </w:rPr>
        <w:t xml:space="preserve"> maintains an EMR that has the ability to audit users of the system</w:t>
      </w:r>
      <w:r w:rsidR="00185735" w:rsidRPr="00E53B7E">
        <w:rPr>
          <w:rFonts w:asciiTheme="minorHAnsi" w:hAnsiTheme="minorHAnsi"/>
        </w:rPr>
        <w:t>.</w:t>
      </w:r>
    </w:p>
    <w:p w14:paraId="227A8D23" w14:textId="77777777" w:rsidR="00B734DB" w:rsidRPr="00E53B7E" w:rsidRDefault="00B734DB" w:rsidP="001030FD">
      <w:pPr>
        <w:numPr>
          <w:ilvl w:val="1"/>
          <w:numId w:val="16"/>
        </w:numPr>
        <w:tabs>
          <w:tab w:val="num" w:pos="1260"/>
        </w:tabs>
        <w:ind w:left="1260" w:hanging="540"/>
        <w:jc w:val="both"/>
        <w:rPr>
          <w:rFonts w:asciiTheme="minorHAnsi" w:hAnsiTheme="minorHAnsi"/>
        </w:rPr>
      </w:pPr>
      <w:r w:rsidRPr="00E53B7E">
        <w:rPr>
          <w:rFonts w:asciiTheme="minorHAnsi" w:hAnsiTheme="minorHAnsi"/>
        </w:rPr>
        <w:t xml:space="preserve">All </w:t>
      </w:r>
      <w:r w:rsidR="00C92449" w:rsidRPr="00E53B7E">
        <w:rPr>
          <w:rFonts w:asciiTheme="minorHAnsi" w:hAnsiTheme="minorHAnsi"/>
        </w:rPr>
        <w:t>employees and health professionals</w:t>
      </w:r>
      <w:r w:rsidRPr="00E53B7E">
        <w:rPr>
          <w:rFonts w:asciiTheme="minorHAnsi" w:hAnsiTheme="minorHAnsi"/>
        </w:rPr>
        <w:t xml:space="preserve"> are aware of the audit</w:t>
      </w:r>
      <w:r w:rsidR="008A6F29" w:rsidRPr="00E53B7E">
        <w:rPr>
          <w:rFonts w:asciiTheme="minorHAnsi" w:hAnsiTheme="minorHAnsi"/>
        </w:rPr>
        <w:t>ing of all of their activities i</w:t>
      </w:r>
      <w:r w:rsidRPr="00E53B7E">
        <w:rPr>
          <w:rFonts w:asciiTheme="minorHAnsi" w:hAnsiTheme="minorHAnsi"/>
        </w:rPr>
        <w:t>n the EMR</w:t>
      </w:r>
      <w:r w:rsidR="006B7E62" w:rsidRPr="00E53B7E">
        <w:rPr>
          <w:rFonts w:asciiTheme="minorHAnsi" w:hAnsiTheme="minorHAnsi"/>
        </w:rPr>
        <w:t>.</w:t>
      </w:r>
    </w:p>
    <w:p w14:paraId="52853BC0" w14:textId="77777777" w:rsidR="00B734DB" w:rsidRPr="00E53B7E" w:rsidRDefault="00B734DB" w:rsidP="009E7DAD">
      <w:pPr>
        <w:tabs>
          <w:tab w:val="num" w:pos="1260"/>
        </w:tabs>
        <w:ind w:left="1260" w:hanging="540"/>
        <w:jc w:val="both"/>
        <w:rPr>
          <w:rFonts w:asciiTheme="minorHAnsi" w:hAnsiTheme="minorHAnsi"/>
        </w:rPr>
      </w:pPr>
    </w:p>
    <w:p w14:paraId="5C520BE4" w14:textId="77777777" w:rsidR="00B734DB" w:rsidRPr="00E53B7E" w:rsidRDefault="00B734DB" w:rsidP="001030FD">
      <w:pPr>
        <w:numPr>
          <w:ilvl w:val="1"/>
          <w:numId w:val="16"/>
        </w:numPr>
        <w:tabs>
          <w:tab w:val="num" w:pos="1260"/>
        </w:tabs>
        <w:ind w:left="1260" w:hanging="540"/>
        <w:jc w:val="both"/>
        <w:rPr>
          <w:rFonts w:asciiTheme="minorHAnsi" w:hAnsiTheme="minorHAnsi"/>
        </w:rPr>
      </w:pPr>
      <w:r w:rsidRPr="00E53B7E">
        <w:rPr>
          <w:rFonts w:asciiTheme="minorHAnsi" w:hAnsiTheme="minorHAnsi"/>
        </w:rPr>
        <w:t xml:space="preserve">All </w:t>
      </w:r>
      <w:r w:rsidR="00CC2E00" w:rsidRPr="00E53B7E">
        <w:rPr>
          <w:rFonts w:asciiTheme="minorHAnsi" w:hAnsiTheme="minorHAnsi"/>
        </w:rPr>
        <w:t xml:space="preserve">employees </w:t>
      </w:r>
      <w:r w:rsidRPr="00E53B7E">
        <w:rPr>
          <w:rFonts w:asciiTheme="minorHAnsi" w:hAnsiTheme="minorHAnsi"/>
        </w:rPr>
        <w:t xml:space="preserve">are aware that </w:t>
      </w:r>
      <w:r w:rsidR="00775073" w:rsidRPr="00E53B7E">
        <w:rPr>
          <w:rFonts w:asciiTheme="minorHAnsi" w:hAnsiTheme="minorHAnsi"/>
        </w:rPr>
        <w:t>[Physician Name]</w:t>
      </w:r>
      <w:r w:rsidRPr="00E53B7E">
        <w:rPr>
          <w:rFonts w:asciiTheme="minorHAnsi" w:hAnsiTheme="minorHAnsi"/>
        </w:rPr>
        <w:t xml:space="preserve"> is notified automatically on all accesses and attempted access</w:t>
      </w:r>
      <w:r w:rsidR="000F1401" w:rsidRPr="00E53B7E">
        <w:rPr>
          <w:rFonts w:asciiTheme="minorHAnsi" w:hAnsiTheme="minorHAnsi"/>
        </w:rPr>
        <w:t>es</w:t>
      </w:r>
      <w:r w:rsidRPr="00E53B7E">
        <w:rPr>
          <w:rFonts w:asciiTheme="minorHAnsi" w:hAnsiTheme="minorHAnsi"/>
        </w:rPr>
        <w:t xml:space="preserve"> to masked information, all overrides of masking, and all accesses to flagged patient records</w:t>
      </w:r>
      <w:r w:rsidR="006B7E62" w:rsidRPr="00E53B7E">
        <w:rPr>
          <w:rFonts w:asciiTheme="minorHAnsi" w:hAnsiTheme="minorHAnsi"/>
        </w:rPr>
        <w:t>.</w:t>
      </w:r>
    </w:p>
    <w:p w14:paraId="529F0D2F" w14:textId="77777777" w:rsidR="00B734DB" w:rsidRPr="00E53B7E" w:rsidRDefault="00B734DB" w:rsidP="009E7DAD">
      <w:pPr>
        <w:tabs>
          <w:tab w:val="num" w:pos="1260"/>
        </w:tabs>
        <w:ind w:left="1260" w:hanging="540"/>
        <w:jc w:val="both"/>
        <w:rPr>
          <w:rFonts w:asciiTheme="minorHAnsi" w:hAnsiTheme="minorHAnsi"/>
        </w:rPr>
      </w:pPr>
    </w:p>
    <w:p w14:paraId="3AC9985F" w14:textId="77777777" w:rsidR="00B734DB" w:rsidRPr="00E53B7E" w:rsidRDefault="001310FB" w:rsidP="001030FD">
      <w:pPr>
        <w:numPr>
          <w:ilvl w:val="1"/>
          <w:numId w:val="16"/>
        </w:numPr>
        <w:tabs>
          <w:tab w:val="num" w:pos="792"/>
          <w:tab w:val="num" w:pos="1260"/>
        </w:tabs>
        <w:ind w:left="1260" w:hanging="540"/>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0F1401" w:rsidRPr="00E53B7E">
        <w:rPr>
          <w:rFonts w:asciiTheme="minorHAnsi" w:hAnsiTheme="minorHAnsi"/>
        </w:rPr>
        <w:t xml:space="preserve"> </w:t>
      </w:r>
      <w:r w:rsidR="00385129" w:rsidRPr="00E53B7E">
        <w:rPr>
          <w:rFonts w:asciiTheme="minorHAnsi" w:hAnsiTheme="minorHAnsi"/>
        </w:rPr>
        <w:t>is authorized to</w:t>
      </w:r>
      <w:r w:rsidR="00B734DB" w:rsidRPr="00E53B7E">
        <w:rPr>
          <w:rFonts w:asciiTheme="minorHAnsi" w:hAnsiTheme="minorHAnsi"/>
        </w:rPr>
        <w:t xml:space="preserve"> run regular audit reports</w:t>
      </w:r>
      <w:r w:rsidR="00385129" w:rsidRPr="00E53B7E">
        <w:rPr>
          <w:rFonts w:asciiTheme="minorHAnsi" w:hAnsiTheme="minorHAnsi"/>
        </w:rPr>
        <w:t xml:space="preserve"> to be reviewed by the </w:t>
      </w:r>
      <w:r w:rsidR="00775073" w:rsidRPr="00E53B7E">
        <w:rPr>
          <w:rFonts w:asciiTheme="minorHAnsi" w:hAnsiTheme="minorHAnsi"/>
        </w:rPr>
        <w:t>[Physician Name]</w:t>
      </w:r>
      <w:r w:rsidR="006B7E62" w:rsidRPr="00E53B7E">
        <w:rPr>
          <w:rFonts w:asciiTheme="minorHAnsi" w:hAnsiTheme="minorHAnsi"/>
        </w:rPr>
        <w:t>.</w:t>
      </w:r>
    </w:p>
    <w:p w14:paraId="2B4AF22B" w14:textId="77777777" w:rsidR="00EC608E" w:rsidRPr="00E53B7E" w:rsidRDefault="00EC608E" w:rsidP="009E7DAD">
      <w:pPr>
        <w:pStyle w:val="ListParagraph"/>
        <w:ind w:left="0"/>
        <w:rPr>
          <w:rFonts w:asciiTheme="minorHAnsi" w:hAnsiTheme="minorHAnsi"/>
        </w:rPr>
      </w:pPr>
    </w:p>
    <w:p w14:paraId="75391F6E" w14:textId="77777777" w:rsidR="00EC608E" w:rsidRPr="00E53B7E" w:rsidRDefault="00EC608E" w:rsidP="001030FD">
      <w:pPr>
        <w:numPr>
          <w:ilvl w:val="0"/>
          <w:numId w:val="16"/>
        </w:numPr>
        <w:tabs>
          <w:tab w:val="left" w:pos="720"/>
          <w:tab w:val="num" w:pos="1080"/>
        </w:tabs>
        <w:jc w:val="both"/>
        <w:rPr>
          <w:rFonts w:asciiTheme="minorHAnsi" w:hAnsiTheme="minorHAnsi"/>
        </w:rPr>
      </w:pPr>
      <w:r w:rsidRPr="00E53B7E">
        <w:rPr>
          <w:rFonts w:asciiTheme="minorHAnsi" w:hAnsiTheme="minorHAnsi"/>
        </w:rPr>
        <w:t xml:space="preserve">Audit reports will be </w:t>
      </w:r>
      <w:r w:rsidR="008A6F29" w:rsidRPr="00E53B7E">
        <w:rPr>
          <w:rFonts w:asciiTheme="minorHAnsi" w:hAnsiTheme="minorHAnsi"/>
        </w:rPr>
        <w:t>created</w:t>
      </w:r>
      <w:r w:rsidRPr="00E53B7E">
        <w:rPr>
          <w:rFonts w:asciiTheme="minorHAnsi" w:hAnsiTheme="minorHAnsi"/>
        </w:rPr>
        <w:t xml:space="preserve"> </w:t>
      </w:r>
      <w:r w:rsidR="004F1073" w:rsidRPr="00E53B7E">
        <w:rPr>
          <w:rFonts w:asciiTheme="minorHAnsi" w:hAnsiTheme="minorHAnsi"/>
        </w:rPr>
        <w:t xml:space="preserve">if </w:t>
      </w:r>
      <w:r w:rsidRPr="00E53B7E">
        <w:rPr>
          <w:rFonts w:asciiTheme="minorHAnsi" w:hAnsiTheme="minorHAnsi"/>
        </w:rPr>
        <w:t xml:space="preserve">there is a suspected breach, </w:t>
      </w:r>
      <w:r w:rsidR="008A6F29" w:rsidRPr="00E53B7E">
        <w:rPr>
          <w:rFonts w:asciiTheme="minorHAnsi" w:hAnsiTheme="minorHAnsi"/>
        </w:rPr>
        <w:t xml:space="preserve">for </w:t>
      </w:r>
      <w:r w:rsidR="00E20A30" w:rsidRPr="00E53B7E">
        <w:rPr>
          <w:rFonts w:asciiTheme="minorHAnsi" w:hAnsiTheme="minorHAnsi"/>
        </w:rPr>
        <w:t>random review</w:t>
      </w:r>
      <w:r w:rsidR="008A6F29" w:rsidRPr="00E53B7E">
        <w:rPr>
          <w:rFonts w:asciiTheme="minorHAnsi" w:hAnsiTheme="minorHAnsi"/>
        </w:rPr>
        <w:t>s</w:t>
      </w:r>
      <w:r w:rsidR="00E20A30" w:rsidRPr="00E53B7E">
        <w:rPr>
          <w:rFonts w:asciiTheme="minorHAnsi" w:hAnsiTheme="minorHAnsi"/>
        </w:rPr>
        <w:t xml:space="preserve"> of user activities or at the request of a patient.</w:t>
      </w:r>
    </w:p>
    <w:p w14:paraId="2B77A790" w14:textId="77777777" w:rsidR="004A25C8" w:rsidRPr="00E53B7E" w:rsidRDefault="004A25C8" w:rsidP="009E7DAD">
      <w:pPr>
        <w:ind w:left="360"/>
        <w:jc w:val="both"/>
        <w:rPr>
          <w:rFonts w:asciiTheme="minorHAnsi" w:hAnsiTheme="minorHAnsi"/>
        </w:rPr>
      </w:pPr>
    </w:p>
    <w:p w14:paraId="286408AB" w14:textId="77777777" w:rsidR="00B734DB" w:rsidRPr="00E53B7E" w:rsidRDefault="00B734DB" w:rsidP="009E7DAD">
      <w:pPr>
        <w:jc w:val="both"/>
        <w:rPr>
          <w:rFonts w:asciiTheme="minorHAnsi" w:hAnsiTheme="minorHAnsi"/>
          <w:b/>
        </w:rPr>
      </w:pPr>
      <w:r w:rsidRPr="00E53B7E">
        <w:rPr>
          <w:rFonts w:asciiTheme="minorHAnsi" w:hAnsiTheme="minorHAnsi"/>
          <w:b/>
        </w:rPr>
        <w:t>Information Captured in Audit Logs</w:t>
      </w:r>
    </w:p>
    <w:p w14:paraId="20AD5B4B" w14:textId="77777777" w:rsidR="00B734DB" w:rsidRPr="00E53B7E" w:rsidRDefault="00B734DB" w:rsidP="001030FD">
      <w:pPr>
        <w:numPr>
          <w:ilvl w:val="0"/>
          <w:numId w:val="16"/>
        </w:numPr>
        <w:jc w:val="both"/>
        <w:rPr>
          <w:rFonts w:asciiTheme="minorHAnsi" w:hAnsiTheme="minorHAnsi"/>
        </w:rPr>
      </w:pPr>
      <w:r w:rsidRPr="00E53B7E">
        <w:rPr>
          <w:rFonts w:asciiTheme="minorHAnsi" w:hAnsiTheme="minorHAnsi"/>
        </w:rPr>
        <w:t xml:space="preserve">The audit logs capture information required by </w:t>
      </w:r>
      <w:r w:rsidR="009C6988" w:rsidRPr="00E53B7E">
        <w:rPr>
          <w:rFonts w:asciiTheme="minorHAnsi" w:hAnsiTheme="minorHAnsi"/>
        </w:rPr>
        <w:t>CPSNL</w:t>
      </w:r>
      <w:r w:rsidRPr="00E53B7E">
        <w:rPr>
          <w:rFonts w:asciiTheme="minorHAnsi" w:hAnsiTheme="minorHAnsi"/>
        </w:rPr>
        <w:t>, information useful to patients and information necessary to monitor user activity of the EMR.  The informa</w:t>
      </w:r>
      <w:r w:rsidR="00B3136E" w:rsidRPr="00E53B7E">
        <w:rPr>
          <w:rFonts w:asciiTheme="minorHAnsi" w:hAnsiTheme="minorHAnsi"/>
        </w:rPr>
        <w:t>tion captured in the audit logs</w:t>
      </w:r>
    </w:p>
    <w:p w14:paraId="3594178D" w14:textId="77777777" w:rsidR="00B734DB"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n</w:t>
      </w:r>
      <w:r w:rsidR="00B734DB" w:rsidRPr="00E53B7E">
        <w:rPr>
          <w:rFonts w:asciiTheme="minorHAnsi" w:hAnsiTheme="minorHAnsi"/>
        </w:rPr>
        <w:t>ame of the patient</w:t>
      </w:r>
    </w:p>
    <w:p w14:paraId="0D5844C2" w14:textId="77777777" w:rsidR="00B734DB"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n</w:t>
      </w:r>
      <w:r w:rsidR="00B734DB" w:rsidRPr="00E53B7E">
        <w:rPr>
          <w:rFonts w:asciiTheme="minorHAnsi" w:hAnsiTheme="minorHAnsi"/>
        </w:rPr>
        <w:t>ame of user</w:t>
      </w:r>
    </w:p>
    <w:p w14:paraId="0E52735D" w14:textId="77777777" w:rsidR="00B734DB"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d</w:t>
      </w:r>
      <w:r w:rsidR="00B734DB" w:rsidRPr="00E53B7E">
        <w:rPr>
          <w:rFonts w:asciiTheme="minorHAnsi" w:hAnsiTheme="minorHAnsi"/>
        </w:rPr>
        <w:t>ate and time of access</w:t>
      </w:r>
    </w:p>
    <w:p w14:paraId="0C2062B2"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i</w:t>
      </w:r>
      <w:r w:rsidR="00B734DB" w:rsidRPr="00E53B7E">
        <w:rPr>
          <w:rFonts w:asciiTheme="minorHAnsi" w:hAnsiTheme="minorHAnsi"/>
        </w:rPr>
        <w:t>nformation that was access</w:t>
      </w:r>
      <w:r w:rsidR="00371F1B" w:rsidRPr="00E53B7E">
        <w:rPr>
          <w:rFonts w:asciiTheme="minorHAnsi" w:hAnsiTheme="minorHAnsi"/>
        </w:rPr>
        <w:t>ed</w:t>
      </w:r>
    </w:p>
    <w:p w14:paraId="51770B13"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a</w:t>
      </w:r>
      <w:r w:rsidR="00B734DB" w:rsidRPr="00E53B7E">
        <w:rPr>
          <w:rFonts w:asciiTheme="minorHAnsi" w:hAnsiTheme="minorHAnsi"/>
        </w:rPr>
        <w:t>ction performed related to personal health information – create, add, modify, delete, view, or disclose</w:t>
      </w:r>
    </w:p>
    <w:p w14:paraId="5EF0AB85"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w</w:t>
      </w:r>
      <w:r w:rsidR="00B734DB" w:rsidRPr="00E53B7E">
        <w:rPr>
          <w:rFonts w:asciiTheme="minorHAnsi" w:hAnsiTheme="minorHAnsi"/>
        </w:rPr>
        <w:t>ho the information was disclosed to</w:t>
      </w:r>
    </w:p>
    <w:p w14:paraId="51F1026E"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p</w:t>
      </w:r>
      <w:r w:rsidR="00B734DB" w:rsidRPr="00E53B7E">
        <w:rPr>
          <w:rFonts w:asciiTheme="minorHAnsi" w:hAnsiTheme="minorHAnsi"/>
        </w:rPr>
        <w:t>reserves the original content of the recorded information when changed or updated</w:t>
      </w:r>
    </w:p>
    <w:p w14:paraId="25F70C21"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a</w:t>
      </w:r>
      <w:r w:rsidR="00B734DB" w:rsidRPr="00E53B7E">
        <w:rPr>
          <w:rFonts w:asciiTheme="minorHAnsi" w:hAnsiTheme="minorHAnsi"/>
        </w:rPr>
        <w:t>ccesses to masked information</w:t>
      </w:r>
    </w:p>
    <w:p w14:paraId="1199237C"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o</w:t>
      </w:r>
      <w:r w:rsidR="00B734DB" w:rsidRPr="00E53B7E">
        <w:rPr>
          <w:rFonts w:asciiTheme="minorHAnsi" w:hAnsiTheme="minorHAnsi"/>
        </w:rPr>
        <w:t>verrides of masked information</w:t>
      </w:r>
    </w:p>
    <w:p w14:paraId="3AF30930"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f</w:t>
      </w:r>
      <w:r w:rsidR="00B734DB" w:rsidRPr="00E53B7E">
        <w:rPr>
          <w:rFonts w:asciiTheme="minorHAnsi" w:hAnsiTheme="minorHAnsi"/>
        </w:rPr>
        <w:t>ailed attempts to access masked information</w:t>
      </w:r>
    </w:p>
    <w:p w14:paraId="18B458AC" w14:textId="77777777" w:rsidR="004C7634" w:rsidRPr="00E53B7E" w:rsidRDefault="00B3136E" w:rsidP="001030FD">
      <w:pPr>
        <w:numPr>
          <w:ilvl w:val="0"/>
          <w:numId w:val="31"/>
        </w:numPr>
        <w:tabs>
          <w:tab w:val="clear" w:pos="2520"/>
          <w:tab w:val="num" w:pos="1800"/>
        </w:tabs>
        <w:ind w:left="1800"/>
        <w:jc w:val="both"/>
        <w:rPr>
          <w:rFonts w:asciiTheme="minorHAnsi" w:hAnsiTheme="minorHAnsi"/>
        </w:rPr>
      </w:pPr>
      <w:r w:rsidRPr="00E53B7E">
        <w:rPr>
          <w:rFonts w:asciiTheme="minorHAnsi" w:hAnsiTheme="minorHAnsi"/>
        </w:rPr>
        <w:t>c</w:t>
      </w:r>
      <w:r w:rsidR="00B734DB" w:rsidRPr="00E53B7E">
        <w:rPr>
          <w:rFonts w:asciiTheme="minorHAnsi" w:hAnsiTheme="minorHAnsi"/>
        </w:rPr>
        <w:t>hanges in consent directives</w:t>
      </w:r>
    </w:p>
    <w:p w14:paraId="59BA76FB" w14:textId="77777777" w:rsidR="00B734DB" w:rsidRPr="00E53B7E" w:rsidRDefault="00B3136E" w:rsidP="001030FD">
      <w:pPr>
        <w:numPr>
          <w:ilvl w:val="0"/>
          <w:numId w:val="31"/>
        </w:numPr>
        <w:tabs>
          <w:tab w:val="clear" w:pos="2520"/>
          <w:tab w:val="num" w:pos="1800"/>
        </w:tabs>
        <w:ind w:left="1800"/>
        <w:jc w:val="both"/>
        <w:rPr>
          <w:rFonts w:asciiTheme="minorHAnsi" w:hAnsiTheme="minorHAnsi"/>
        </w:rPr>
      </w:pPr>
      <w:proofErr w:type="gramStart"/>
      <w:r w:rsidRPr="00E53B7E">
        <w:rPr>
          <w:rFonts w:asciiTheme="minorHAnsi" w:hAnsiTheme="minorHAnsi"/>
        </w:rPr>
        <w:t>s</w:t>
      </w:r>
      <w:r w:rsidR="00B734DB" w:rsidRPr="00E53B7E">
        <w:rPr>
          <w:rFonts w:asciiTheme="minorHAnsi" w:hAnsiTheme="minorHAnsi"/>
        </w:rPr>
        <w:t>uccessful</w:t>
      </w:r>
      <w:proofErr w:type="gramEnd"/>
      <w:r w:rsidR="00B734DB" w:rsidRPr="00E53B7E">
        <w:rPr>
          <w:rFonts w:asciiTheme="minorHAnsi" w:hAnsiTheme="minorHAnsi"/>
        </w:rPr>
        <w:t xml:space="preserve"> and failed login attempts</w:t>
      </w:r>
      <w:r w:rsidR="006B7E62" w:rsidRPr="00E53B7E">
        <w:rPr>
          <w:rFonts w:asciiTheme="minorHAnsi" w:hAnsiTheme="minorHAnsi"/>
        </w:rPr>
        <w:t>.</w:t>
      </w:r>
    </w:p>
    <w:p w14:paraId="6173535F" w14:textId="77777777" w:rsidR="00B734DB" w:rsidRPr="00E53B7E" w:rsidRDefault="00B734DB" w:rsidP="009E7DAD">
      <w:pPr>
        <w:jc w:val="both"/>
        <w:rPr>
          <w:rFonts w:asciiTheme="minorHAnsi" w:hAnsiTheme="minorHAnsi"/>
        </w:rPr>
      </w:pPr>
    </w:p>
    <w:p w14:paraId="20525BB3" w14:textId="77777777" w:rsidR="00B734DB" w:rsidRPr="00E53B7E" w:rsidRDefault="00B734DB" w:rsidP="009E7DAD">
      <w:pPr>
        <w:jc w:val="both"/>
        <w:rPr>
          <w:rFonts w:asciiTheme="minorHAnsi" w:hAnsiTheme="minorHAnsi"/>
          <w:b/>
        </w:rPr>
      </w:pPr>
      <w:r w:rsidRPr="00E53B7E">
        <w:rPr>
          <w:rFonts w:asciiTheme="minorHAnsi" w:hAnsiTheme="minorHAnsi"/>
          <w:b/>
        </w:rPr>
        <w:lastRenderedPageBreak/>
        <w:t>Patient Requests and Complaints</w:t>
      </w:r>
    </w:p>
    <w:p w14:paraId="1294A2FE" w14:textId="77777777" w:rsidR="00B734DB" w:rsidRPr="00E53B7E" w:rsidRDefault="00C64B11" w:rsidP="001030FD">
      <w:pPr>
        <w:numPr>
          <w:ilvl w:val="0"/>
          <w:numId w:val="16"/>
        </w:numPr>
        <w:jc w:val="both"/>
        <w:rPr>
          <w:rFonts w:asciiTheme="minorHAnsi" w:hAnsiTheme="minorHAnsi"/>
        </w:rPr>
      </w:pPr>
      <w:r w:rsidRPr="00E53B7E">
        <w:rPr>
          <w:rFonts w:asciiTheme="minorHAnsi" w:hAnsiTheme="minorHAnsi"/>
        </w:rPr>
        <w:t>Patient</w:t>
      </w:r>
      <w:r w:rsidR="00DB4E1B" w:rsidRPr="00E53B7E">
        <w:rPr>
          <w:rFonts w:asciiTheme="minorHAnsi" w:hAnsiTheme="minorHAnsi"/>
        </w:rPr>
        <w:t>s</w:t>
      </w:r>
      <w:r w:rsidRPr="00E53B7E">
        <w:rPr>
          <w:rFonts w:asciiTheme="minorHAnsi" w:hAnsiTheme="minorHAnsi"/>
        </w:rPr>
        <w:t xml:space="preserve"> requesting</w:t>
      </w:r>
      <w:r w:rsidR="00B734DB" w:rsidRPr="00E53B7E">
        <w:rPr>
          <w:rFonts w:asciiTheme="minorHAnsi" w:hAnsiTheme="minorHAnsi"/>
        </w:rPr>
        <w:t xml:space="preserve"> an audit report of users </w:t>
      </w:r>
      <w:r w:rsidR="00BB2F46" w:rsidRPr="00E53B7E">
        <w:rPr>
          <w:rFonts w:asciiTheme="minorHAnsi" w:hAnsiTheme="minorHAnsi"/>
        </w:rPr>
        <w:t xml:space="preserve">should </w:t>
      </w:r>
      <w:r w:rsidR="00B734DB" w:rsidRPr="00E53B7E">
        <w:rPr>
          <w:rFonts w:asciiTheme="minorHAnsi" w:hAnsiTheme="minorHAnsi"/>
        </w:rPr>
        <w:t xml:space="preserve">complete the Access </w:t>
      </w:r>
      <w:r w:rsidR="00375A45" w:rsidRPr="00E53B7E">
        <w:rPr>
          <w:rFonts w:asciiTheme="minorHAnsi" w:hAnsiTheme="minorHAnsi"/>
        </w:rPr>
        <w:t xml:space="preserve">to Record </w:t>
      </w:r>
      <w:r w:rsidR="00B734DB" w:rsidRPr="00E53B7E">
        <w:rPr>
          <w:rFonts w:asciiTheme="minorHAnsi" w:hAnsiTheme="minorHAnsi"/>
        </w:rPr>
        <w:t>Request Form</w:t>
      </w:r>
      <w:r w:rsidR="00185735" w:rsidRPr="00E53B7E">
        <w:rPr>
          <w:rFonts w:asciiTheme="minorHAnsi" w:hAnsiTheme="minorHAnsi"/>
        </w:rPr>
        <w:t>.</w:t>
      </w:r>
    </w:p>
    <w:p w14:paraId="6B3DB041" w14:textId="77777777" w:rsidR="00B734DB" w:rsidRPr="00E53B7E" w:rsidRDefault="00B734DB" w:rsidP="009E7DAD">
      <w:pPr>
        <w:ind w:left="720" w:hanging="360"/>
        <w:jc w:val="both"/>
        <w:rPr>
          <w:rFonts w:asciiTheme="minorHAnsi" w:hAnsiTheme="minorHAnsi"/>
        </w:rPr>
      </w:pPr>
    </w:p>
    <w:p w14:paraId="389FA07B" w14:textId="77777777" w:rsidR="00B734DB" w:rsidRDefault="001310FB" w:rsidP="001030FD">
      <w:pPr>
        <w:numPr>
          <w:ilvl w:val="0"/>
          <w:numId w:val="16"/>
        </w:numPr>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B734DB" w:rsidRPr="00E53B7E">
        <w:rPr>
          <w:rFonts w:asciiTheme="minorHAnsi" w:hAnsiTheme="minorHAnsi"/>
        </w:rPr>
        <w:t xml:space="preserve"> prepares all audit reports requested by patients and </w:t>
      </w:r>
      <w:r w:rsidR="00775073" w:rsidRPr="00E53B7E">
        <w:rPr>
          <w:rFonts w:asciiTheme="minorHAnsi" w:hAnsiTheme="minorHAnsi"/>
        </w:rPr>
        <w:t>[Physician Name]</w:t>
      </w:r>
      <w:r w:rsidR="00B734DB" w:rsidRPr="00E53B7E">
        <w:rPr>
          <w:rFonts w:asciiTheme="minorHAnsi" w:hAnsiTheme="minorHAnsi"/>
        </w:rPr>
        <w:t xml:space="preserve"> reviews and signs the report before it is given to the patient</w:t>
      </w:r>
      <w:r w:rsidR="00185735" w:rsidRPr="00E53B7E">
        <w:rPr>
          <w:rFonts w:asciiTheme="minorHAnsi" w:hAnsiTheme="minorHAnsi"/>
        </w:rPr>
        <w:t>.</w:t>
      </w:r>
    </w:p>
    <w:p w14:paraId="2BCC9F34" w14:textId="77777777" w:rsidR="00A73C75" w:rsidRDefault="00A73C75" w:rsidP="00A73C75">
      <w:pPr>
        <w:pStyle w:val="ListParagraph"/>
        <w:rPr>
          <w:rFonts w:asciiTheme="minorHAnsi" w:hAnsiTheme="minorHAnsi"/>
        </w:rPr>
      </w:pPr>
    </w:p>
    <w:p w14:paraId="1841B515" w14:textId="09F745EF" w:rsidR="00A73C75" w:rsidRPr="00E53B7E" w:rsidRDefault="00A36624" w:rsidP="001030FD">
      <w:pPr>
        <w:numPr>
          <w:ilvl w:val="0"/>
          <w:numId w:val="16"/>
        </w:numPr>
        <w:jc w:val="both"/>
        <w:rPr>
          <w:rFonts w:asciiTheme="minorHAnsi" w:hAnsiTheme="minorHAnsi"/>
        </w:rPr>
      </w:pPr>
      <w:r>
        <w:rPr>
          <w:rFonts w:asciiTheme="minorHAnsi" w:hAnsiTheme="minorHAnsi"/>
        </w:rPr>
        <w:t>Audit Reports provided to patients must include a letter detailing the reason for access to their record.</w:t>
      </w:r>
    </w:p>
    <w:p w14:paraId="5EDC53B1" w14:textId="77777777" w:rsidR="00B734DB" w:rsidRPr="00E53B7E" w:rsidRDefault="00B734DB" w:rsidP="009E7DAD">
      <w:pPr>
        <w:jc w:val="both"/>
        <w:rPr>
          <w:rFonts w:asciiTheme="minorHAnsi" w:hAnsiTheme="minorHAnsi"/>
        </w:rPr>
      </w:pPr>
    </w:p>
    <w:p w14:paraId="4583924E" w14:textId="77777777" w:rsidR="00B734DB" w:rsidRPr="00E53B7E" w:rsidRDefault="00B734DB" w:rsidP="009E7DAD">
      <w:pPr>
        <w:jc w:val="both"/>
        <w:rPr>
          <w:rFonts w:asciiTheme="minorHAnsi" w:hAnsiTheme="minorHAnsi"/>
          <w:b/>
        </w:rPr>
      </w:pPr>
      <w:r w:rsidRPr="00E53B7E">
        <w:rPr>
          <w:rFonts w:asciiTheme="minorHAnsi" w:hAnsiTheme="minorHAnsi"/>
          <w:b/>
        </w:rPr>
        <w:t>Monitoring Program</w:t>
      </w:r>
    </w:p>
    <w:p w14:paraId="63908E7B" w14:textId="77777777" w:rsidR="00B734DB" w:rsidRPr="00E53B7E" w:rsidRDefault="00775073" w:rsidP="001030FD">
      <w:pPr>
        <w:numPr>
          <w:ilvl w:val="0"/>
          <w:numId w:val="16"/>
        </w:numPr>
        <w:ind w:left="360" w:firstLine="0"/>
        <w:jc w:val="both"/>
        <w:rPr>
          <w:rFonts w:asciiTheme="minorHAnsi" w:hAnsiTheme="minorHAnsi"/>
        </w:rPr>
      </w:pPr>
      <w:r w:rsidRPr="00E53B7E">
        <w:rPr>
          <w:rFonts w:asciiTheme="minorHAnsi" w:hAnsiTheme="minorHAnsi"/>
        </w:rPr>
        <w:t>[Physician Name]</w:t>
      </w:r>
      <w:r w:rsidR="00E20A30" w:rsidRPr="00E53B7E">
        <w:rPr>
          <w:rFonts w:asciiTheme="minorHAnsi" w:hAnsiTheme="minorHAnsi"/>
        </w:rPr>
        <w:t xml:space="preserve"> r</w:t>
      </w:r>
      <w:r w:rsidR="00B734DB" w:rsidRPr="00E53B7E">
        <w:rPr>
          <w:rFonts w:asciiTheme="minorHAnsi" w:hAnsiTheme="minorHAnsi"/>
        </w:rPr>
        <w:t>eviews a random selection of audit</w:t>
      </w:r>
      <w:r w:rsidR="00E20A30" w:rsidRPr="00E53B7E">
        <w:rPr>
          <w:rFonts w:asciiTheme="minorHAnsi" w:hAnsiTheme="minorHAnsi"/>
        </w:rPr>
        <w:t xml:space="preserve"> reports</w:t>
      </w:r>
      <w:r w:rsidR="00B734DB" w:rsidRPr="00E53B7E">
        <w:rPr>
          <w:rFonts w:asciiTheme="minorHAnsi" w:hAnsiTheme="minorHAnsi"/>
        </w:rPr>
        <w:t xml:space="preserve"> once per week</w:t>
      </w:r>
      <w:r w:rsidR="001E61F3" w:rsidRPr="00E53B7E">
        <w:rPr>
          <w:rFonts w:asciiTheme="minorHAnsi" w:hAnsiTheme="minorHAnsi"/>
        </w:rPr>
        <w:t>.</w:t>
      </w:r>
    </w:p>
    <w:p w14:paraId="3BB6DDD9" w14:textId="77777777" w:rsidR="00B734DB" w:rsidRPr="00E53B7E" w:rsidRDefault="00B734DB" w:rsidP="001030FD">
      <w:pPr>
        <w:numPr>
          <w:ilvl w:val="1"/>
          <w:numId w:val="16"/>
        </w:numPr>
        <w:tabs>
          <w:tab w:val="clear" w:pos="1692"/>
          <w:tab w:val="num" w:pos="1260"/>
        </w:tabs>
        <w:ind w:left="1260" w:hanging="540"/>
        <w:jc w:val="both"/>
        <w:rPr>
          <w:rFonts w:asciiTheme="minorHAnsi" w:hAnsiTheme="minorHAnsi"/>
        </w:rPr>
      </w:pPr>
      <w:r w:rsidRPr="00E53B7E">
        <w:rPr>
          <w:rFonts w:asciiTheme="minorHAnsi" w:hAnsiTheme="minorHAnsi"/>
        </w:rPr>
        <w:t xml:space="preserve">At least one </w:t>
      </w:r>
      <w:r w:rsidR="00E20A30" w:rsidRPr="00E53B7E">
        <w:rPr>
          <w:rFonts w:asciiTheme="minorHAnsi" w:hAnsiTheme="minorHAnsi"/>
        </w:rPr>
        <w:t>report</w:t>
      </w:r>
      <w:r w:rsidRPr="00E53B7E">
        <w:rPr>
          <w:rFonts w:asciiTheme="minorHAnsi" w:hAnsiTheme="minorHAnsi"/>
        </w:rPr>
        <w:t xml:space="preserve"> reviewed is by user for a minimum </w:t>
      </w:r>
      <w:r w:rsidR="00D50D52" w:rsidRPr="00E53B7E">
        <w:rPr>
          <w:rFonts w:asciiTheme="minorHAnsi" w:hAnsiTheme="minorHAnsi"/>
        </w:rPr>
        <w:t>one week period</w:t>
      </w:r>
      <w:r w:rsidR="006B7E62" w:rsidRPr="00E53B7E">
        <w:rPr>
          <w:rFonts w:asciiTheme="minorHAnsi" w:hAnsiTheme="minorHAnsi"/>
        </w:rPr>
        <w:t>.</w:t>
      </w:r>
    </w:p>
    <w:p w14:paraId="7169AD83" w14:textId="77777777" w:rsidR="00B734DB" w:rsidRPr="00E53B7E" w:rsidRDefault="00B734DB" w:rsidP="009E7DAD">
      <w:pPr>
        <w:tabs>
          <w:tab w:val="num" w:pos="1260"/>
        </w:tabs>
        <w:ind w:left="1260" w:hanging="540"/>
        <w:jc w:val="both"/>
        <w:rPr>
          <w:rFonts w:asciiTheme="minorHAnsi" w:hAnsiTheme="minorHAnsi"/>
        </w:rPr>
      </w:pPr>
    </w:p>
    <w:p w14:paraId="7E327911" w14:textId="77777777" w:rsidR="00B734DB" w:rsidRPr="00E53B7E" w:rsidRDefault="00B734DB" w:rsidP="001030FD">
      <w:pPr>
        <w:numPr>
          <w:ilvl w:val="1"/>
          <w:numId w:val="16"/>
        </w:numPr>
        <w:tabs>
          <w:tab w:val="clear" w:pos="1692"/>
          <w:tab w:val="num" w:pos="1260"/>
        </w:tabs>
        <w:ind w:left="1260" w:hanging="540"/>
        <w:jc w:val="both"/>
        <w:rPr>
          <w:rFonts w:asciiTheme="minorHAnsi" w:hAnsiTheme="minorHAnsi"/>
        </w:rPr>
      </w:pPr>
      <w:r w:rsidRPr="00E53B7E">
        <w:rPr>
          <w:rFonts w:asciiTheme="minorHAnsi" w:hAnsiTheme="minorHAnsi"/>
        </w:rPr>
        <w:t xml:space="preserve">At least one </w:t>
      </w:r>
      <w:r w:rsidR="00E20A30" w:rsidRPr="00E53B7E">
        <w:rPr>
          <w:rFonts w:asciiTheme="minorHAnsi" w:hAnsiTheme="minorHAnsi"/>
        </w:rPr>
        <w:t>report</w:t>
      </w:r>
      <w:r w:rsidRPr="00E53B7E">
        <w:rPr>
          <w:rFonts w:asciiTheme="minorHAnsi" w:hAnsiTheme="minorHAnsi"/>
        </w:rPr>
        <w:t xml:space="preserve"> reviewed is </w:t>
      </w:r>
      <w:r w:rsidR="00CF2B13" w:rsidRPr="00E53B7E">
        <w:rPr>
          <w:rFonts w:asciiTheme="minorHAnsi" w:hAnsiTheme="minorHAnsi"/>
        </w:rPr>
        <w:t>by</w:t>
      </w:r>
      <w:r w:rsidRPr="00E53B7E">
        <w:rPr>
          <w:rFonts w:asciiTheme="minorHAnsi" w:hAnsiTheme="minorHAnsi"/>
        </w:rPr>
        <w:t xml:space="preserve"> patient over a minimum one week period</w:t>
      </w:r>
      <w:r w:rsidR="006B7E62" w:rsidRPr="00E53B7E">
        <w:rPr>
          <w:rFonts w:asciiTheme="minorHAnsi" w:hAnsiTheme="minorHAnsi"/>
        </w:rPr>
        <w:t>.</w:t>
      </w:r>
    </w:p>
    <w:p w14:paraId="715B7264" w14:textId="77777777" w:rsidR="00B734DB" w:rsidRPr="00E53B7E" w:rsidRDefault="00B734DB" w:rsidP="009E7DAD">
      <w:pPr>
        <w:jc w:val="both"/>
        <w:rPr>
          <w:rFonts w:asciiTheme="minorHAnsi" w:hAnsiTheme="minorHAnsi"/>
        </w:rPr>
      </w:pPr>
    </w:p>
    <w:p w14:paraId="5C4051D9" w14:textId="77777777" w:rsidR="00B734DB" w:rsidRPr="00E53B7E" w:rsidRDefault="00775073" w:rsidP="001030FD">
      <w:pPr>
        <w:numPr>
          <w:ilvl w:val="0"/>
          <w:numId w:val="16"/>
        </w:numPr>
        <w:jc w:val="both"/>
        <w:rPr>
          <w:rFonts w:asciiTheme="minorHAnsi" w:hAnsiTheme="minorHAnsi"/>
        </w:rPr>
      </w:pPr>
      <w:r w:rsidRPr="00E53B7E">
        <w:rPr>
          <w:rFonts w:asciiTheme="minorHAnsi" w:hAnsiTheme="minorHAnsi"/>
        </w:rPr>
        <w:t>[Physician Name]</w:t>
      </w:r>
      <w:r w:rsidR="00B734DB" w:rsidRPr="00E53B7E">
        <w:rPr>
          <w:rFonts w:asciiTheme="minorHAnsi" w:hAnsiTheme="minorHAnsi"/>
        </w:rPr>
        <w:t xml:space="preserve"> receives all alerts sent automatically by the EMR and reviews for inappropriate access</w:t>
      </w:r>
      <w:r w:rsidR="001E61F3" w:rsidRPr="00E53B7E">
        <w:rPr>
          <w:rFonts w:asciiTheme="minorHAnsi" w:hAnsiTheme="minorHAnsi"/>
        </w:rPr>
        <w:t>.</w:t>
      </w:r>
    </w:p>
    <w:p w14:paraId="2A90E4D9" w14:textId="77777777" w:rsidR="00B734DB" w:rsidRPr="00E53B7E" w:rsidRDefault="00B734DB" w:rsidP="009E7DAD">
      <w:pPr>
        <w:jc w:val="both"/>
        <w:rPr>
          <w:rFonts w:asciiTheme="minorHAnsi" w:hAnsiTheme="minorHAnsi"/>
        </w:rPr>
      </w:pPr>
    </w:p>
    <w:p w14:paraId="13A82BB5" w14:textId="77777777" w:rsidR="00B734DB" w:rsidRPr="00E53B7E" w:rsidRDefault="00B734DB" w:rsidP="001030FD">
      <w:pPr>
        <w:numPr>
          <w:ilvl w:val="0"/>
          <w:numId w:val="16"/>
        </w:numPr>
        <w:jc w:val="both"/>
        <w:rPr>
          <w:rFonts w:asciiTheme="minorHAnsi" w:hAnsiTheme="minorHAnsi"/>
        </w:rPr>
      </w:pPr>
      <w:r w:rsidRPr="00E53B7E">
        <w:rPr>
          <w:rFonts w:asciiTheme="minorHAnsi" w:hAnsiTheme="minorHAnsi"/>
        </w:rPr>
        <w:t xml:space="preserve">When accesses </w:t>
      </w:r>
      <w:r w:rsidR="00B43DEC" w:rsidRPr="00E53B7E">
        <w:rPr>
          <w:rFonts w:asciiTheme="minorHAnsi" w:hAnsiTheme="minorHAnsi"/>
        </w:rPr>
        <w:t xml:space="preserve">are </w:t>
      </w:r>
      <w:r w:rsidRPr="00E53B7E">
        <w:rPr>
          <w:rFonts w:asciiTheme="minorHAnsi" w:hAnsiTheme="minorHAnsi"/>
        </w:rPr>
        <w:t xml:space="preserve">deemed inappropriate </w:t>
      </w:r>
      <w:r w:rsidR="00775073" w:rsidRPr="00E53B7E">
        <w:rPr>
          <w:rFonts w:asciiTheme="minorHAnsi" w:hAnsiTheme="minorHAnsi"/>
        </w:rPr>
        <w:t>[Physician Name]</w:t>
      </w:r>
      <w:r w:rsidRPr="00E53B7E">
        <w:rPr>
          <w:rFonts w:asciiTheme="minorHAnsi" w:hAnsiTheme="minorHAnsi"/>
        </w:rPr>
        <w:t xml:space="preserve"> determines if it was willful or unintentional</w:t>
      </w:r>
      <w:r w:rsidR="001E61F3" w:rsidRPr="00E53B7E">
        <w:rPr>
          <w:rFonts w:asciiTheme="minorHAnsi" w:hAnsiTheme="minorHAnsi"/>
        </w:rPr>
        <w:t>.</w:t>
      </w:r>
    </w:p>
    <w:p w14:paraId="35A16E2F" w14:textId="77777777" w:rsidR="00B734DB" w:rsidRPr="00E53B7E" w:rsidRDefault="00B734DB" w:rsidP="001030FD">
      <w:pPr>
        <w:numPr>
          <w:ilvl w:val="1"/>
          <w:numId w:val="16"/>
        </w:numPr>
        <w:tabs>
          <w:tab w:val="clear" w:pos="1692"/>
          <w:tab w:val="num" w:pos="1260"/>
        </w:tabs>
        <w:ind w:left="1260" w:hanging="540"/>
        <w:jc w:val="both"/>
        <w:rPr>
          <w:rFonts w:asciiTheme="minorHAnsi" w:hAnsiTheme="minorHAnsi"/>
        </w:rPr>
      </w:pPr>
      <w:r w:rsidRPr="00E53B7E">
        <w:rPr>
          <w:rFonts w:asciiTheme="minorHAnsi" w:hAnsiTheme="minorHAnsi"/>
        </w:rPr>
        <w:t xml:space="preserve">Users who unintentionally access personal health information inappropriately are subject to all or any of </w:t>
      </w:r>
    </w:p>
    <w:p w14:paraId="0D0CDA18" w14:textId="77777777" w:rsidR="00B734DB" w:rsidRPr="00E53B7E" w:rsidRDefault="00B734DB"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 xml:space="preserve">further privacy training </w:t>
      </w:r>
    </w:p>
    <w:p w14:paraId="4117761A" w14:textId="77777777" w:rsidR="00B734DB" w:rsidRPr="00E53B7E" w:rsidRDefault="00B734DB"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loss of privileges to use the EMR</w:t>
      </w:r>
    </w:p>
    <w:p w14:paraId="3C1AA3CE" w14:textId="77777777" w:rsidR="00B734DB" w:rsidRPr="00E53B7E" w:rsidRDefault="00B734DB" w:rsidP="001030FD">
      <w:pPr>
        <w:numPr>
          <w:ilvl w:val="0"/>
          <w:numId w:val="17"/>
        </w:numPr>
        <w:tabs>
          <w:tab w:val="clear" w:pos="1080"/>
          <w:tab w:val="num" w:pos="1800"/>
          <w:tab w:val="num" w:pos="2160"/>
        </w:tabs>
        <w:ind w:left="1800" w:firstLine="0"/>
        <w:jc w:val="both"/>
        <w:rPr>
          <w:rFonts w:asciiTheme="minorHAnsi" w:hAnsiTheme="minorHAnsi"/>
        </w:rPr>
      </w:pPr>
      <w:r w:rsidRPr="00E53B7E">
        <w:rPr>
          <w:rFonts w:asciiTheme="minorHAnsi" w:hAnsiTheme="minorHAnsi"/>
        </w:rPr>
        <w:t>suspension without pay for one day</w:t>
      </w:r>
    </w:p>
    <w:p w14:paraId="6D3DECAD" w14:textId="77777777" w:rsidR="00B734DB" w:rsidRPr="00E53B7E" w:rsidRDefault="00B734DB" w:rsidP="009E7DAD">
      <w:pPr>
        <w:jc w:val="both"/>
        <w:rPr>
          <w:rFonts w:asciiTheme="minorHAnsi" w:hAnsiTheme="minorHAnsi"/>
        </w:rPr>
      </w:pPr>
    </w:p>
    <w:p w14:paraId="7BAD97AA" w14:textId="77777777" w:rsidR="00B734DB" w:rsidRPr="00E53B7E" w:rsidRDefault="00B734DB" w:rsidP="001030FD">
      <w:pPr>
        <w:numPr>
          <w:ilvl w:val="1"/>
          <w:numId w:val="16"/>
        </w:numPr>
        <w:tabs>
          <w:tab w:val="clear" w:pos="1692"/>
          <w:tab w:val="num" w:pos="1260"/>
        </w:tabs>
        <w:ind w:left="1260" w:hanging="540"/>
        <w:jc w:val="both"/>
        <w:rPr>
          <w:rFonts w:asciiTheme="minorHAnsi" w:hAnsiTheme="minorHAnsi"/>
        </w:rPr>
      </w:pPr>
      <w:r w:rsidRPr="00E53B7E">
        <w:rPr>
          <w:rFonts w:asciiTheme="minorHAnsi" w:hAnsiTheme="minorHAnsi"/>
        </w:rPr>
        <w:t xml:space="preserve">Users who willfully access personal health information inappropriately are subject to all or any of </w:t>
      </w:r>
    </w:p>
    <w:p w14:paraId="4DA04779" w14:textId="77777777" w:rsidR="002F15B5" w:rsidRPr="00E53B7E" w:rsidRDefault="00B734DB" w:rsidP="001030FD">
      <w:pPr>
        <w:numPr>
          <w:ilvl w:val="0"/>
          <w:numId w:val="30"/>
        </w:numPr>
        <w:ind w:left="2160"/>
        <w:jc w:val="both"/>
        <w:rPr>
          <w:rFonts w:asciiTheme="minorHAnsi" w:hAnsiTheme="minorHAnsi"/>
        </w:rPr>
      </w:pPr>
      <w:r w:rsidRPr="00E53B7E">
        <w:rPr>
          <w:rFonts w:asciiTheme="minorHAnsi" w:hAnsiTheme="minorHAnsi"/>
        </w:rPr>
        <w:t xml:space="preserve">further privacy training </w:t>
      </w:r>
    </w:p>
    <w:p w14:paraId="18E2CA65" w14:textId="77777777" w:rsidR="00B734DB" w:rsidRPr="00E53B7E" w:rsidRDefault="00B734DB" w:rsidP="001030FD">
      <w:pPr>
        <w:numPr>
          <w:ilvl w:val="0"/>
          <w:numId w:val="30"/>
        </w:numPr>
        <w:ind w:left="2160"/>
        <w:jc w:val="both"/>
        <w:rPr>
          <w:rFonts w:asciiTheme="minorHAnsi" w:hAnsiTheme="minorHAnsi"/>
        </w:rPr>
      </w:pPr>
      <w:r w:rsidRPr="00E53B7E">
        <w:rPr>
          <w:rFonts w:asciiTheme="minorHAnsi" w:hAnsiTheme="minorHAnsi"/>
        </w:rPr>
        <w:t>loss of privileges to use the EMR</w:t>
      </w:r>
    </w:p>
    <w:p w14:paraId="4F7B4B93" w14:textId="77777777" w:rsidR="006E554F" w:rsidRDefault="00B734DB" w:rsidP="001030FD">
      <w:pPr>
        <w:numPr>
          <w:ilvl w:val="0"/>
          <w:numId w:val="30"/>
        </w:numPr>
        <w:ind w:left="2160"/>
        <w:jc w:val="both"/>
        <w:rPr>
          <w:rFonts w:asciiTheme="minorHAnsi" w:hAnsiTheme="minorHAnsi"/>
        </w:rPr>
      </w:pPr>
      <w:r w:rsidRPr="00E53B7E">
        <w:rPr>
          <w:rFonts w:asciiTheme="minorHAnsi" w:hAnsiTheme="minorHAnsi"/>
        </w:rPr>
        <w:t xml:space="preserve">suspension without pay for </w:t>
      </w:r>
      <w:r w:rsidR="008A6F29" w:rsidRPr="00E53B7E">
        <w:rPr>
          <w:rFonts w:asciiTheme="minorHAnsi" w:hAnsiTheme="minorHAnsi"/>
        </w:rPr>
        <w:t xml:space="preserve">up to </w:t>
      </w:r>
      <w:r w:rsidRPr="00E53B7E">
        <w:rPr>
          <w:rFonts w:asciiTheme="minorHAnsi" w:hAnsiTheme="minorHAnsi"/>
        </w:rPr>
        <w:t>five days</w:t>
      </w:r>
    </w:p>
    <w:p w14:paraId="01543D14" w14:textId="7F647EFF" w:rsidR="000E6FAC" w:rsidRPr="000E6FAC" w:rsidRDefault="000E6FAC" w:rsidP="000E6FAC">
      <w:pPr>
        <w:numPr>
          <w:ilvl w:val="0"/>
          <w:numId w:val="30"/>
        </w:numPr>
        <w:ind w:left="2160"/>
        <w:jc w:val="both"/>
        <w:rPr>
          <w:rFonts w:asciiTheme="minorHAnsi" w:hAnsiTheme="minorHAnsi"/>
        </w:rPr>
      </w:pPr>
      <w:r>
        <w:rPr>
          <w:rFonts w:asciiTheme="minorHAnsi" w:hAnsiTheme="minorHAnsi"/>
        </w:rPr>
        <w:t>possibility of charges under PHIA</w:t>
      </w:r>
    </w:p>
    <w:p w14:paraId="480F19CC" w14:textId="77777777" w:rsidR="00B734DB" w:rsidRPr="00E53B7E" w:rsidRDefault="00B734DB" w:rsidP="001030FD">
      <w:pPr>
        <w:numPr>
          <w:ilvl w:val="0"/>
          <w:numId w:val="30"/>
        </w:numPr>
        <w:ind w:left="2160"/>
        <w:jc w:val="both"/>
        <w:rPr>
          <w:rFonts w:asciiTheme="minorHAnsi" w:hAnsiTheme="minorHAnsi"/>
        </w:rPr>
      </w:pPr>
      <w:r w:rsidRPr="00E53B7E">
        <w:rPr>
          <w:rFonts w:asciiTheme="minorHAnsi" w:hAnsiTheme="minorHAnsi"/>
        </w:rPr>
        <w:t>dism</w:t>
      </w:r>
      <w:r w:rsidR="006E554F" w:rsidRPr="00E53B7E">
        <w:rPr>
          <w:rFonts w:asciiTheme="minorHAnsi" w:hAnsiTheme="minorHAnsi"/>
        </w:rPr>
        <w:t>iss</w:t>
      </w:r>
      <w:r w:rsidRPr="00E53B7E">
        <w:rPr>
          <w:rFonts w:asciiTheme="minorHAnsi" w:hAnsiTheme="minorHAnsi"/>
        </w:rPr>
        <w:t>al</w:t>
      </w:r>
    </w:p>
    <w:p w14:paraId="065D8752" w14:textId="77777777" w:rsidR="00B734DB" w:rsidRPr="00E53B7E" w:rsidRDefault="00B734DB" w:rsidP="009E7DAD">
      <w:pPr>
        <w:jc w:val="both"/>
        <w:rPr>
          <w:rFonts w:asciiTheme="minorHAnsi" w:hAnsiTheme="minorHAnsi"/>
        </w:rPr>
      </w:pPr>
    </w:p>
    <w:p w14:paraId="4D1D10F5" w14:textId="77777777" w:rsidR="00B734DB" w:rsidRPr="00E53B7E" w:rsidRDefault="00B734DB" w:rsidP="001030FD">
      <w:pPr>
        <w:numPr>
          <w:ilvl w:val="0"/>
          <w:numId w:val="16"/>
        </w:numPr>
        <w:jc w:val="both"/>
        <w:rPr>
          <w:rFonts w:asciiTheme="minorHAnsi" w:hAnsiTheme="minorHAnsi"/>
        </w:rPr>
      </w:pPr>
      <w:r w:rsidRPr="00E53B7E">
        <w:rPr>
          <w:rFonts w:asciiTheme="minorHAnsi" w:hAnsiTheme="minorHAnsi"/>
        </w:rPr>
        <w:t>Patients are notified of the breach in accordance with the Management of Breaches Policy</w:t>
      </w:r>
      <w:r w:rsidR="001E61F3" w:rsidRPr="00E53B7E">
        <w:rPr>
          <w:rFonts w:asciiTheme="minorHAnsi" w:hAnsiTheme="minorHAnsi"/>
        </w:rPr>
        <w:t>.</w:t>
      </w:r>
    </w:p>
    <w:p w14:paraId="6F205B5F" w14:textId="77777777" w:rsidR="00B734DB" w:rsidRPr="00E53B7E" w:rsidRDefault="00B734DB" w:rsidP="009E7DAD">
      <w:pPr>
        <w:jc w:val="both"/>
        <w:rPr>
          <w:rFonts w:asciiTheme="minorHAnsi" w:hAnsiTheme="minorHAnsi"/>
        </w:rPr>
      </w:pPr>
    </w:p>
    <w:p w14:paraId="475E3995" w14:textId="77777777" w:rsidR="00A724D8" w:rsidRPr="00E53B7E" w:rsidRDefault="009E7DAD" w:rsidP="00A724D8">
      <w:pPr>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A724D8" w:rsidRPr="00E53B7E" w14:paraId="329A096F" w14:textId="77777777" w:rsidTr="000A3C52">
        <w:trPr>
          <w:trHeight w:val="931"/>
        </w:trPr>
        <w:tc>
          <w:tcPr>
            <w:tcW w:w="8640" w:type="dxa"/>
            <w:gridSpan w:val="2"/>
            <w:vAlign w:val="center"/>
          </w:tcPr>
          <w:p w14:paraId="04D3DC87" w14:textId="77777777" w:rsidR="00A724D8" w:rsidRPr="00E53B7E" w:rsidRDefault="00A724D8" w:rsidP="00F727C4">
            <w:pPr>
              <w:jc w:val="both"/>
              <w:rPr>
                <w:rFonts w:asciiTheme="minorHAnsi" w:hAnsiTheme="minorHAnsi" w:cs="Arial"/>
                <w:b/>
              </w:rPr>
            </w:pPr>
          </w:p>
          <w:p w14:paraId="4EBFE0E3" w14:textId="77777777" w:rsidR="00A724D8" w:rsidRPr="00E53B7E" w:rsidRDefault="00A724D8" w:rsidP="00F727C4">
            <w:pPr>
              <w:pStyle w:val="Heading1"/>
              <w:spacing w:before="0" w:after="0"/>
              <w:jc w:val="center"/>
              <w:rPr>
                <w:rFonts w:asciiTheme="minorHAnsi" w:hAnsiTheme="minorHAnsi"/>
                <w:sz w:val="22"/>
                <w:szCs w:val="22"/>
              </w:rPr>
            </w:pPr>
            <w:bookmarkStart w:id="28" w:name="_Toc465947923"/>
            <w:r w:rsidRPr="00E53B7E">
              <w:rPr>
                <w:rFonts w:asciiTheme="minorHAnsi" w:hAnsiTheme="minorHAnsi"/>
                <w:sz w:val="22"/>
                <w:szCs w:val="22"/>
              </w:rPr>
              <w:t xml:space="preserve">Destruction of Office </w:t>
            </w:r>
            <w:r w:rsidR="0083172D" w:rsidRPr="00E53B7E">
              <w:rPr>
                <w:rFonts w:asciiTheme="minorHAnsi" w:hAnsiTheme="minorHAnsi"/>
                <w:sz w:val="22"/>
                <w:szCs w:val="22"/>
              </w:rPr>
              <w:t xml:space="preserve">Equipment </w:t>
            </w:r>
            <w:r w:rsidRPr="00E53B7E">
              <w:rPr>
                <w:rFonts w:asciiTheme="minorHAnsi" w:hAnsiTheme="minorHAnsi"/>
                <w:sz w:val="22"/>
                <w:szCs w:val="22"/>
              </w:rPr>
              <w:t>and Medical Devices</w:t>
            </w:r>
            <w:bookmarkEnd w:id="28"/>
          </w:p>
          <w:p w14:paraId="322346FF" w14:textId="77777777" w:rsidR="00A724D8" w:rsidRPr="00E53B7E" w:rsidRDefault="00A724D8" w:rsidP="00F727C4">
            <w:pPr>
              <w:pStyle w:val="Heading1"/>
              <w:spacing w:before="0" w:after="0"/>
              <w:jc w:val="center"/>
              <w:rPr>
                <w:rFonts w:asciiTheme="minorHAnsi" w:hAnsiTheme="minorHAnsi"/>
                <w:sz w:val="22"/>
                <w:szCs w:val="22"/>
              </w:rPr>
            </w:pPr>
            <w:bookmarkStart w:id="29" w:name="_Toc306201333"/>
            <w:bookmarkStart w:id="30" w:name="_Toc313360461"/>
            <w:bookmarkStart w:id="31" w:name="_Toc321745358"/>
            <w:bookmarkStart w:id="32" w:name="_Toc322410285"/>
            <w:bookmarkStart w:id="33" w:name="_Toc329016886"/>
            <w:bookmarkStart w:id="34" w:name="_Toc465947924"/>
            <w:r w:rsidRPr="00E53B7E">
              <w:rPr>
                <w:rFonts w:asciiTheme="minorHAnsi" w:hAnsiTheme="minorHAnsi"/>
                <w:sz w:val="22"/>
                <w:szCs w:val="22"/>
              </w:rPr>
              <w:t>Retaining Personal Health Information</w:t>
            </w:r>
            <w:bookmarkEnd w:id="29"/>
            <w:bookmarkEnd w:id="30"/>
            <w:bookmarkEnd w:id="31"/>
            <w:bookmarkEnd w:id="32"/>
            <w:bookmarkEnd w:id="33"/>
            <w:bookmarkEnd w:id="34"/>
          </w:p>
          <w:p w14:paraId="0E677902" w14:textId="77777777" w:rsidR="00A724D8" w:rsidRPr="00E53B7E" w:rsidRDefault="00A724D8" w:rsidP="00F727C4">
            <w:pPr>
              <w:jc w:val="both"/>
              <w:rPr>
                <w:rFonts w:asciiTheme="minorHAnsi" w:hAnsiTheme="minorHAnsi" w:cs="Arial"/>
                <w:b/>
              </w:rPr>
            </w:pPr>
          </w:p>
        </w:tc>
      </w:tr>
      <w:tr w:rsidR="00A724D8" w:rsidRPr="00E53B7E" w14:paraId="1F183C5D" w14:textId="77777777" w:rsidTr="000A3C52">
        <w:trPr>
          <w:trHeight w:hRule="exact" w:val="487"/>
        </w:trPr>
        <w:tc>
          <w:tcPr>
            <w:tcW w:w="4500" w:type="dxa"/>
            <w:shd w:val="clear" w:color="auto" w:fill="auto"/>
            <w:vAlign w:val="center"/>
          </w:tcPr>
          <w:p w14:paraId="5A68BAA5" w14:textId="34482F58" w:rsidR="00A724D8" w:rsidRPr="00E53B7E" w:rsidRDefault="0083172D" w:rsidP="00EC5D8F">
            <w:pPr>
              <w:ind w:left="115"/>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C5D8F" w:rsidRPr="00E53B7E">
              <w:rPr>
                <w:rFonts w:asciiTheme="minorHAnsi" w:hAnsiTheme="minorHAnsi" w:cs="Arial"/>
                <w:bCs/>
                <w:spacing w:val="-4"/>
                <w:w w:val="105"/>
              </w:rPr>
              <w:t>N/A</w:t>
            </w:r>
          </w:p>
        </w:tc>
        <w:tc>
          <w:tcPr>
            <w:tcW w:w="4140" w:type="dxa"/>
            <w:vAlign w:val="center"/>
          </w:tcPr>
          <w:p w14:paraId="7ECD252D" w14:textId="3083ECF9" w:rsidR="00A724D8" w:rsidRPr="00E53B7E" w:rsidRDefault="002E3054" w:rsidP="00EC5D8F">
            <w:pPr>
              <w:rPr>
                <w:rFonts w:asciiTheme="minorHAnsi" w:hAnsiTheme="minorHAnsi" w:cs="Arial"/>
                <w:b/>
                <w:bCs/>
                <w:spacing w:val="-4"/>
                <w:w w:val="105"/>
              </w:rPr>
            </w:pPr>
            <w:r w:rsidRPr="00E53B7E">
              <w:rPr>
                <w:rFonts w:asciiTheme="minorHAnsi" w:hAnsiTheme="minorHAnsi" w:cs="Arial"/>
                <w:b/>
                <w:bCs/>
                <w:spacing w:val="-4"/>
                <w:w w:val="105"/>
              </w:rPr>
              <w:t xml:space="preserve">  </w:t>
            </w:r>
            <w:r w:rsidR="009C6988" w:rsidRPr="00E53B7E">
              <w:rPr>
                <w:rFonts w:asciiTheme="minorHAnsi" w:hAnsiTheme="minorHAnsi" w:cs="Arial"/>
                <w:b/>
                <w:bCs/>
                <w:spacing w:val="-4"/>
                <w:w w:val="105"/>
              </w:rPr>
              <w:t>CPSNL</w:t>
            </w:r>
            <w:r w:rsidR="0083172D" w:rsidRPr="00E53B7E">
              <w:rPr>
                <w:rFonts w:asciiTheme="minorHAnsi" w:hAnsiTheme="minorHAnsi" w:cs="Arial"/>
                <w:b/>
                <w:bCs/>
                <w:spacing w:val="-4"/>
                <w:w w:val="105"/>
              </w:rPr>
              <w:t xml:space="preserve"> Reference:</w:t>
            </w:r>
            <w:r w:rsidR="00AA466A" w:rsidRPr="00E53B7E">
              <w:rPr>
                <w:rFonts w:asciiTheme="minorHAnsi" w:hAnsiTheme="minorHAnsi" w:cs="Arial"/>
                <w:b/>
                <w:bCs/>
                <w:spacing w:val="-4"/>
                <w:w w:val="105"/>
              </w:rPr>
              <w:t xml:space="preserve"> </w:t>
            </w:r>
            <w:r w:rsidR="00EC5D8F" w:rsidRPr="00E53B7E">
              <w:rPr>
                <w:rFonts w:asciiTheme="minorHAnsi" w:hAnsiTheme="minorHAnsi" w:cs="Arial"/>
                <w:bCs/>
                <w:spacing w:val="-4"/>
                <w:w w:val="105"/>
              </w:rPr>
              <w:t>N/A</w:t>
            </w:r>
          </w:p>
        </w:tc>
      </w:tr>
      <w:tr w:rsidR="00A724D8" w:rsidRPr="00E53B7E" w14:paraId="3489B7F6" w14:textId="77777777" w:rsidTr="000A3C52">
        <w:trPr>
          <w:cantSplit/>
          <w:trHeight w:val="538"/>
        </w:trPr>
        <w:tc>
          <w:tcPr>
            <w:tcW w:w="4500" w:type="dxa"/>
            <w:shd w:val="clear" w:color="auto" w:fill="auto"/>
            <w:vAlign w:val="center"/>
          </w:tcPr>
          <w:p w14:paraId="7FD08FED" w14:textId="77777777" w:rsidR="00A724D8" w:rsidRPr="00E53B7E" w:rsidRDefault="0083172D" w:rsidP="00AA1FB8">
            <w:pPr>
              <w:ind w:left="115"/>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vAlign w:val="center"/>
          </w:tcPr>
          <w:p w14:paraId="7F2E769F" w14:textId="77777777" w:rsidR="00A724D8" w:rsidRPr="00E53B7E" w:rsidRDefault="0083172D" w:rsidP="00AA1FB8">
            <w:pPr>
              <w:ind w:left="115"/>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bl>
    <w:p w14:paraId="22631822" w14:textId="77777777" w:rsidR="00A724D8" w:rsidRPr="00E53B7E" w:rsidRDefault="00A724D8" w:rsidP="00A724D8">
      <w:pPr>
        <w:jc w:val="both"/>
        <w:rPr>
          <w:rFonts w:asciiTheme="minorHAnsi" w:hAnsiTheme="minorHAnsi"/>
        </w:rPr>
      </w:pPr>
    </w:p>
    <w:p w14:paraId="4EA199EE" w14:textId="2A80C59D" w:rsidR="00A724D8" w:rsidRPr="00E53B7E" w:rsidRDefault="005F7405" w:rsidP="009E7DAD">
      <w:pPr>
        <w:jc w:val="both"/>
        <w:rPr>
          <w:rFonts w:asciiTheme="minorHAnsi" w:hAnsiTheme="minorHAnsi"/>
          <w:b/>
        </w:rPr>
      </w:pPr>
      <w:r>
        <w:rPr>
          <w:rFonts w:asciiTheme="minorHAnsi" w:hAnsiTheme="minorHAnsi"/>
          <w:b/>
        </w:rPr>
        <w:t>Policy</w:t>
      </w:r>
    </w:p>
    <w:p w14:paraId="289B278A" w14:textId="77777777" w:rsidR="00A724D8" w:rsidRPr="00E53B7E" w:rsidRDefault="00775073" w:rsidP="00EC5D8F">
      <w:pPr>
        <w:jc w:val="both"/>
        <w:rPr>
          <w:rFonts w:asciiTheme="minorHAnsi" w:hAnsiTheme="minorHAnsi"/>
        </w:rPr>
      </w:pPr>
      <w:r w:rsidRPr="00E53B7E">
        <w:rPr>
          <w:rFonts w:asciiTheme="minorHAnsi" w:hAnsiTheme="minorHAnsi"/>
        </w:rPr>
        <w:t>[Physician Name]</w:t>
      </w:r>
      <w:r w:rsidR="00A724D8" w:rsidRPr="00E53B7E">
        <w:rPr>
          <w:rFonts w:asciiTheme="minorHAnsi" w:hAnsiTheme="minorHAnsi"/>
        </w:rPr>
        <w:t xml:space="preserve"> ensures that all personal health information is removed from </w:t>
      </w:r>
      <w:r w:rsidR="00EE38B2" w:rsidRPr="00E53B7E">
        <w:rPr>
          <w:rFonts w:asciiTheme="minorHAnsi" w:hAnsiTheme="minorHAnsi"/>
        </w:rPr>
        <w:t xml:space="preserve">the </w:t>
      </w:r>
      <w:r w:rsidR="00A724D8" w:rsidRPr="00E53B7E">
        <w:rPr>
          <w:rFonts w:asciiTheme="minorHAnsi" w:hAnsiTheme="minorHAnsi"/>
        </w:rPr>
        <w:t xml:space="preserve">office </w:t>
      </w:r>
      <w:r w:rsidR="00B63139" w:rsidRPr="00E53B7E">
        <w:rPr>
          <w:rFonts w:asciiTheme="minorHAnsi" w:hAnsiTheme="minorHAnsi"/>
        </w:rPr>
        <w:t xml:space="preserve">equipment </w:t>
      </w:r>
      <w:r w:rsidR="00A724D8" w:rsidRPr="00E53B7E">
        <w:rPr>
          <w:rFonts w:asciiTheme="minorHAnsi" w:hAnsiTheme="minorHAnsi"/>
        </w:rPr>
        <w:t>and medical d</w:t>
      </w:r>
      <w:r w:rsidR="00F46E62" w:rsidRPr="00E53B7E">
        <w:rPr>
          <w:rFonts w:asciiTheme="minorHAnsi" w:hAnsiTheme="minorHAnsi"/>
        </w:rPr>
        <w:t xml:space="preserve">evices before the devices are </w:t>
      </w:r>
      <w:r w:rsidR="00B3136E" w:rsidRPr="00E53B7E">
        <w:rPr>
          <w:rFonts w:asciiTheme="minorHAnsi" w:hAnsiTheme="minorHAnsi"/>
        </w:rPr>
        <w:t xml:space="preserve">recycled or </w:t>
      </w:r>
      <w:r w:rsidR="00F46E62" w:rsidRPr="00E53B7E">
        <w:rPr>
          <w:rFonts w:asciiTheme="minorHAnsi" w:hAnsiTheme="minorHAnsi"/>
        </w:rPr>
        <w:t>destroyed</w:t>
      </w:r>
      <w:r w:rsidR="00A724D8" w:rsidRPr="00E53B7E">
        <w:rPr>
          <w:rFonts w:asciiTheme="minorHAnsi" w:hAnsiTheme="minorHAnsi"/>
        </w:rPr>
        <w:t xml:space="preserve">. </w:t>
      </w:r>
    </w:p>
    <w:p w14:paraId="63489812" w14:textId="77777777" w:rsidR="00A724D8" w:rsidRPr="00E53B7E" w:rsidRDefault="00A724D8" w:rsidP="009E7DAD">
      <w:pPr>
        <w:jc w:val="both"/>
        <w:rPr>
          <w:rFonts w:asciiTheme="minorHAnsi" w:hAnsiTheme="minorHAnsi"/>
        </w:rPr>
      </w:pPr>
    </w:p>
    <w:p w14:paraId="72FEDA8E" w14:textId="77777777" w:rsidR="00A724D8" w:rsidRPr="00E53B7E" w:rsidRDefault="00A724D8" w:rsidP="009E7DAD">
      <w:pPr>
        <w:jc w:val="both"/>
        <w:rPr>
          <w:rFonts w:asciiTheme="minorHAnsi" w:hAnsiTheme="minorHAnsi"/>
        </w:rPr>
      </w:pPr>
      <w:r w:rsidRPr="00E53B7E">
        <w:rPr>
          <w:rFonts w:asciiTheme="minorHAnsi" w:hAnsiTheme="minorHAnsi"/>
          <w:b/>
        </w:rPr>
        <w:t>Procedures</w:t>
      </w:r>
    </w:p>
    <w:p w14:paraId="361368A1" w14:textId="77777777" w:rsidR="00A724D8" w:rsidRPr="00E53B7E" w:rsidRDefault="00A724D8" w:rsidP="001030FD">
      <w:pPr>
        <w:numPr>
          <w:ilvl w:val="0"/>
          <w:numId w:val="13"/>
        </w:numPr>
        <w:tabs>
          <w:tab w:val="clear" w:pos="360"/>
          <w:tab w:val="num" w:pos="720"/>
        </w:tabs>
        <w:ind w:left="720"/>
        <w:jc w:val="both"/>
        <w:rPr>
          <w:rFonts w:asciiTheme="minorHAnsi" w:hAnsiTheme="minorHAnsi"/>
        </w:rPr>
      </w:pPr>
      <w:r w:rsidRPr="00E53B7E">
        <w:rPr>
          <w:rFonts w:asciiTheme="minorHAnsi" w:hAnsiTheme="minorHAnsi"/>
        </w:rPr>
        <w:t>Neither the office equi</w:t>
      </w:r>
      <w:r w:rsidR="00F46E62" w:rsidRPr="00E53B7E">
        <w:rPr>
          <w:rFonts w:asciiTheme="minorHAnsi" w:hAnsiTheme="minorHAnsi"/>
        </w:rPr>
        <w:t>pment nor medical devices will be disposed of</w:t>
      </w:r>
      <w:r w:rsidRPr="00E53B7E">
        <w:rPr>
          <w:rFonts w:asciiTheme="minorHAnsi" w:hAnsiTheme="minorHAnsi"/>
        </w:rPr>
        <w:t xml:space="preserve"> in the regular garbage or recycling.</w:t>
      </w:r>
    </w:p>
    <w:p w14:paraId="21A1C9D3" w14:textId="77777777" w:rsidR="00A724D8" w:rsidRPr="00E53B7E" w:rsidRDefault="00A724D8" w:rsidP="009E7DAD">
      <w:pPr>
        <w:tabs>
          <w:tab w:val="num" w:pos="720"/>
        </w:tabs>
        <w:ind w:left="720" w:hanging="360"/>
        <w:jc w:val="both"/>
        <w:rPr>
          <w:rFonts w:asciiTheme="minorHAnsi" w:hAnsiTheme="minorHAnsi"/>
        </w:rPr>
      </w:pPr>
    </w:p>
    <w:p w14:paraId="56C85541" w14:textId="0143710E" w:rsidR="00A724D8" w:rsidRPr="00E53B7E" w:rsidRDefault="00A724D8" w:rsidP="001030FD">
      <w:pPr>
        <w:numPr>
          <w:ilvl w:val="0"/>
          <w:numId w:val="13"/>
        </w:numPr>
        <w:tabs>
          <w:tab w:val="clear" w:pos="360"/>
          <w:tab w:val="num" w:pos="720"/>
        </w:tabs>
        <w:ind w:left="720"/>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00F46E62" w:rsidRPr="00E53B7E">
        <w:rPr>
          <w:rFonts w:asciiTheme="minorHAnsi" w:hAnsiTheme="minorHAnsi"/>
        </w:rPr>
        <w:t xml:space="preserve"> maintains a list of office </w:t>
      </w:r>
      <w:r w:rsidR="008A6F29" w:rsidRPr="00E53B7E">
        <w:rPr>
          <w:rFonts w:asciiTheme="minorHAnsi" w:hAnsiTheme="minorHAnsi"/>
        </w:rPr>
        <w:t xml:space="preserve">equipment </w:t>
      </w:r>
      <w:r w:rsidRPr="00E53B7E">
        <w:rPr>
          <w:rFonts w:asciiTheme="minorHAnsi" w:hAnsiTheme="minorHAnsi"/>
        </w:rPr>
        <w:t xml:space="preserve">and medical </w:t>
      </w:r>
      <w:r w:rsidR="008A6F29" w:rsidRPr="00E53B7E">
        <w:rPr>
          <w:rFonts w:asciiTheme="minorHAnsi" w:hAnsiTheme="minorHAnsi"/>
        </w:rPr>
        <w:t>devices</w:t>
      </w:r>
      <w:r w:rsidRPr="00E53B7E">
        <w:rPr>
          <w:rFonts w:asciiTheme="minorHAnsi" w:hAnsiTheme="minorHAnsi"/>
        </w:rPr>
        <w:t xml:space="preserve"> that could possibly retain personal health information.  The lis</w:t>
      </w:r>
      <w:r w:rsidR="00D4505C" w:rsidRPr="00E53B7E">
        <w:rPr>
          <w:rFonts w:asciiTheme="minorHAnsi" w:hAnsiTheme="minorHAnsi"/>
        </w:rPr>
        <w:t xml:space="preserve">t of such devices as of [date] </w:t>
      </w:r>
      <w:r w:rsidRPr="00E53B7E">
        <w:rPr>
          <w:rFonts w:asciiTheme="minorHAnsi" w:hAnsiTheme="minorHAnsi"/>
        </w:rPr>
        <w:t>is:</w:t>
      </w:r>
    </w:p>
    <w:p w14:paraId="5E7B81E4" w14:textId="77777777" w:rsidR="00A724D8" w:rsidRPr="00E53B7E" w:rsidRDefault="00A724D8" w:rsidP="001030FD">
      <w:pPr>
        <w:numPr>
          <w:ilvl w:val="0"/>
          <w:numId w:val="19"/>
        </w:numPr>
        <w:tabs>
          <w:tab w:val="clear" w:pos="2160"/>
          <w:tab w:val="num" w:pos="1440"/>
          <w:tab w:val="num" w:pos="1800"/>
        </w:tabs>
        <w:ind w:left="1440"/>
        <w:jc w:val="both"/>
        <w:rPr>
          <w:rFonts w:asciiTheme="minorHAnsi" w:hAnsiTheme="minorHAnsi"/>
        </w:rPr>
        <w:sectPr w:rsidR="00A724D8" w:rsidRPr="00E53B7E" w:rsidSect="00B734DB">
          <w:type w:val="continuous"/>
          <w:pgSz w:w="12240" w:h="15840"/>
          <w:pgMar w:top="1440" w:right="1800" w:bottom="1440" w:left="1800" w:header="720" w:footer="720" w:gutter="0"/>
          <w:cols w:space="720"/>
          <w:docGrid w:linePitch="360"/>
        </w:sectPr>
      </w:pPr>
    </w:p>
    <w:p w14:paraId="4332FB84" w14:textId="36C6F688" w:rsidR="00A724D8" w:rsidRPr="00E53B7E" w:rsidRDefault="00D4505C" w:rsidP="001030FD">
      <w:pPr>
        <w:numPr>
          <w:ilvl w:val="0"/>
          <w:numId w:val="19"/>
        </w:numPr>
        <w:tabs>
          <w:tab w:val="clear" w:pos="2160"/>
          <w:tab w:val="num" w:pos="1440"/>
          <w:tab w:val="num" w:pos="1800"/>
        </w:tabs>
        <w:ind w:left="1440"/>
        <w:jc w:val="both"/>
        <w:rPr>
          <w:rFonts w:asciiTheme="minorHAnsi" w:hAnsiTheme="minorHAnsi"/>
        </w:rPr>
      </w:pPr>
      <w:r w:rsidRPr="00E53B7E">
        <w:rPr>
          <w:rFonts w:asciiTheme="minorHAnsi" w:hAnsiTheme="minorHAnsi"/>
        </w:rPr>
        <w:t>[List of devices]</w:t>
      </w:r>
    </w:p>
    <w:p w14:paraId="4289BE1E" w14:textId="77777777" w:rsidR="00A724D8" w:rsidRPr="00E53B7E" w:rsidRDefault="00A724D8" w:rsidP="009E7DAD">
      <w:pPr>
        <w:jc w:val="both"/>
        <w:rPr>
          <w:rFonts w:asciiTheme="minorHAnsi" w:hAnsiTheme="minorHAnsi"/>
        </w:rPr>
        <w:sectPr w:rsidR="00A724D8" w:rsidRPr="00E53B7E" w:rsidSect="00A724D8">
          <w:type w:val="continuous"/>
          <w:pgSz w:w="12240" w:h="15840"/>
          <w:pgMar w:top="1440" w:right="1800" w:bottom="1440" w:left="1800" w:header="720" w:footer="720" w:gutter="0"/>
          <w:cols w:num="2" w:space="720"/>
          <w:docGrid w:linePitch="360"/>
        </w:sectPr>
      </w:pPr>
    </w:p>
    <w:p w14:paraId="394F5F56" w14:textId="77777777" w:rsidR="00A724D8" w:rsidRPr="00E53B7E" w:rsidRDefault="00A724D8" w:rsidP="009E7DAD">
      <w:pPr>
        <w:jc w:val="both"/>
        <w:rPr>
          <w:rFonts w:asciiTheme="minorHAnsi" w:hAnsiTheme="minorHAnsi"/>
        </w:rPr>
      </w:pPr>
    </w:p>
    <w:p w14:paraId="3509494C" w14:textId="77777777" w:rsidR="00A724D8" w:rsidRPr="00E53B7E" w:rsidRDefault="00A724D8" w:rsidP="001030FD">
      <w:pPr>
        <w:numPr>
          <w:ilvl w:val="0"/>
          <w:numId w:val="13"/>
        </w:numPr>
        <w:tabs>
          <w:tab w:val="clear" w:pos="360"/>
          <w:tab w:val="num" w:pos="720"/>
        </w:tabs>
        <w:ind w:left="720"/>
        <w:jc w:val="both"/>
        <w:rPr>
          <w:rFonts w:asciiTheme="minorHAnsi" w:hAnsiTheme="minorHAnsi"/>
        </w:rPr>
      </w:pPr>
      <w:r w:rsidRPr="00E53B7E">
        <w:rPr>
          <w:rFonts w:asciiTheme="minorHAnsi" w:hAnsiTheme="minorHAnsi"/>
        </w:rPr>
        <w:t>A record of de</w:t>
      </w:r>
      <w:r w:rsidR="00D50D52" w:rsidRPr="00E53B7E">
        <w:rPr>
          <w:rFonts w:asciiTheme="minorHAnsi" w:hAnsiTheme="minorHAnsi"/>
        </w:rPr>
        <w:t xml:space="preserve">struction is kept by the </w:t>
      </w:r>
      <w:r w:rsidR="00255B67" w:rsidRPr="00E53B7E">
        <w:rPr>
          <w:rFonts w:asciiTheme="minorHAnsi" w:hAnsiTheme="minorHAnsi"/>
        </w:rPr>
        <w:t>Office Manager</w:t>
      </w:r>
      <w:r w:rsidRPr="00E53B7E">
        <w:rPr>
          <w:rFonts w:asciiTheme="minorHAnsi" w:hAnsiTheme="minorHAnsi"/>
        </w:rPr>
        <w:t xml:space="preserve"> with </w:t>
      </w:r>
      <w:r w:rsidR="00884AE8" w:rsidRPr="00E53B7E">
        <w:rPr>
          <w:rFonts w:asciiTheme="minorHAnsi" w:hAnsiTheme="minorHAnsi"/>
        </w:rPr>
        <w:t>the following information</w:t>
      </w:r>
    </w:p>
    <w:p w14:paraId="404DC765" w14:textId="77777777" w:rsidR="00A724D8" w:rsidRPr="00E53B7E" w:rsidRDefault="00B3136E" w:rsidP="001030FD">
      <w:pPr>
        <w:numPr>
          <w:ilvl w:val="0"/>
          <w:numId w:val="37"/>
        </w:numPr>
        <w:ind w:left="1800"/>
        <w:jc w:val="both"/>
        <w:rPr>
          <w:rFonts w:asciiTheme="minorHAnsi" w:hAnsiTheme="minorHAnsi"/>
        </w:rPr>
      </w:pPr>
      <w:r w:rsidRPr="00E53B7E">
        <w:rPr>
          <w:rFonts w:asciiTheme="minorHAnsi" w:hAnsiTheme="minorHAnsi"/>
        </w:rPr>
        <w:t>d</w:t>
      </w:r>
      <w:r w:rsidR="00A724D8" w:rsidRPr="00E53B7E">
        <w:rPr>
          <w:rFonts w:asciiTheme="minorHAnsi" w:hAnsiTheme="minorHAnsi"/>
        </w:rPr>
        <w:t xml:space="preserve">escription of information </w:t>
      </w:r>
      <w:r w:rsidR="00D50D52" w:rsidRPr="00E53B7E">
        <w:rPr>
          <w:rFonts w:asciiTheme="minorHAnsi" w:hAnsiTheme="minorHAnsi"/>
        </w:rPr>
        <w:t>potentially on the device</w:t>
      </w:r>
    </w:p>
    <w:p w14:paraId="02E73EEB" w14:textId="77777777" w:rsidR="00A724D8" w:rsidRPr="00E53B7E" w:rsidRDefault="00B3136E" w:rsidP="001030FD">
      <w:pPr>
        <w:numPr>
          <w:ilvl w:val="0"/>
          <w:numId w:val="37"/>
        </w:numPr>
        <w:ind w:left="1800"/>
        <w:jc w:val="both"/>
        <w:rPr>
          <w:rFonts w:asciiTheme="minorHAnsi" w:hAnsiTheme="minorHAnsi"/>
        </w:rPr>
      </w:pPr>
      <w:r w:rsidRPr="00E53B7E">
        <w:rPr>
          <w:rFonts w:asciiTheme="minorHAnsi" w:hAnsiTheme="minorHAnsi"/>
        </w:rPr>
        <w:t>w</w:t>
      </w:r>
      <w:r w:rsidR="00A724D8" w:rsidRPr="00E53B7E">
        <w:rPr>
          <w:rFonts w:asciiTheme="minorHAnsi" w:hAnsiTheme="minorHAnsi"/>
        </w:rPr>
        <w:t xml:space="preserve">hen the </w:t>
      </w:r>
      <w:r w:rsidR="00D50D52" w:rsidRPr="00E53B7E">
        <w:rPr>
          <w:rFonts w:asciiTheme="minorHAnsi" w:hAnsiTheme="minorHAnsi"/>
        </w:rPr>
        <w:t>device</w:t>
      </w:r>
      <w:r w:rsidR="00A724D8" w:rsidRPr="00E53B7E">
        <w:rPr>
          <w:rFonts w:asciiTheme="minorHAnsi" w:hAnsiTheme="minorHAnsi"/>
        </w:rPr>
        <w:t xml:space="preserve"> was destroyed</w:t>
      </w:r>
    </w:p>
    <w:p w14:paraId="7C656CF2" w14:textId="77777777" w:rsidR="00A724D8" w:rsidRPr="00E53B7E" w:rsidRDefault="00B3136E" w:rsidP="001030FD">
      <w:pPr>
        <w:numPr>
          <w:ilvl w:val="0"/>
          <w:numId w:val="37"/>
        </w:numPr>
        <w:ind w:left="1800"/>
        <w:jc w:val="both"/>
        <w:rPr>
          <w:rFonts w:asciiTheme="minorHAnsi" w:hAnsiTheme="minorHAnsi"/>
        </w:rPr>
      </w:pPr>
      <w:r w:rsidRPr="00E53B7E">
        <w:rPr>
          <w:rFonts w:asciiTheme="minorHAnsi" w:hAnsiTheme="minorHAnsi"/>
        </w:rPr>
        <w:t>h</w:t>
      </w:r>
      <w:r w:rsidR="00A724D8" w:rsidRPr="00E53B7E">
        <w:rPr>
          <w:rFonts w:asciiTheme="minorHAnsi" w:hAnsiTheme="minorHAnsi"/>
        </w:rPr>
        <w:t xml:space="preserve">ow the </w:t>
      </w:r>
      <w:r w:rsidR="00D50D52" w:rsidRPr="00E53B7E">
        <w:rPr>
          <w:rFonts w:asciiTheme="minorHAnsi" w:hAnsiTheme="minorHAnsi"/>
        </w:rPr>
        <w:t>device</w:t>
      </w:r>
      <w:r w:rsidR="00A724D8" w:rsidRPr="00E53B7E">
        <w:rPr>
          <w:rFonts w:asciiTheme="minorHAnsi" w:hAnsiTheme="minorHAnsi"/>
        </w:rPr>
        <w:t xml:space="preserve"> was destroyed</w:t>
      </w:r>
    </w:p>
    <w:p w14:paraId="5A118D3B" w14:textId="77777777" w:rsidR="00A724D8" w:rsidRPr="00E53B7E" w:rsidRDefault="00B3136E" w:rsidP="001030FD">
      <w:pPr>
        <w:numPr>
          <w:ilvl w:val="0"/>
          <w:numId w:val="37"/>
        </w:numPr>
        <w:ind w:left="1800"/>
        <w:jc w:val="both"/>
        <w:rPr>
          <w:rFonts w:asciiTheme="minorHAnsi" w:hAnsiTheme="minorHAnsi"/>
        </w:rPr>
      </w:pPr>
      <w:r w:rsidRPr="00E53B7E">
        <w:rPr>
          <w:rFonts w:asciiTheme="minorHAnsi" w:hAnsiTheme="minorHAnsi"/>
        </w:rPr>
        <w:t>w</w:t>
      </w:r>
      <w:r w:rsidR="00A724D8" w:rsidRPr="00E53B7E">
        <w:rPr>
          <w:rFonts w:asciiTheme="minorHAnsi" w:hAnsiTheme="minorHAnsi"/>
        </w:rPr>
        <w:t xml:space="preserve">hy the </w:t>
      </w:r>
      <w:r w:rsidR="00D50D52" w:rsidRPr="00E53B7E">
        <w:rPr>
          <w:rFonts w:asciiTheme="minorHAnsi" w:hAnsiTheme="minorHAnsi"/>
        </w:rPr>
        <w:t>device</w:t>
      </w:r>
      <w:r w:rsidR="00A724D8" w:rsidRPr="00E53B7E">
        <w:rPr>
          <w:rFonts w:asciiTheme="minorHAnsi" w:hAnsiTheme="minorHAnsi"/>
        </w:rPr>
        <w:t xml:space="preserve"> was destroyed</w:t>
      </w:r>
    </w:p>
    <w:p w14:paraId="6E63F103" w14:textId="77777777" w:rsidR="00B3136E" w:rsidRPr="00E53B7E" w:rsidRDefault="00B3136E" w:rsidP="001030FD">
      <w:pPr>
        <w:numPr>
          <w:ilvl w:val="0"/>
          <w:numId w:val="37"/>
        </w:numPr>
        <w:ind w:left="1800"/>
        <w:jc w:val="both"/>
        <w:rPr>
          <w:rFonts w:asciiTheme="minorHAnsi" w:hAnsiTheme="minorHAnsi"/>
        </w:rPr>
      </w:pPr>
      <w:r w:rsidRPr="00E53B7E">
        <w:rPr>
          <w:rFonts w:asciiTheme="minorHAnsi" w:hAnsiTheme="minorHAnsi"/>
        </w:rPr>
        <w:t>who destroyed or recycled the device</w:t>
      </w:r>
    </w:p>
    <w:p w14:paraId="0B220577" w14:textId="77777777" w:rsidR="00A724D8" w:rsidRPr="00E53B7E" w:rsidRDefault="00F727C4" w:rsidP="009E7DAD">
      <w:pPr>
        <w:jc w:val="both"/>
        <w:rPr>
          <w:rFonts w:asciiTheme="minorHAnsi" w:hAnsiTheme="minorHAnsi"/>
        </w:rPr>
      </w:pPr>
      <w:r w:rsidRPr="00E53B7E">
        <w:rPr>
          <w:rFonts w:asciiTheme="minorHAnsi" w:hAnsiTheme="minorHAnsi"/>
        </w:rPr>
        <w:t xml:space="preserve">   </w:t>
      </w:r>
    </w:p>
    <w:p w14:paraId="333865FF" w14:textId="77777777" w:rsidR="00A724D8" w:rsidRPr="00E53B7E" w:rsidRDefault="00A724D8" w:rsidP="001030FD">
      <w:pPr>
        <w:numPr>
          <w:ilvl w:val="0"/>
          <w:numId w:val="13"/>
        </w:numPr>
        <w:tabs>
          <w:tab w:val="clear" w:pos="360"/>
          <w:tab w:val="num" w:pos="720"/>
        </w:tabs>
        <w:ind w:left="720"/>
        <w:jc w:val="both"/>
        <w:rPr>
          <w:rFonts w:asciiTheme="minorHAnsi" w:hAnsiTheme="minorHAnsi"/>
        </w:rPr>
      </w:pPr>
      <w:r w:rsidRPr="00E53B7E">
        <w:rPr>
          <w:rFonts w:asciiTheme="minorHAnsi" w:hAnsiTheme="minorHAnsi"/>
        </w:rPr>
        <w:t xml:space="preserve">Any device retaining the primary source of the personal health information is examined by the </w:t>
      </w:r>
      <w:r w:rsidR="00255B67" w:rsidRPr="00E53B7E">
        <w:rPr>
          <w:rFonts w:asciiTheme="minorHAnsi" w:hAnsiTheme="minorHAnsi"/>
        </w:rPr>
        <w:t>Office Manager</w:t>
      </w:r>
      <w:r w:rsidRPr="00E53B7E">
        <w:rPr>
          <w:rFonts w:asciiTheme="minorHAnsi" w:hAnsiTheme="minorHAnsi"/>
        </w:rPr>
        <w:t xml:space="preserve"> to ensure the information has been properly transferred to the replacement device.  The old device is not destroyed until the </w:t>
      </w:r>
      <w:r w:rsidR="00255B67" w:rsidRPr="00E53B7E">
        <w:rPr>
          <w:rFonts w:asciiTheme="minorHAnsi" w:hAnsiTheme="minorHAnsi"/>
        </w:rPr>
        <w:t>Office Manager</w:t>
      </w:r>
      <w:r w:rsidRPr="00E53B7E">
        <w:rPr>
          <w:rFonts w:asciiTheme="minorHAnsi" w:hAnsiTheme="minorHAnsi"/>
        </w:rPr>
        <w:t xml:space="preserve"> has confirmed the accuracy and integrity of the transferred information.</w:t>
      </w:r>
    </w:p>
    <w:p w14:paraId="15ADB138" w14:textId="77777777" w:rsidR="00A724D8" w:rsidRPr="00E53B7E" w:rsidRDefault="00A724D8" w:rsidP="001030FD">
      <w:pPr>
        <w:numPr>
          <w:ilvl w:val="1"/>
          <w:numId w:val="13"/>
        </w:numPr>
        <w:tabs>
          <w:tab w:val="clear" w:pos="792"/>
          <w:tab w:val="left" w:pos="1260"/>
          <w:tab w:val="num" w:pos="1440"/>
        </w:tabs>
        <w:ind w:left="1080" w:hanging="360"/>
        <w:jc w:val="both"/>
        <w:rPr>
          <w:rFonts w:asciiTheme="minorHAnsi" w:hAnsiTheme="minorHAnsi"/>
        </w:rPr>
      </w:pPr>
      <w:r w:rsidRPr="00E53B7E">
        <w:rPr>
          <w:rFonts w:asciiTheme="minorHAnsi" w:hAnsiTheme="minorHAnsi"/>
        </w:rPr>
        <w:t>This procedure applies to:</w:t>
      </w:r>
    </w:p>
    <w:p w14:paraId="4374730E" w14:textId="77777777" w:rsidR="00A724D8" w:rsidRPr="00E53B7E" w:rsidRDefault="004A4CBE" w:rsidP="001030FD">
      <w:pPr>
        <w:numPr>
          <w:ilvl w:val="2"/>
          <w:numId w:val="15"/>
        </w:numPr>
        <w:tabs>
          <w:tab w:val="clear" w:pos="1080"/>
          <w:tab w:val="left" w:pos="1800"/>
        </w:tabs>
        <w:ind w:left="1800"/>
        <w:jc w:val="both"/>
        <w:rPr>
          <w:rFonts w:asciiTheme="minorHAnsi" w:hAnsiTheme="minorHAnsi"/>
        </w:rPr>
      </w:pPr>
      <w:r w:rsidRPr="00E53B7E">
        <w:rPr>
          <w:rFonts w:asciiTheme="minorHAnsi" w:hAnsiTheme="minorHAnsi"/>
        </w:rPr>
        <w:t>c</w:t>
      </w:r>
      <w:r w:rsidR="00A724D8" w:rsidRPr="00E53B7E">
        <w:rPr>
          <w:rFonts w:asciiTheme="minorHAnsi" w:hAnsiTheme="minorHAnsi"/>
        </w:rPr>
        <w:t>lient server</w:t>
      </w:r>
    </w:p>
    <w:p w14:paraId="656EC563" w14:textId="77777777" w:rsidR="00A724D8" w:rsidRPr="00E53B7E" w:rsidRDefault="004A4CBE" w:rsidP="001030FD">
      <w:pPr>
        <w:numPr>
          <w:ilvl w:val="0"/>
          <w:numId w:val="14"/>
        </w:numPr>
        <w:tabs>
          <w:tab w:val="clear" w:pos="1080"/>
          <w:tab w:val="left" w:pos="1800"/>
        </w:tabs>
        <w:ind w:left="1800"/>
        <w:jc w:val="both"/>
        <w:rPr>
          <w:rFonts w:asciiTheme="minorHAnsi" w:hAnsiTheme="minorHAnsi"/>
        </w:rPr>
      </w:pPr>
      <w:r w:rsidRPr="00E53B7E">
        <w:rPr>
          <w:rFonts w:asciiTheme="minorHAnsi" w:hAnsiTheme="minorHAnsi"/>
        </w:rPr>
        <w:t>l</w:t>
      </w:r>
      <w:r w:rsidR="00A724D8" w:rsidRPr="00E53B7E">
        <w:rPr>
          <w:rFonts w:asciiTheme="minorHAnsi" w:hAnsiTheme="minorHAnsi"/>
        </w:rPr>
        <w:t>aptop computers</w:t>
      </w:r>
    </w:p>
    <w:p w14:paraId="659756FB" w14:textId="77777777" w:rsidR="00A724D8" w:rsidRPr="00E53B7E" w:rsidRDefault="004A4CBE" w:rsidP="001030FD">
      <w:pPr>
        <w:numPr>
          <w:ilvl w:val="0"/>
          <w:numId w:val="14"/>
        </w:numPr>
        <w:tabs>
          <w:tab w:val="clear" w:pos="1080"/>
          <w:tab w:val="left" w:pos="1800"/>
        </w:tabs>
        <w:ind w:left="1800"/>
        <w:jc w:val="both"/>
        <w:rPr>
          <w:rFonts w:asciiTheme="minorHAnsi" w:hAnsiTheme="minorHAnsi"/>
        </w:rPr>
      </w:pPr>
      <w:r w:rsidRPr="00E53B7E">
        <w:rPr>
          <w:rFonts w:asciiTheme="minorHAnsi" w:hAnsiTheme="minorHAnsi"/>
        </w:rPr>
        <w:t>d</w:t>
      </w:r>
      <w:r w:rsidR="00A724D8" w:rsidRPr="00E53B7E">
        <w:rPr>
          <w:rFonts w:asciiTheme="minorHAnsi" w:hAnsiTheme="minorHAnsi"/>
        </w:rPr>
        <w:t>esktop computers</w:t>
      </w:r>
    </w:p>
    <w:p w14:paraId="79F0CA39" w14:textId="77777777" w:rsidR="00A724D8" w:rsidRPr="00E53B7E" w:rsidRDefault="00A724D8" w:rsidP="009E7DAD">
      <w:pPr>
        <w:jc w:val="both"/>
        <w:rPr>
          <w:rFonts w:asciiTheme="minorHAnsi" w:hAnsiTheme="minorHAnsi"/>
        </w:rPr>
      </w:pPr>
    </w:p>
    <w:p w14:paraId="258AF441" w14:textId="68FF480D" w:rsidR="00A724D8" w:rsidRPr="00E53B7E" w:rsidRDefault="00864897" w:rsidP="001030FD">
      <w:pPr>
        <w:numPr>
          <w:ilvl w:val="0"/>
          <w:numId w:val="13"/>
        </w:numPr>
        <w:tabs>
          <w:tab w:val="clear" w:pos="360"/>
          <w:tab w:val="num" w:pos="720"/>
        </w:tabs>
        <w:ind w:left="720"/>
        <w:jc w:val="both"/>
        <w:rPr>
          <w:rFonts w:asciiTheme="minorHAnsi" w:hAnsiTheme="minorHAnsi"/>
        </w:rPr>
      </w:pPr>
      <w:r w:rsidRPr="00E53B7E">
        <w:rPr>
          <w:rFonts w:asciiTheme="minorHAnsi" w:hAnsiTheme="minorHAnsi"/>
        </w:rPr>
        <w:t>[Information Manager]</w:t>
      </w:r>
      <w:r w:rsidR="00A724D8" w:rsidRPr="00E53B7E">
        <w:rPr>
          <w:rFonts w:asciiTheme="minorHAnsi" w:hAnsiTheme="minorHAnsi"/>
        </w:rPr>
        <w:t xml:space="preserve"> is contracted to destroy all devices securely. </w:t>
      </w:r>
    </w:p>
    <w:p w14:paraId="5EC92BB7" w14:textId="77777777" w:rsidR="00A724D8" w:rsidRPr="00E53B7E" w:rsidRDefault="00A724D8" w:rsidP="00A724D8">
      <w:pPr>
        <w:ind w:left="720"/>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A724D8" w:rsidRPr="00E53B7E" w14:paraId="1218D911" w14:textId="77777777" w:rsidTr="000A3C52">
        <w:trPr>
          <w:trHeight w:val="931"/>
        </w:trPr>
        <w:tc>
          <w:tcPr>
            <w:tcW w:w="8640" w:type="dxa"/>
            <w:gridSpan w:val="2"/>
            <w:vAlign w:val="center"/>
          </w:tcPr>
          <w:p w14:paraId="669EFDF8" w14:textId="77777777" w:rsidR="00A724D8" w:rsidRPr="00E53B7E" w:rsidRDefault="00A724D8" w:rsidP="00F727C4">
            <w:pPr>
              <w:jc w:val="both"/>
              <w:rPr>
                <w:rFonts w:asciiTheme="minorHAnsi" w:hAnsiTheme="minorHAnsi" w:cs="Arial"/>
                <w:b/>
              </w:rPr>
            </w:pPr>
          </w:p>
          <w:p w14:paraId="7C8201E9" w14:textId="77777777" w:rsidR="00A724D8" w:rsidRPr="00E53B7E" w:rsidRDefault="00A724D8" w:rsidP="00F727C4">
            <w:pPr>
              <w:pStyle w:val="Heading1"/>
              <w:spacing w:before="0" w:after="0"/>
              <w:jc w:val="center"/>
              <w:rPr>
                <w:rFonts w:asciiTheme="minorHAnsi" w:hAnsiTheme="minorHAnsi"/>
                <w:sz w:val="22"/>
                <w:szCs w:val="22"/>
              </w:rPr>
            </w:pPr>
            <w:bookmarkStart w:id="35" w:name="_Toc465947925"/>
            <w:r w:rsidRPr="00E53B7E">
              <w:rPr>
                <w:rFonts w:asciiTheme="minorHAnsi" w:hAnsiTheme="minorHAnsi"/>
                <w:sz w:val="22"/>
                <w:szCs w:val="22"/>
              </w:rPr>
              <w:t>General Security Software</w:t>
            </w:r>
            <w:bookmarkEnd w:id="35"/>
          </w:p>
          <w:p w14:paraId="22903A49" w14:textId="77777777" w:rsidR="00A724D8" w:rsidRPr="00E53B7E" w:rsidRDefault="00A724D8" w:rsidP="00F727C4">
            <w:pPr>
              <w:jc w:val="both"/>
              <w:rPr>
                <w:rFonts w:asciiTheme="minorHAnsi" w:hAnsiTheme="minorHAnsi" w:cs="Arial"/>
                <w:b/>
              </w:rPr>
            </w:pPr>
          </w:p>
        </w:tc>
      </w:tr>
      <w:tr w:rsidR="00A724D8" w:rsidRPr="00E53B7E" w14:paraId="7B87A079" w14:textId="77777777" w:rsidTr="000A3C52">
        <w:trPr>
          <w:trHeight w:hRule="exact" w:val="487"/>
        </w:trPr>
        <w:tc>
          <w:tcPr>
            <w:tcW w:w="4500" w:type="dxa"/>
            <w:shd w:val="clear" w:color="auto" w:fill="auto"/>
            <w:vAlign w:val="center"/>
          </w:tcPr>
          <w:p w14:paraId="5E4C0CC8" w14:textId="698AA3E5" w:rsidR="00A724D8" w:rsidRPr="00E53B7E" w:rsidRDefault="002E3054" w:rsidP="00E75F2C">
            <w:pPr>
              <w:ind w:left="115"/>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75F2C" w:rsidRPr="00E53B7E">
              <w:rPr>
                <w:rFonts w:asciiTheme="minorHAnsi" w:hAnsiTheme="minorHAnsi" w:cs="Arial"/>
                <w:bCs/>
                <w:spacing w:val="-4"/>
                <w:w w:val="105"/>
              </w:rPr>
              <w:t>PHIA s. 15</w:t>
            </w:r>
          </w:p>
        </w:tc>
        <w:tc>
          <w:tcPr>
            <w:tcW w:w="4140" w:type="dxa"/>
            <w:vAlign w:val="center"/>
          </w:tcPr>
          <w:p w14:paraId="269349EC" w14:textId="5416784C" w:rsidR="00A724D8" w:rsidRPr="00E53B7E" w:rsidRDefault="009C6988" w:rsidP="00E75F2C">
            <w:pPr>
              <w:ind w:left="115"/>
              <w:rPr>
                <w:rFonts w:asciiTheme="minorHAnsi" w:hAnsiTheme="minorHAnsi" w:cs="Arial"/>
                <w:b/>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w:t>
            </w:r>
            <w:r w:rsidR="00AA466A" w:rsidRPr="00E53B7E">
              <w:rPr>
                <w:rFonts w:asciiTheme="minorHAnsi" w:hAnsiTheme="minorHAnsi" w:cs="Arial"/>
                <w:b/>
                <w:bCs/>
                <w:spacing w:val="-4"/>
                <w:w w:val="105"/>
              </w:rPr>
              <w:t xml:space="preserve"> </w:t>
            </w:r>
            <w:r w:rsidR="00E75F2C" w:rsidRPr="00E53B7E">
              <w:rPr>
                <w:rFonts w:asciiTheme="minorHAnsi" w:hAnsiTheme="minorHAnsi" w:cs="Arial"/>
                <w:bCs/>
                <w:spacing w:val="-4"/>
                <w:w w:val="105"/>
              </w:rPr>
              <w:t>N/A</w:t>
            </w:r>
          </w:p>
        </w:tc>
      </w:tr>
      <w:tr w:rsidR="00A724D8" w:rsidRPr="00E53B7E" w14:paraId="4789264E" w14:textId="77777777" w:rsidTr="000A3C52">
        <w:trPr>
          <w:cantSplit/>
          <w:trHeight w:val="538"/>
        </w:trPr>
        <w:tc>
          <w:tcPr>
            <w:tcW w:w="4500" w:type="dxa"/>
            <w:shd w:val="clear" w:color="auto" w:fill="auto"/>
            <w:vAlign w:val="center"/>
          </w:tcPr>
          <w:p w14:paraId="1D243593" w14:textId="77777777" w:rsidR="00A724D8" w:rsidRPr="00E53B7E" w:rsidRDefault="002E3054" w:rsidP="00AA1FB8">
            <w:pPr>
              <w:ind w:left="115"/>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vAlign w:val="center"/>
          </w:tcPr>
          <w:p w14:paraId="1128065F" w14:textId="77777777" w:rsidR="00A724D8" w:rsidRPr="00E53B7E" w:rsidRDefault="002E3054" w:rsidP="00AA1FB8">
            <w:pPr>
              <w:ind w:left="115"/>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bl>
    <w:p w14:paraId="738F5639" w14:textId="77777777" w:rsidR="00A724D8" w:rsidRPr="00E53B7E" w:rsidRDefault="00A724D8" w:rsidP="00A724D8">
      <w:pPr>
        <w:ind w:left="360"/>
        <w:jc w:val="both"/>
        <w:rPr>
          <w:rFonts w:asciiTheme="minorHAnsi" w:hAnsiTheme="minorHAnsi"/>
        </w:rPr>
      </w:pPr>
    </w:p>
    <w:p w14:paraId="5CEBCB61" w14:textId="77777777" w:rsidR="00A724D8" w:rsidRPr="00E53B7E" w:rsidRDefault="00A724D8" w:rsidP="00A724D8">
      <w:pPr>
        <w:ind w:left="360"/>
        <w:jc w:val="both"/>
        <w:rPr>
          <w:rFonts w:asciiTheme="minorHAnsi" w:hAnsiTheme="minorHAnsi"/>
        </w:rPr>
      </w:pPr>
    </w:p>
    <w:p w14:paraId="5CE6400C" w14:textId="462E92B5" w:rsidR="00A724D8" w:rsidRPr="00E53B7E" w:rsidRDefault="005F7405" w:rsidP="009E7DAD">
      <w:pPr>
        <w:jc w:val="both"/>
        <w:rPr>
          <w:rFonts w:asciiTheme="minorHAnsi" w:hAnsiTheme="minorHAnsi"/>
          <w:b/>
        </w:rPr>
      </w:pPr>
      <w:r>
        <w:rPr>
          <w:rFonts w:asciiTheme="minorHAnsi" w:hAnsiTheme="minorHAnsi"/>
          <w:b/>
        </w:rPr>
        <w:t>Policy</w:t>
      </w:r>
    </w:p>
    <w:p w14:paraId="0833F736" w14:textId="77777777" w:rsidR="00A724D8" w:rsidRPr="00E53B7E" w:rsidRDefault="00775073" w:rsidP="00E75F2C">
      <w:pPr>
        <w:jc w:val="both"/>
        <w:rPr>
          <w:rFonts w:asciiTheme="minorHAnsi" w:hAnsiTheme="minorHAnsi"/>
        </w:rPr>
      </w:pPr>
      <w:r w:rsidRPr="00E53B7E">
        <w:rPr>
          <w:rFonts w:asciiTheme="minorHAnsi" w:hAnsiTheme="minorHAnsi"/>
        </w:rPr>
        <w:t>[Physician Name]</w:t>
      </w:r>
      <w:r w:rsidR="00A724D8" w:rsidRPr="00E53B7E">
        <w:rPr>
          <w:rFonts w:asciiTheme="minorHAnsi" w:hAnsiTheme="minorHAnsi"/>
        </w:rPr>
        <w:t xml:space="preserve"> maintains security software licenses that provide regular updates to the firewall, anti-virus, malware and the virtual private network software.</w:t>
      </w:r>
    </w:p>
    <w:p w14:paraId="4C9F86D7" w14:textId="77777777" w:rsidR="00A724D8" w:rsidRPr="00E53B7E" w:rsidRDefault="00A724D8" w:rsidP="009E7DAD">
      <w:pPr>
        <w:jc w:val="both"/>
        <w:rPr>
          <w:rFonts w:asciiTheme="minorHAnsi" w:hAnsiTheme="minorHAnsi"/>
        </w:rPr>
      </w:pPr>
    </w:p>
    <w:p w14:paraId="1F04D71A" w14:textId="77777777" w:rsidR="00A724D8" w:rsidRPr="00E53B7E" w:rsidRDefault="00A724D8" w:rsidP="009E7DAD">
      <w:pPr>
        <w:jc w:val="both"/>
        <w:rPr>
          <w:rFonts w:asciiTheme="minorHAnsi" w:hAnsiTheme="minorHAnsi"/>
          <w:b/>
        </w:rPr>
      </w:pPr>
      <w:r w:rsidRPr="00E53B7E">
        <w:rPr>
          <w:rFonts w:asciiTheme="minorHAnsi" w:hAnsiTheme="minorHAnsi"/>
          <w:b/>
        </w:rPr>
        <w:t>Procedures</w:t>
      </w:r>
    </w:p>
    <w:p w14:paraId="17BCB0A1" w14:textId="6A2C9473" w:rsidR="00A724D8" w:rsidRPr="00E53B7E" w:rsidRDefault="00A724D8" w:rsidP="001030FD">
      <w:pPr>
        <w:numPr>
          <w:ilvl w:val="0"/>
          <w:numId w:val="25"/>
        </w:numPr>
        <w:tabs>
          <w:tab w:val="left" w:pos="720"/>
        </w:tabs>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maintains a lic</w:t>
      </w:r>
      <w:r w:rsidR="00E75F2C" w:rsidRPr="00E53B7E">
        <w:rPr>
          <w:rFonts w:asciiTheme="minorHAnsi" w:hAnsiTheme="minorHAnsi"/>
        </w:rPr>
        <w:t xml:space="preserve">ense for security services </w:t>
      </w:r>
      <w:r w:rsidR="007D46F1" w:rsidRPr="00E53B7E">
        <w:rPr>
          <w:rFonts w:asciiTheme="minorHAnsi" w:hAnsiTheme="minorHAnsi"/>
        </w:rPr>
        <w:t>which</w:t>
      </w:r>
      <w:r w:rsidRPr="00E53B7E">
        <w:rPr>
          <w:rFonts w:asciiTheme="minorHAnsi" w:hAnsiTheme="minorHAnsi"/>
        </w:rPr>
        <w:t xml:space="preserve"> includes firewall protection, encryption for emails, and scanning emails for viruses</w:t>
      </w:r>
      <w:r w:rsidR="001E61F3" w:rsidRPr="00E53B7E">
        <w:rPr>
          <w:rFonts w:asciiTheme="minorHAnsi" w:hAnsiTheme="minorHAnsi"/>
        </w:rPr>
        <w:t>.</w:t>
      </w:r>
    </w:p>
    <w:p w14:paraId="3CD0BC19" w14:textId="77777777" w:rsidR="008A6F29" w:rsidRPr="00E53B7E" w:rsidRDefault="008A6F29" w:rsidP="008A6F29">
      <w:pPr>
        <w:ind w:left="720"/>
        <w:jc w:val="both"/>
        <w:rPr>
          <w:rFonts w:asciiTheme="minorHAnsi" w:hAnsiTheme="minorHAnsi"/>
        </w:rPr>
      </w:pPr>
    </w:p>
    <w:p w14:paraId="2ECCD9FC" w14:textId="77777777" w:rsidR="008A6F29" w:rsidRPr="00E53B7E" w:rsidRDefault="008A6F29" w:rsidP="001030FD">
      <w:pPr>
        <w:numPr>
          <w:ilvl w:val="0"/>
          <w:numId w:val="25"/>
        </w:numPr>
        <w:tabs>
          <w:tab w:val="left" w:pos="720"/>
        </w:tabs>
        <w:jc w:val="both"/>
        <w:rPr>
          <w:rFonts w:asciiTheme="minorHAnsi" w:hAnsiTheme="minorHAnsi"/>
        </w:rPr>
      </w:pPr>
      <w:r w:rsidRPr="00E53B7E">
        <w:rPr>
          <w:rFonts w:asciiTheme="minorHAnsi" w:hAnsiTheme="minorHAnsi"/>
        </w:rPr>
        <w:t>All servers, computers, USB keys and mobile devices purchased by the clinic will include encryption capabilities.</w:t>
      </w:r>
    </w:p>
    <w:p w14:paraId="03D3564B" w14:textId="77777777" w:rsidR="00A724D8" w:rsidRPr="00E53B7E" w:rsidRDefault="00A724D8" w:rsidP="009E7DAD">
      <w:pPr>
        <w:tabs>
          <w:tab w:val="left" w:pos="720"/>
        </w:tabs>
        <w:ind w:left="720" w:hanging="360"/>
        <w:jc w:val="both"/>
        <w:rPr>
          <w:rFonts w:asciiTheme="minorHAnsi" w:hAnsiTheme="minorHAnsi"/>
        </w:rPr>
      </w:pPr>
    </w:p>
    <w:p w14:paraId="5DA22222" w14:textId="77777777" w:rsidR="00A724D8" w:rsidRPr="00E53B7E" w:rsidRDefault="00A724D8" w:rsidP="001030FD">
      <w:pPr>
        <w:numPr>
          <w:ilvl w:val="0"/>
          <w:numId w:val="25"/>
        </w:numPr>
        <w:tabs>
          <w:tab w:val="left" w:pos="720"/>
        </w:tabs>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maintains other security software update licenses as appropriate</w:t>
      </w:r>
      <w:r w:rsidR="001E61F3" w:rsidRPr="00E53B7E">
        <w:rPr>
          <w:rFonts w:asciiTheme="minorHAnsi" w:hAnsiTheme="minorHAnsi"/>
        </w:rPr>
        <w:t>.</w:t>
      </w:r>
    </w:p>
    <w:p w14:paraId="3004569B" w14:textId="77777777" w:rsidR="00A724D8" w:rsidRPr="00E53B7E" w:rsidRDefault="00A724D8" w:rsidP="009E7DAD">
      <w:pPr>
        <w:tabs>
          <w:tab w:val="left" w:pos="720"/>
        </w:tabs>
        <w:ind w:left="720" w:hanging="360"/>
        <w:jc w:val="both"/>
        <w:rPr>
          <w:rFonts w:asciiTheme="minorHAnsi" w:hAnsiTheme="minorHAnsi"/>
        </w:rPr>
      </w:pPr>
    </w:p>
    <w:p w14:paraId="317B537F" w14:textId="77777777" w:rsidR="00A724D8" w:rsidRPr="00E53B7E" w:rsidRDefault="00A724D8" w:rsidP="001030FD">
      <w:pPr>
        <w:numPr>
          <w:ilvl w:val="0"/>
          <w:numId w:val="25"/>
        </w:numPr>
        <w:tabs>
          <w:tab w:val="left" w:pos="720"/>
        </w:tabs>
        <w:jc w:val="both"/>
        <w:rPr>
          <w:rFonts w:asciiTheme="minorHAnsi" w:hAnsiTheme="minorHAnsi"/>
        </w:rPr>
      </w:pPr>
      <w:r w:rsidRPr="00E53B7E">
        <w:rPr>
          <w:rFonts w:asciiTheme="minorHAnsi" w:hAnsiTheme="minorHAnsi"/>
        </w:rPr>
        <w:t xml:space="preserve">The </w:t>
      </w:r>
      <w:r w:rsidR="00255B67" w:rsidRPr="00E53B7E">
        <w:rPr>
          <w:rFonts w:asciiTheme="minorHAnsi" w:hAnsiTheme="minorHAnsi"/>
        </w:rPr>
        <w:t>Office Manager</w:t>
      </w:r>
      <w:r w:rsidRPr="00E53B7E">
        <w:rPr>
          <w:rFonts w:asciiTheme="minorHAnsi" w:hAnsiTheme="minorHAnsi"/>
        </w:rPr>
        <w:t xml:space="preserve"> reviews the security updates from the EMR vendor monthly to ensure updates have been received and installed.</w:t>
      </w:r>
    </w:p>
    <w:p w14:paraId="633F0B26" w14:textId="77777777" w:rsidR="008A6F29" w:rsidRPr="00E53B7E" w:rsidRDefault="008A6F29" w:rsidP="008A6F29">
      <w:pPr>
        <w:pStyle w:val="ListParagraph"/>
        <w:rPr>
          <w:rFonts w:asciiTheme="minorHAnsi" w:hAnsiTheme="minorHAnsi"/>
        </w:rPr>
      </w:pPr>
    </w:p>
    <w:p w14:paraId="5E7329FE" w14:textId="77777777" w:rsidR="008A6F29" w:rsidRPr="00E53B7E" w:rsidRDefault="008A6F29" w:rsidP="008A6F29">
      <w:pPr>
        <w:ind w:left="360"/>
        <w:jc w:val="both"/>
        <w:rPr>
          <w:rFonts w:asciiTheme="minorHAnsi" w:hAnsiTheme="minorHAnsi"/>
        </w:rPr>
      </w:pPr>
    </w:p>
    <w:p w14:paraId="031ECE5E" w14:textId="77777777" w:rsidR="00B734DB" w:rsidRPr="00E53B7E" w:rsidRDefault="00A724D8" w:rsidP="002706E5">
      <w:pPr>
        <w:ind w:left="360"/>
        <w:jc w:val="both"/>
        <w:rPr>
          <w:rFonts w:asciiTheme="minorHAnsi" w:hAnsiTheme="minorHAnsi"/>
        </w:rPr>
      </w:pPr>
      <w:r w:rsidRPr="00E53B7E">
        <w:rPr>
          <w:rFonts w:asciiTheme="minorHAnsi" w:hAnsiTheme="minorHAnsi"/>
        </w:rP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B734DB" w:rsidRPr="00E53B7E" w14:paraId="50D070BD" w14:textId="77777777" w:rsidTr="000A3C52">
        <w:trPr>
          <w:trHeight w:val="800"/>
        </w:trPr>
        <w:tc>
          <w:tcPr>
            <w:tcW w:w="8640" w:type="dxa"/>
            <w:gridSpan w:val="2"/>
            <w:vAlign w:val="center"/>
          </w:tcPr>
          <w:p w14:paraId="4FDF9E80" w14:textId="77777777" w:rsidR="00B734DB" w:rsidRPr="00E53B7E" w:rsidRDefault="00B734DB" w:rsidP="002706E5">
            <w:pPr>
              <w:pStyle w:val="Heading1"/>
              <w:ind w:left="360"/>
              <w:jc w:val="center"/>
              <w:rPr>
                <w:rFonts w:asciiTheme="minorHAnsi" w:hAnsiTheme="minorHAnsi"/>
                <w:sz w:val="22"/>
                <w:szCs w:val="22"/>
              </w:rPr>
            </w:pPr>
            <w:bookmarkStart w:id="36" w:name="_Toc465947926"/>
            <w:r w:rsidRPr="00E53B7E">
              <w:rPr>
                <w:rFonts w:asciiTheme="minorHAnsi" w:hAnsiTheme="minorHAnsi"/>
                <w:sz w:val="22"/>
                <w:szCs w:val="22"/>
              </w:rPr>
              <w:lastRenderedPageBreak/>
              <w:t xml:space="preserve">Security of the </w:t>
            </w:r>
            <w:r w:rsidR="00CD5D40" w:rsidRPr="00E53B7E">
              <w:rPr>
                <w:rFonts w:asciiTheme="minorHAnsi" w:hAnsiTheme="minorHAnsi"/>
                <w:sz w:val="22"/>
                <w:szCs w:val="22"/>
              </w:rPr>
              <w:t>Office</w:t>
            </w:r>
            <w:bookmarkEnd w:id="36"/>
            <w:r w:rsidR="00CD5D40" w:rsidRPr="00E53B7E">
              <w:rPr>
                <w:rFonts w:asciiTheme="minorHAnsi" w:hAnsiTheme="minorHAnsi"/>
                <w:sz w:val="22"/>
                <w:szCs w:val="22"/>
              </w:rPr>
              <w:t xml:space="preserve"> </w:t>
            </w:r>
          </w:p>
        </w:tc>
      </w:tr>
      <w:tr w:rsidR="00B734DB" w:rsidRPr="00E53B7E" w14:paraId="6E235E38" w14:textId="77777777" w:rsidTr="000A3C52">
        <w:trPr>
          <w:trHeight w:hRule="exact" w:val="370"/>
        </w:trPr>
        <w:tc>
          <w:tcPr>
            <w:tcW w:w="4500" w:type="dxa"/>
            <w:shd w:val="clear" w:color="auto" w:fill="auto"/>
            <w:vAlign w:val="center"/>
          </w:tcPr>
          <w:p w14:paraId="6781E424" w14:textId="17E601F0" w:rsidR="00B734DB" w:rsidRPr="00E53B7E" w:rsidRDefault="002E3054" w:rsidP="00EE06AE">
            <w:pPr>
              <w:ind w:left="180"/>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00EE06AE" w:rsidRPr="00E53B7E">
              <w:rPr>
                <w:rFonts w:asciiTheme="minorHAnsi" w:hAnsiTheme="minorHAnsi" w:cs="Arial"/>
                <w:bCs/>
                <w:spacing w:val="-4"/>
                <w:w w:val="105"/>
              </w:rPr>
              <w:t>PHIA s. 15</w:t>
            </w:r>
          </w:p>
        </w:tc>
        <w:tc>
          <w:tcPr>
            <w:tcW w:w="4140" w:type="dxa"/>
            <w:vAlign w:val="center"/>
          </w:tcPr>
          <w:p w14:paraId="7D1A1EFA" w14:textId="0982F27B" w:rsidR="00B734DB" w:rsidRPr="00E53B7E" w:rsidRDefault="009C6988" w:rsidP="00EE06AE">
            <w:pPr>
              <w:ind w:left="180"/>
              <w:rPr>
                <w:rFonts w:asciiTheme="minorHAnsi" w:hAnsiTheme="minorHAnsi" w:cs="Arial"/>
                <w:bCs/>
                <w:spacing w:val="-4"/>
                <w:w w:val="105"/>
              </w:rPr>
            </w:pPr>
            <w:r w:rsidRPr="00E53B7E">
              <w:rPr>
                <w:rFonts w:asciiTheme="minorHAnsi" w:hAnsiTheme="minorHAnsi" w:cs="Arial"/>
                <w:b/>
                <w:bCs/>
                <w:spacing w:val="-4"/>
                <w:w w:val="105"/>
              </w:rPr>
              <w:t>CPSNL</w:t>
            </w:r>
            <w:r w:rsidR="002E3054" w:rsidRPr="00E53B7E">
              <w:rPr>
                <w:rFonts w:asciiTheme="minorHAnsi" w:hAnsiTheme="minorHAnsi" w:cs="Arial"/>
                <w:b/>
                <w:bCs/>
                <w:spacing w:val="-4"/>
                <w:w w:val="105"/>
              </w:rPr>
              <w:t xml:space="preserve"> Reference:</w:t>
            </w:r>
            <w:r w:rsidR="00AA466A" w:rsidRPr="00E53B7E">
              <w:rPr>
                <w:rFonts w:asciiTheme="minorHAnsi" w:hAnsiTheme="minorHAnsi" w:cs="Arial"/>
                <w:b/>
                <w:bCs/>
                <w:spacing w:val="-4"/>
                <w:w w:val="105"/>
              </w:rPr>
              <w:t xml:space="preserve"> </w:t>
            </w:r>
            <w:r w:rsidR="00EE06AE" w:rsidRPr="00E53B7E">
              <w:rPr>
                <w:rFonts w:asciiTheme="minorHAnsi" w:hAnsiTheme="minorHAnsi" w:cs="Arial"/>
                <w:bCs/>
                <w:spacing w:val="-4"/>
                <w:w w:val="105"/>
              </w:rPr>
              <w:t>N/A</w:t>
            </w:r>
          </w:p>
        </w:tc>
      </w:tr>
      <w:tr w:rsidR="00B734DB" w:rsidRPr="00E53B7E" w14:paraId="348B09B9" w14:textId="77777777" w:rsidTr="000A3C52">
        <w:trPr>
          <w:cantSplit/>
          <w:trHeight w:val="322"/>
        </w:trPr>
        <w:tc>
          <w:tcPr>
            <w:tcW w:w="4500" w:type="dxa"/>
            <w:shd w:val="clear" w:color="auto" w:fill="auto"/>
            <w:vAlign w:val="center"/>
          </w:tcPr>
          <w:p w14:paraId="5DE27EDB" w14:textId="77777777" w:rsidR="00B734DB" w:rsidRPr="00E53B7E" w:rsidRDefault="002E3054" w:rsidP="00AA1FB8">
            <w:pPr>
              <w:ind w:left="180"/>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vAlign w:val="center"/>
          </w:tcPr>
          <w:p w14:paraId="552982C8" w14:textId="77777777" w:rsidR="00B734DB" w:rsidRPr="00E53B7E" w:rsidRDefault="002E3054" w:rsidP="00AA1FB8">
            <w:pPr>
              <w:ind w:left="180"/>
              <w:rPr>
                <w:rFonts w:asciiTheme="minorHAnsi" w:hAnsiTheme="minorHAnsi" w:cs="Arial"/>
                <w:b/>
                <w:bCs/>
                <w:spacing w:val="-4"/>
                <w:w w:val="105"/>
              </w:rPr>
            </w:pPr>
            <w:r w:rsidRPr="00E53B7E">
              <w:rPr>
                <w:rFonts w:asciiTheme="minorHAnsi" w:hAnsiTheme="minorHAnsi" w:cs="Arial"/>
                <w:b/>
                <w:bCs/>
                <w:spacing w:val="-4"/>
                <w:w w:val="105"/>
              </w:rPr>
              <w:t>Effective and Revision Dates:</w:t>
            </w:r>
          </w:p>
        </w:tc>
      </w:tr>
    </w:tbl>
    <w:p w14:paraId="5500DA98" w14:textId="77777777" w:rsidR="00B734DB" w:rsidRPr="00E53B7E" w:rsidRDefault="00B734DB" w:rsidP="002706E5">
      <w:pPr>
        <w:ind w:left="360"/>
        <w:jc w:val="both"/>
        <w:rPr>
          <w:rFonts w:asciiTheme="minorHAnsi" w:hAnsiTheme="minorHAnsi"/>
        </w:rPr>
      </w:pPr>
    </w:p>
    <w:p w14:paraId="1CCED1A3" w14:textId="50B1FEA2" w:rsidR="002E3054" w:rsidRPr="00E53B7E" w:rsidRDefault="005F7405" w:rsidP="002E3054">
      <w:pPr>
        <w:jc w:val="both"/>
        <w:rPr>
          <w:rFonts w:asciiTheme="minorHAnsi" w:hAnsiTheme="minorHAnsi"/>
          <w:b/>
        </w:rPr>
      </w:pPr>
      <w:r>
        <w:rPr>
          <w:rFonts w:asciiTheme="minorHAnsi" w:hAnsiTheme="minorHAnsi"/>
          <w:b/>
        </w:rPr>
        <w:t>Policy</w:t>
      </w:r>
    </w:p>
    <w:p w14:paraId="454D1A94" w14:textId="77777777" w:rsidR="002E3054" w:rsidRPr="00E53B7E" w:rsidRDefault="00775073" w:rsidP="00EE06AE">
      <w:pPr>
        <w:jc w:val="both"/>
        <w:rPr>
          <w:rFonts w:asciiTheme="minorHAnsi" w:hAnsiTheme="minorHAnsi"/>
        </w:rPr>
      </w:pPr>
      <w:r w:rsidRPr="00E53B7E">
        <w:rPr>
          <w:rFonts w:asciiTheme="minorHAnsi" w:hAnsiTheme="minorHAnsi"/>
        </w:rPr>
        <w:t>[Physician Name]</w:t>
      </w:r>
      <w:r w:rsidR="002E3054" w:rsidRPr="00E53B7E">
        <w:rPr>
          <w:rFonts w:asciiTheme="minorHAnsi" w:hAnsiTheme="minorHAnsi"/>
        </w:rPr>
        <w:t xml:space="preserve"> ensures that the medical practice’s physical office space is secure.  </w:t>
      </w:r>
    </w:p>
    <w:p w14:paraId="3A017ABB" w14:textId="77777777" w:rsidR="002E3054" w:rsidRPr="00E53B7E" w:rsidRDefault="002E3054" w:rsidP="002E3054">
      <w:pPr>
        <w:jc w:val="both"/>
        <w:rPr>
          <w:rFonts w:asciiTheme="minorHAnsi" w:hAnsiTheme="minorHAnsi"/>
          <w:b/>
        </w:rPr>
      </w:pPr>
    </w:p>
    <w:p w14:paraId="65CE1F0A" w14:textId="77777777" w:rsidR="008A6F29" w:rsidRPr="00E53B7E" w:rsidRDefault="008A6F29" w:rsidP="002E3054">
      <w:pPr>
        <w:jc w:val="both"/>
        <w:rPr>
          <w:rFonts w:asciiTheme="minorHAnsi" w:hAnsiTheme="minorHAnsi"/>
          <w:b/>
        </w:rPr>
      </w:pPr>
    </w:p>
    <w:p w14:paraId="2F89AAEF" w14:textId="77777777" w:rsidR="002E3054" w:rsidRPr="00E53B7E" w:rsidRDefault="002E3054" w:rsidP="002E3054">
      <w:pPr>
        <w:jc w:val="both"/>
        <w:rPr>
          <w:rFonts w:asciiTheme="minorHAnsi" w:hAnsiTheme="minorHAnsi"/>
          <w:b/>
        </w:rPr>
      </w:pPr>
      <w:r w:rsidRPr="00E53B7E">
        <w:rPr>
          <w:rFonts w:asciiTheme="minorHAnsi" w:hAnsiTheme="minorHAnsi"/>
          <w:b/>
        </w:rPr>
        <w:t>Procedures</w:t>
      </w:r>
    </w:p>
    <w:p w14:paraId="4F6F66AB" w14:textId="77777777" w:rsidR="002E3054" w:rsidRPr="00E53B7E" w:rsidRDefault="00775073" w:rsidP="001030FD">
      <w:pPr>
        <w:numPr>
          <w:ilvl w:val="0"/>
          <w:numId w:val="9"/>
        </w:numPr>
        <w:tabs>
          <w:tab w:val="clear" w:pos="360"/>
          <w:tab w:val="num" w:pos="0"/>
          <w:tab w:val="num" w:pos="720"/>
        </w:tabs>
        <w:ind w:left="720"/>
        <w:jc w:val="both"/>
        <w:rPr>
          <w:rFonts w:asciiTheme="minorHAnsi" w:hAnsiTheme="minorHAnsi"/>
        </w:rPr>
      </w:pPr>
      <w:r w:rsidRPr="00E53B7E">
        <w:rPr>
          <w:rFonts w:asciiTheme="minorHAnsi" w:hAnsiTheme="minorHAnsi"/>
        </w:rPr>
        <w:t>[Physician Name]</w:t>
      </w:r>
      <w:r w:rsidR="002E3054" w:rsidRPr="00E53B7E">
        <w:rPr>
          <w:rFonts w:asciiTheme="minorHAnsi" w:hAnsiTheme="minorHAnsi"/>
        </w:rPr>
        <w:t xml:space="preserve"> has signed a lease with the landlord that stipulates the hours the exterior doors are locked. </w:t>
      </w:r>
    </w:p>
    <w:p w14:paraId="7FC291C6" w14:textId="77777777" w:rsidR="002E3054" w:rsidRPr="00E53B7E" w:rsidRDefault="002E3054" w:rsidP="001030FD">
      <w:pPr>
        <w:numPr>
          <w:ilvl w:val="1"/>
          <w:numId w:val="9"/>
        </w:numPr>
        <w:tabs>
          <w:tab w:val="clear" w:pos="792"/>
          <w:tab w:val="num" w:pos="1152"/>
          <w:tab w:val="num" w:pos="1260"/>
        </w:tabs>
        <w:ind w:left="1260" w:hanging="540"/>
        <w:jc w:val="both"/>
        <w:rPr>
          <w:rFonts w:asciiTheme="minorHAnsi" w:hAnsiTheme="minorHAnsi"/>
        </w:rPr>
      </w:pPr>
      <w:r w:rsidRPr="00E53B7E">
        <w:rPr>
          <w:rFonts w:asciiTheme="minorHAnsi" w:hAnsiTheme="minorHAnsi"/>
        </w:rPr>
        <w:t xml:space="preserve"> Access to the building after hours is monitored by a swipe card entry system that records the ID number of the person entering the premises and records the time the person enters and leaves the building.</w:t>
      </w:r>
    </w:p>
    <w:p w14:paraId="665F4918" w14:textId="77777777" w:rsidR="002E3054" w:rsidRPr="00E53B7E" w:rsidRDefault="002E3054" w:rsidP="002E3054">
      <w:pPr>
        <w:ind w:left="1260" w:hanging="540"/>
        <w:jc w:val="both"/>
        <w:rPr>
          <w:rFonts w:asciiTheme="minorHAnsi" w:hAnsiTheme="minorHAnsi"/>
        </w:rPr>
      </w:pPr>
    </w:p>
    <w:p w14:paraId="70841AC5" w14:textId="77777777" w:rsidR="002E3054" w:rsidRPr="00E53B7E" w:rsidRDefault="002E3054" w:rsidP="001030FD">
      <w:pPr>
        <w:numPr>
          <w:ilvl w:val="1"/>
          <w:numId w:val="9"/>
        </w:numPr>
        <w:tabs>
          <w:tab w:val="clear" w:pos="792"/>
          <w:tab w:val="num" w:pos="1152"/>
        </w:tabs>
        <w:ind w:left="1260" w:hanging="540"/>
        <w:jc w:val="both"/>
        <w:rPr>
          <w:rFonts w:asciiTheme="minorHAnsi" w:hAnsiTheme="minorHAnsi"/>
        </w:rPr>
      </w:pPr>
      <w:r w:rsidRPr="00E53B7E">
        <w:rPr>
          <w:rFonts w:asciiTheme="minorHAnsi" w:hAnsiTheme="minorHAnsi"/>
        </w:rPr>
        <w:t>The landlord has provided an alarm system for the office.</w:t>
      </w:r>
    </w:p>
    <w:p w14:paraId="1703FDD7" w14:textId="77777777" w:rsidR="002E3054" w:rsidRPr="00E53B7E" w:rsidRDefault="002E3054" w:rsidP="002E3054">
      <w:pPr>
        <w:pStyle w:val="ListParagraph"/>
        <w:rPr>
          <w:rFonts w:asciiTheme="minorHAnsi" w:hAnsiTheme="minorHAnsi"/>
        </w:rPr>
      </w:pPr>
    </w:p>
    <w:p w14:paraId="0F2DE7C4" w14:textId="47A04A4A" w:rsidR="002E3054" w:rsidRPr="00E53B7E" w:rsidRDefault="00775073" w:rsidP="001030FD">
      <w:pPr>
        <w:numPr>
          <w:ilvl w:val="1"/>
          <w:numId w:val="9"/>
        </w:numPr>
        <w:tabs>
          <w:tab w:val="clear" w:pos="792"/>
          <w:tab w:val="num" w:pos="1152"/>
        </w:tabs>
        <w:ind w:left="1260" w:hanging="540"/>
        <w:jc w:val="both"/>
        <w:rPr>
          <w:rFonts w:asciiTheme="minorHAnsi" w:hAnsiTheme="minorHAnsi"/>
        </w:rPr>
      </w:pPr>
      <w:r w:rsidRPr="00E53B7E">
        <w:rPr>
          <w:rFonts w:asciiTheme="minorHAnsi" w:hAnsiTheme="minorHAnsi"/>
        </w:rPr>
        <w:t>[Physician Name]</w:t>
      </w:r>
      <w:r w:rsidR="002E3054" w:rsidRPr="00E53B7E">
        <w:rPr>
          <w:rFonts w:asciiTheme="minorHAnsi" w:hAnsiTheme="minorHAnsi"/>
        </w:rPr>
        <w:t xml:space="preserve"> has a contract with </w:t>
      </w:r>
      <w:r w:rsidR="00EE06AE" w:rsidRPr="00E53B7E">
        <w:rPr>
          <w:rFonts w:asciiTheme="minorHAnsi" w:hAnsiTheme="minorHAnsi"/>
        </w:rPr>
        <w:t>[Security Company Name]</w:t>
      </w:r>
      <w:r w:rsidR="002E3054" w:rsidRPr="00E53B7E">
        <w:rPr>
          <w:rFonts w:asciiTheme="minorHAnsi" w:hAnsiTheme="minorHAnsi"/>
        </w:rPr>
        <w:t xml:space="preserve"> to monitor the alarm system. </w:t>
      </w:r>
    </w:p>
    <w:p w14:paraId="6F2108B1" w14:textId="77777777" w:rsidR="002E3054" w:rsidRPr="00E53B7E" w:rsidRDefault="002E3054" w:rsidP="002E3054">
      <w:pPr>
        <w:ind w:left="720" w:hanging="360"/>
        <w:jc w:val="both"/>
        <w:rPr>
          <w:rFonts w:asciiTheme="minorHAnsi" w:hAnsiTheme="minorHAnsi"/>
        </w:rPr>
      </w:pPr>
    </w:p>
    <w:p w14:paraId="61575ADF" w14:textId="77777777" w:rsidR="002E3054" w:rsidRPr="00E53B7E" w:rsidRDefault="002E3054" w:rsidP="001030FD">
      <w:pPr>
        <w:numPr>
          <w:ilvl w:val="0"/>
          <w:numId w:val="9"/>
        </w:numPr>
        <w:tabs>
          <w:tab w:val="clear" w:pos="360"/>
          <w:tab w:val="num" w:pos="720"/>
        </w:tabs>
        <w:ind w:left="720"/>
        <w:jc w:val="both"/>
        <w:rPr>
          <w:rFonts w:asciiTheme="minorHAnsi" w:hAnsiTheme="minorHAnsi"/>
        </w:rPr>
      </w:pPr>
      <w:r w:rsidRPr="00E53B7E">
        <w:rPr>
          <w:rFonts w:asciiTheme="minorHAnsi" w:hAnsiTheme="minorHAnsi"/>
        </w:rPr>
        <w:t>The Office Manager manages the office keys and the opening and closing of the office each day.</w:t>
      </w:r>
    </w:p>
    <w:p w14:paraId="6F45FE7E" w14:textId="77777777" w:rsidR="002E3054" w:rsidRPr="00E53B7E" w:rsidRDefault="002E3054" w:rsidP="001030FD">
      <w:pPr>
        <w:numPr>
          <w:ilvl w:val="1"/>
          <w:numId w:val="9"/>
        </w:numPr>
        <w:tabs>
          <w:tab w:val="clear" w:pos="792"/>
          <w:tab w:val="num" w:pos="1152"/>
          <w:tab w:val="num" w:pos="1260"/>
        </w:tabs>
        <w:ind w:left="1260" w:hanging="540"/>
        <w:jc w:val="both"/>
        <w:rPr>
          <w:rFonts w:asciiTheme="minorHAnsi" w:hAnsiTheme="minorHAnsi"/>
        </w:rPr>
      </w:pPr>
      <w:r w:rsidRPr="00E53B7E">
        <w:rPr>
          <w:rFonts w:asciiTheme="minorHAnsi" w:hAnsiTheme="minorHAnsi"/>
        </w:rPr>
        <w:t>All physicians are provided with a key to the office door and to their own office and examination rooms.</w:t>
      </w:r>
    </w:p>
    <w:p w14:paraId="6B410DAC" w14:textId="77777777" w:rsidR="002E3054" w:rsidRPr="00E53B7E" w:rsidRDefault="002E3054" w:rsidP="002E3054">
      <w:pPr>
        <w:tabs>
          <w:tab w:val="num" w:pos="1260"/>
        </w:tabs>
        <w:ind w:left="1260"/>
        <w:jc w:val="both"/>
        <w:rPr>
          <w:rFonts w:asciiTheme="minorHAnsi" w:hAnsiTheme="minorHAnsi"/>
        </w:rPr>
      </w:pPr>
    </w:p>
    <w:p w14:paraId="39B680E3" w14:textId="77777777" w:rsidR="002E3054" w:rsidRPr="00E53B7E" w:rsidRDefault="008A6F29" w:rsidP="001030FD">
      <w:pPr>
        <w:numPr>
          <w:ilvl w:val="0"/>
          <w:numId w:val="9"/>
        </w:numPr>
        <w:tabs>
          <w:tab w:val="clear" w:pos="360"/>
          <w:tab w:val="num" w:pos="720"/>
        </w:tabs>
        <w:ind w:left="720"/>
        <w:jc w:val="both"/>
        <w:rPr>
          <w:rFonts w:asciiTheme="minorHAnsi" w:hAnsiTheme="minorHAnsi"/>
        </w:rPr>
      </w:pPr>
      <w:r w:rsidRPr="00E53B7E">
        <w:rPr>
          <w:rFonts w:asciiTheme="minorHAnsi" w:hAnsiTheme="minorHAnsi"/>
        </w:rPr>
        <w:t>M</w:t>
      </w:r>
      <w:r w:rsidR="002E3054" w:rsidRPr="00E53B7E">
        <w:rPr>
          <w:rFonts w:asciiTheme="minorHAnsi" w:hAnsiTheme="minorHAnsi"/>
        </w:rPr>
        <w:t xml:space="preserve">onitors, printers, and fax machines </w:t>
      </w:r>
      <w:r w:rsidRPr="00E53B7E">
        <w:rPr>
          <w:rFonts w:asciiTheme="minorHAnsi" w:hAnsiTheme="minorHAnsi"/>
        </w:rPr>
        <w:t xml:space="preserve">are placed </w:t>
      </w:r>
      <w:r w:rsidR="002E3054" w:rsidRPr="00E53B7E">
        <w:rPr>
          <w:rFonts w:asciiTheme="minorHAnsi" w:hAnsiTheme="minorHAnsi"/>
        </w:rPr>
        <w:t>where patients, unauthorized staff and others cannot see the personal health information on them.</w:t>
      </w:r>
    </w:p>
    <w:p w14:paraId="297B529E" w14:textId="77777777" w:rsidR="002E3054" w:rsidRPr="00E53B7E" w:rsidRDefault="008A6F29" w:rsidP="001030FD">
      <w:pPr>
        <w:numPr>
          <w:ilvl w:val="1"/>
          <w:numId w:val="9"/>
        </w:numPr>
        <w:tabs>
          <w:tab w:val="clear" w:pos="792"/>
          <w:tab w:val="num" w:pos="1152"/>
        </w:tabs>
        <w:ind w:left="1152"/>
        <w:jc w:val="both"/>
        <w:rPr>
          <w:rFonts w:asciiTheme="minorHAnsi" w:hAnsiTheme="minorHAnsi"/>
        </w:rPr>
      </w:pPr>
      <w:r w:rsidRPr="00E53B7E">
        <w:rPr>
          <w:rFonts w:asciiTheme="minorHAnsi" w:hAnsiTheme="minorHAnsi"/>
        </w:rPr>
        <w:t xml:space="preserve">The server is </w:t>
      </w:r>
      <w:r w:rsidR="002E3054" w:rsidRPr="00E53B7E">
        <w:rPr>
          <w:rFonts w:asciiTheme="minorHAnsi" w:hAnsiTheme="minorHAnsi"/>
        </w:rPr>
        <w:t>in an environmentally safe area and secure</w:t>
      </w:r>
      <w:r w:rsidRPr="00E53B7E">
        <w:rPr>
          <w:rFonts w:asciiTheme="minorHAnsi" w:hAnsiTheme="minorHAnsi"/>
        </w:rPr>
        <w:t>d</w:t>
      </w:r>
      <w:r w:rsidR="002E3054" w:rsidRPr="00E53B7E">
        <w:rPr>
          <w:rFonts w:asciiTheme="minorHAnsi" w:hAnsiTheme="minorHAnsi"/>
        </w:rPr>
        <w:t xml:space="preserve"> to the floor or wall, or place in a locked cupboard. </w:t>
      </w:r>
    </w:p>
    <w:p w14:paraId="7B1D3C2E" w14:textId="77777777" w:rsidR="002E3054" w:rsidRPr="00E53B7E" w:rsidRDefault="002E3054" w:rsidP="002E3054">
      <w:pPr>
        <w:ind w:left="1152"/>
        <w:jc w:val="both"/>
        <w:rPr>
          <w:rFonts w:asciiTheme="minorHAnsi" w:hAnsiTheme="minorHAnsi"/>
        </w:rPr>
      </w:pPr>
    </w:p>
    <w:p w14:paraId="2B9AA72D" w14:textId="77777777" w:rsidR="002E3054" w:rsidRPr="00E53B7E" w:rsidRDefault="002E3054" w:rsidP="001030FD">
      <w:pPr>
        <w:numPr>
          <w:ilvl w:val="0"/>
          <w:numId w:val="9"/>
        </w:numPr>
        <w:tabs>
          <w:tab w:val="clear" w:pos="360"/>
          <w:tab w:val="num" w:pos="720"/>
        </w:tabs>
        <w:ind w:left="720"/>
        <w:jc w:val="both"/>
        <w:rPr>
          <w:rFonts w:asciiTheme="minorHAnsi" w:hAnsiTheme="minorHAnsi"/>
        </w:rPr>
      </w:pPr>
      <w:r w:rsidRPr="00E53B7E">
        <w:rPr>
          <w:rFonts w:asciiTheme="minorHAnsi" w:hAnsiTheme="minorHAnsi"/>
        </w:rPr>
        <w:t>Portable equipment such as laptops, external hard drives, USB keys, CDs should be stored in a secure location and use a lockable box to store and transport small storage media devices.</w:t>
      </w:r>
    </w:p>
    <w:p w14:paraId="670C2391" w14:textId="77777777" w:rsidR="002E3054" w:rsidRPr="00E53B7E" w:rsidRDefault="008A6F29" w:rsidP="001030FD">
      <w:pPr>
        <w:numPr>
          <w:ilvl w:val="1"/>
          <w:numId w:val="9"/>
        </w:numPr>
        <w:tabs>
          <w:tab w:val="clear" w:pos="792"/>
          <w:tab w:val="num" w:pos="1152"/>
        </w:tabs>
        <w:ind w:left="1152"/>
        <w:jc w:val="both"/>
        <w:rPr>
          <w:rFonts w:asciiTheme="minorHAnsi" w:hAnsiTheme="minorHAnsi"/>
        </w:rPr>
      </w:pPr>
      <w:r w:rsidRPr="00E53B7E">
        <w:rPr>
          <w:rFonts w:asciiTheme="minorHAnsi" w:hAnsiTheme="minorHAnsi"/>
        </w:rPr>
        <w:t>P</w:t>
      </w:r>
      <w:r w:rsidR="002E3054" w:rsidRPr="00E53B7E">
        <w:rPr>
          <w:rFonts w:asciiTheme="minorHAnsi" w:hAnsiTheme="minorHAnsi"/>
        </w:rPr>
        <w:t xml:space="preserve">ortable equipment </w:t>
      </w:r>
      <w:r w:rsidRPr="00E53B7E">
        <w:rPr>
          <w:rFonts w:asciiTheme="minorHAnsi" w:hAnsiTheme="minorHAnsi"/>
        </w:rPr>
        <w:t xml:space="preserve">is never left </w:t>
      </w:r>
      <w:r w:rsidR="002E3054" w:rsidRPr="00E53B7E">
        <w:rPr>
          <w:rFonts w:asciiTheme="minorHAnsi" w:hAnsiTheme="minorHAnsi"/>
        </w:rPr>
        <w:t xml:space="preserve">unattended when taken outside the office, such as in cars or </w:t>
      </w:r>
      <w:r w:rsidRPr="00E53B7E">
        <w:rPr>
          <w:rFonts w:asciiTheme="minorHAnsi" w:hAnsiTheme="minorHAnsi"/>
        </w:rPr>
        <w:t>the hospital cafeteria</w:t>
      </w:r>
      <w:r w:rsidR="002E3054" w:rsidRPr="00E53B7E">
        <w:rPr>
          <w:rFonts w:asciiTheme="minorHAnsi" w:hAnsiTheme="minorHAnsi"/>
        </w:rPr>
        <w:t>.</w:t>
      </w:r>
    </w:p>
    <w:p w14:paraId="57BD50AF" w14:textId="77777777" w:rsidR="002E3054" w:rsidRPr="00E53B7E" w:rsidRDefault="002E3054" w:rsidP="002E3054">
      <w:pPr>
        <w:pStyle w:val="ListParagraph"/>
        <w:rPr>
          <w:rFonts w:asciiTheme="minorHAnsi" w:hAnsiTheme="minorHAnsi"/>
        </w:rPr>
      </w:pPr>
    </w:p>
    <w:p w14:paraId="14CD2FB4" w14:textId="77777777" w:rsidR="002E3054" w:rsidRPr="00E53B7E" w:rsidRDefault="002E3054" w:rsidP="001030FD">
      <w:pPr>
        <w:numPr>
          <w:ilvl w:val="1"/>
          <w:numId w:val="9"/>
        </w:numPr>
        <w:tabs>
          <w:tab w:val="clear" w:pos="792"/>
          <w:tab w:val="num" w:pos="1152"/>
        </w:tabs>
        <w:ind w:left="1152"/>
        <w:jc w:val="both"/>
        <w:rPr>
          <w:rFonts w:asciiTheme="minorHAnsi" w:hAnsiTheme="minorHAnsi"/>
        </w:rPr>
      </w:pPr>
      <w:r w:rsidRPr="00E53B7E">
        <w:rPr>
          <w:rFonts w:asciiTheme="minorHAnsi" w:hAnsiTheme="minorHAnsi"/>
        </w:rPr>
        <w:t xml:space="preserve">All portable equipment </w:t>
      </w:r>
      <w:r w:rsidR="008A6F29" w:rsidRPr="00E53B7E">
        <w:rPr>
          <w:rFonts w:asciiTheme="minorHAnsi" w:hAnsiTheme="minorHAnsi"/>
        </w:rPr>
        <w:t>has</w:t>
      </w:r>
      <w:r w:rsidRPr="00E53B7E">
        <w:rPr>
          <w:rFonts w:asciiTheme="minorHAnsi" w:hAnsiTheme="minorHAnsi"/>
        </w:rPr>
        <w:t xml:space="preserve"> strong encryption capabilities and all personal health information on portable equipment </w:t>
      </w:r>
      <w:r w:rsidR="008A6F29" w:rsidRPr="00E53B7E">
        <w:rPr>
          <w:rFonts w:asciiTheme="minorHAnsi" w:hAnsiTheme="minorHAnsi"/>
        </w:rPr>
        <w:t>is</w:t>
      </w:r>
      <w:r w:rsidRPr="00E53B7E">
        <w:rPr>
          <w:rFonts w:asciiTheme="minorHAnsi" w:hAnsiTheme="minorHAnsi"/>
        </w:rPr>
        <w:t xml:space="preserve"> encrypted.</w:t>
      </w:r>
    </w:p>
    <w:p w14:paraId="1EABD5F9" w14:textId="77777777" w:rsidR="002E3054" w:rsidRPr="00E53B7E" w:rsidRDefault="002E3054" w:rsidP="002E3054">
      <w:pPr>
        <w:jc w:val="both"/>
        <w:rPr>
          <w:rFonts w:asciiTheme="minorHAnsi" w:hAnsiTheme="minorHAnsi"/>
        </w:rPr>
      </w:pPr>
    </w:p>
    <w:p w14:paraId="413C732B" w14:textId="77777777" w:rsidR="002E3054" w:rsidRPr="00E53B7E" w:rsidRDefault="002E3054" w:rsidP="001030FD">
      <w:pPr>
        <w:numPr>
          <w:ilvl w:val="1"/>
          <w:numId w:val="9"/>
        </w:numPr>
        <w:tabs>
          <w:tab w:val="clear" w:pos="792"/>
          <w:tab w:val="num" w:pos="1152"/>
        </w:tabs>
        <w:ind w:left="1152"/>
        <w:jc w:val="both"/>
        <w:rPr>
          <w:rFonts w:asciiTheme="minorHAnsi" w:hAnsiTheme="minorHAnsi"/>
        </w:rPr>
      </w:pPr>
      <w:r w:rsidRPr="00E53B7E">
        <w:rPr>
          <w:rFonts w:asciiTheme="minorHAnsi" w:hAnsiTheme="minorHAnsi"/>
        </w:rPr>
        <w:t xml:space="preserve">Physicians, employees and third parties are required to lock screen or log off whenever they leave their workstation unattended. Use CTRL, ATL, </w:t>
      </w:r>
      <w:proofErr w:type="gramStart"/>
      <w:r w:rsidRPr="00E53B7E">
        <w:rPr>
          <w:rFonts w:asciiTheme="minorHAnsi" w:hAnsiTheme="minorHAnsi"/>
        </w:rPr>
        <w:t>DELETE</w:t>
      </w:r>
      <w:proofErr w:type="gramEnd"/>
      <w:r w:rsidRPr="00E53B7E">
        <w:rPr>
          <w:rFonts w:asciiTheme="minorHAnsi" w:hAnsiTheme="minorHAnsi"/>
        </w:rPr>
        <w:t>.</w:t>
      </w:r>
    </w:p>
    <w:p w14:paraId="471B1DED" w14:textId="77777777" w:rsidR="002E3054" w:rsidRPr="00E53B7E" w:rsidRDefault="002E3054" w:rsidP="002E3054">
      <w:pPr>
        <w:jc w:val="both"/>
        <w:rPr>
          <w:rFonts w:asciiTheme="minorHAnsi" w:hAnsiTheme="minorHAnsi"/>
        </w:rPr>
      </w:pPr>
    </w:p>
    <w:p w14:paraId="3ADF02EE" w14:textId="199270EC" w:rsidR="006E3C21" w:rsidRDefault="008A6F29" w:rsidP="00EE06AE">
      <w:pPr>
        <w:numPr>
          <w:ilvl w:val="0"/>
          <w:numId w:val="9"/>
        </w:numPr>
        <w:tabs>
          <w:tab w:val="clear" w:pos="360"/>
          <w:tab w:val="num" w:pos="720"/>
        </w:tabs>
        <w:ind w:left="720"/>
        <w:jc w:val="both"/>
        <w:rPr>
          <w:rFonts w:asciiTheme="minorHAnsi" w:hAnsiTheme="minorHAnsi"/>
        </w:rPr>
      </w:pPr>
      <w:r w:rsidRPr="00E53B7E">
        <w:rPr>
          <w:rFonts w:asciiTheme="minorHAnsi" w:hAnsiTheme="minorHAnsi"/>
        </w:rPr>
        <w:t>All computers are password protected.</w:t>
      </w:r>
      <w:r w:rsidR="00EE06AE" w:rsidRPr="00E53B7E">
        <w:rPr>
          <w:rFonts w:asciiTheme="minorHAnsi" w:hAnsiTheme="minorHAnsi"/>
        </w:rPr>
        <w:t xml:space="preserve"> </w:t>
      </w:r>
    </w:p>
    <w:p w14:paraId="57119A92" w14:textId="77777777" w:rsidR="00E953DE" w:rsidRDefault="00E953DE" w:rsidP="00E953DE">
      <w:pPr>
        <w:jc w:val="both"/>
        <w:rPr>
          <w:rFonts w:asciiTheme="minorHAnsi" w:hAnsiTheme="minorHAnsi"/>
        </w:rPr>
      </w:pPr>
    </w:p>
    <w:p w14:paraId="5963C3A8" w14:textId="77777777" w:rsidR="00E953DE" w:rsidRDefault="00E953DE" w:rsidP="00E953DE">
      <w:pPr>
        <w:jc w:val="both"/>
        <w:rPr>
          <w:rFonts w:asciiTheme="minorHAnsi" w:hAnsiTheme="minorHAnsi"/>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4140"/>
      </w:tblGrid>
      <w:tr w:rsidR="00E953DE" w:rsidRPr="00E53B7E" w14:paraId="6841A1A2" w14:textId="77777777" w:rsidTr="000A3C52">
        <w:trPr>
          <w:trHeight w:val="931"/>
        </w:trPr>
        <w:tc>
          <w:tcPr>
            <w:tcW w:w="8640" w:type="dxa"/>
            <w:gridSpan w:val="2"/>
            <w:vAlign w:val="center"/>
          </w:tcPr>
          <w:p w14:paraId="7036254B" w14:textId="0D3B4D1D" w:rsidR="00E953DE" w:rsidRPr="00E53B7E" w:rsidRDefault="00E953DE" w:rsidP="00086724">
            <w:pPr>
              <w:pStyle w:val="Heading1"/>
              <w:spacing w:before="0"/>
              <w:jc w:val="center"/>
              <w:rPr>
                <w:rFonts w:asciiTheme="minorHAnsi" w:hAnsiTheme="minorHAnsi"/>
                <w:sz w:val="22"/>
                <w:szCs w:val="22"/>
              </w:rPr>
            </w:pPr>
            <w:bookmarkStart w:id="37" w:name="_Toc465947927"/>
            <w:bookmarkStart w:id="38" w:name="_GoBack"/>
            <w:r>
              <w:rPr>
                <w:rFonts w:asciiTheme="minorHAnsi" w:hAnsiTheme="minorHAnsi"/>
                <w:sz w:val="22"/>
                <w:szCs w:val="22"/>
              </w:rPr>
              <w:lastRenderedPageBreak/>
              <w:t>Use of Cameras for Patient Care</w:t>
            </w:r>
            <w:bookmarkEnd w:id="37"/>
          </w:p>
        </w:tc>
      </w:tr>
      <w:tr w:rsidR="00E953DE" w:rsidRPr="00E53B7E" w14:paraId="288EE92D" w14:textId="77777777" w:rsidTr="000A3C52">
        <w:tc>
          <w:tcPr>
            <w:tcW w:w="4500" w:type="dxa"/>
            <w:shd w:val="clear" w:color="auto" w:fill="auto"/>
          </w:tcPr>
          <w:p w14:paraId="38E2B991" w14:textId="157AC0C2" w:rsidR="00E953DE" w:rsidRPr="00E53B7E" w:rsidRDefault="00E953DE" w:rsidP="00086724">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 xml:space="preserve">Legislative Reference: </w:t>
            </w:r>
            <w:r w:rsidRPr="00E53B7E">
              <w:rPr>
                <w:rFonts w:asciiTheme="minorHAnsi" w:hAnsiTheme="minorHAnsi" w:cs="Arial"/>
                <w:bCs/>
                <w:spacing w:val="-4"/>
                <w:w w:val="105"/>
              </w:rPr>
              <w:t>PHIA s. 1</w:t>
            </w:r>
            <w:r>
              <w:rPr>
                <w:rFonts w:asciiTheme="minorHAnsi" w:hAnsiTheme="minorHAnsi" w:cs="Arial"/>
                <w:bCs/>
                <w:spacing w:val="-4"/>
                <w:w w:val="105"/>
              </w:rPr>
              <w:t>5</w:t>
            </w:r>
          </w:p>
        </w:tc>
        <w:tc>
          <w:tcPr>
            <w:tcW w:w="4140" w:type="dxa"/>
          </w:tcPr>
          <w:p w14:paraId="6CF5B0DC" w14:textId="77777777" w:rsidR="00E953DE" w:rsidRPr="00E53B7E" w:rsidRDefault="00E953DE" w:rsidP="00086724">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CPSNL Reference:  n/a</w:t>
            </w:r>
          </w:p>
        </w:tc>
      </w:tr>
      <w:tr w:rsidR="00E953DE" w:rsidRPr="00E53B7E" w14:paraId="352390F5" w14:textId="77777777" w:rsidTr="000A3C52">
        <w:trPr>
          <w:cantSplit/>
        </w:trPr>
        <w:tc>
          <w:tcPr>
            <w:tcW w:w="4500" w:type="dxa"/>
            <w:shd w:val="clear" w:color="auto" w:fill="auto"/>
            <w:vAlign w:val="center"/>
          </w:tcPr>
          <w:p w14:paraId="0D942391" w14:textId="77777777" w:rsidR="00E953DE" w:rsidRPr="00E53B7E" w:rsidRDefault="00E953DE" w:rsidP="00086724">
            <w:pPr>
              <w:spacing w:before="60" w:after="60"/>
              <w:ind w:left="115"/>
              <w:jc w:val="both"/>
              <w:rPr>
                <w:rFonts w:asciiTheme="minorHAnsi" w:hAnsiTheme="minorHAnsi" w:cs="Arial"/>
                <w:b/>
                <w:bCs/>
                <w:spacing w:val="-4"/>
                <w:w w:val="105"/>
              </w:rPr>
            </w:pPr>
            <w:r w:rsidRPr="00E53B7E">
              <w:rPr>
                <w:rFonts w:asciiTheme="minorHAnsi" w:hAnsiTheme="minorHAnsi" w:cs="Arial"/>
                <w:b/>
                <w:bCs/>
                <w:spacing w:val="-4"/>
                <w:w w:val="105"/>
              </w:rPr>
              <w:t>Policy Author:</w:t>
            </w:r>
          </w:p>
        </w:tc>
        <w:tc>
          <w:tcPr>
            <w:tcW w:w="4140" w:type="dxa"/>
            <w:vAlign w:val="center"/>
          </w:tcPr>
          <w:p w14:paraId="07251858" w14:textId="77777777" w:rsidR="00E953DE" w:rsidRPr="00E53B7E" w:rsidRDefault="00E953DE" w:rsidP="00086724">
            <w:pPr>
              <w:spacing w:before="60" w:after="60"/>
              <w:ind w:left="115"/>
              <w:jc w:val="both"/>
              <w:rPr>
                <w:rFonts w:asciiTheme="minorHAnsi" w:hAnsiTheme="minorHAnsi" w:cs="Arial"/>
                <w:bCs/>
                <w:iCs/>
                <w:spacing w:val="-4"/>
                <w:w w:val="105"/>
              </w:rPr>
            </w:pPr>
            <w:r w:rsidRPr="00E53B7E">
              <w:rPr>
                <w:rFonts w:asciiTheme="minorHAnsi" w:hAnsiTheme="minorHAnsi" w:cs="Arial"/>
                <w:b/>
                <w:bCs/>
                <w:spacing w:val="-4"/>
                <w:w w:val="105"/>
              </w:rPr>
              <w:t>Effective and Revision Dates:</w:t>
            </w:r>
          </w:p>
        </w:tc>
      </w:tr>
      <w:tr w:rsidR="00E953DE" w:rsidRPr="00E53B7E" w14:paraId="3E18DAB0" w14:textId="77777777" w:rsidTr="000A3C52">
        <w:trPr>
          <w:cantSplit/>
        </w:trPr>
        <w:tc>
          <w:tcPr>
            <w:tcW w:w="8640" w:type="dxa"/>
            <w:gridSpan w:val="2"/>
            <w:shd w:val="clear" w:color="auto" w:fill="auto"/>
            <w:vAlign w:val="center"/>
          </w:tcPr>
          <w:p w14:paraId="307CC831" w14:textId="6A6C0B6C" w:rsidR="00E953DE" w:rsidRPr="00E53B7E" w:rsidRDefault="00E953DE" w:rsidP="00E953DE">
            <w:pPr>
              <w:spacing w:before="60" w:after="60"/>
              <w:ind w:left="115"/>
              <w:jc w:val="both"/>
              <w:rPr>
                <w:rFonts w:asciiTheme="minorHAnsi" w:hAnsiTheme="minorHAnsi" w:cs="Arial"/>
                <w:bCs/>
                <w:spacing w:val="-4"/>
                <w:w w:val="105"/>
              </w:rPr>
            </w:pPr>
            <w:r w:rsidRPr="00E53B7E">
              <w:rPr>
                <w:rFonts w:asciiTheme="minorHAnsi" w:hAnsiTheme="minorHAnsi" w:cs="Arial"/>
                <w:b/>
                <w:bCs/>
                <w:spacing w:val="-4"/>
                <w:w w:val="105"/>
              </w:rPr>
              <w:t xml:space="preserve">Associated </w:t>
            </w:r>
            <w:proofErr w:type="spellStart"/>
            <w:r w:rsidRPr="00E53B7E">
              <w:rPr>
                <w:rFonts w:asciiTheme="minorHAnsi" w:hAnsiTheme="minorHAnsi" w:cs="Arial"/>
                <w:b/>
                <w:bCs/>
                <w:spacing w:val="-4"/>
                <w:w w:val="105"/>
              </w:rPr>
              <w:t>eDOCS</w:t>
            </w:r>
            <w:proofErr w:type="spellEnd"/>
            <w:r w:rsidRPr="00E53B7E">
              <w:rPr>
                <w:rFonts w:asciiTheme="minorHAnsi" w:hAnsiTheme="minorHAnsi" w:cs="Arial"/>
                <w:b/>
                <w:bCs/>
                <w:spacing w:val="-4"/>
                <w:w w:val="105"/>
              </w:rPr>
              <w:t xml:space="preserve"> NL Documents and Templates: </w:t>
            </w:r>
            <w:r>
              <w:rPr>
                <w:rFonts w:asciiTheme="minorHAnsi" w:hAnsiTheme="minorHAnsi" w:cs="Arial"/>
                <w:bCs/>
                <w:spacing w:val="-4"/>
                <w:w w:val="105"/>
              </w:rPr>
              <w:t>N/A</w:t>
            </w:r>
          </w:p>
        </w:tc>
      </w:tr>
      <w:bookmarkEnd w:id="38"/>
    </w:tbl>
    <w:p w14:paraId="6355DE18" w14:textId="77777777" w:rsidR="00E953DE" w:rsidRDefault="00E953DE" w:rsidP="00E953DE">
      <w:pPr>
        <w:jc w:val="both"/>
        <w:rPr>
          <w:rFonts w:asciiTheme="minorHAnsi" w:hAnsiTheme="minorHAnsi"/>
        </w:rPr>
      </w:pPr>
    </w:p>
    <w:p w14:paraId="6A8155D0" w14:textId="77777777" w:rsidR="00E953DE" w:rsidRDefault="00E953DE" w:rsidP="00E953DE">
      <w:pPr>
        <w:jc w:val="both"/>
        <w:rPr>
          <w:rFonts w:asciiTheme="minorHAnsi" w:hAnsiTheme="minorHAnsi"/>
        </w:rPr>
      </w:pPr>
    </w:p>
    <w:p w14:paraId="0EF8ABF9" w14:textId="42035674" w:rsidR="00E953DE" w:rsidRPr="00E53B7E" w:rsidRDefault="005F7405" w:rsidP="00E953DE">
      <w:pPr>
        <w:jc w:val="both"/>
        <w:rPr>
          <w:rFonts w:asciiTheme="minorHAnsi" w:hAnsiTheme="minorHAnsi"/>
          <w:b/>
        </w:rPr>
      </w:pPr>
      <w:r>
        <w:rPr>
          <w:rFonts w:asciiTheme="minorHAnsi" w:hAnsiTheme="minorHAnsi"/>
          <w:b/>
        </w:rPr>
        <w:t>Policy</w:t>
      </w:r>
    </w:p>
    <w:p w14:paraId="74EA2C12" w14:textId="3D7CBBEF" w:rsidR="00E953DE" w:rsidRPr="00E53B7E" w:rsidRDefault="00E953DE" w:rsidP="00E953DE">
      <w:pPr>
        <w:jc w:val="both"/>
        <w:rPr>
          <w:rFonts w:asciiTheme="minorHAnsi" w:hAnsiTheme="minorHAnsi"/>
        </w:rPr>
      </w:pPr>
      <w:r w:rsidRPr="00E53B7E">
        <w:rPr>
          <w:rFonts w:asciiTheme="minorHAnsi" w:hAnsiTheme="minorHAnsi"/>
        </w:rPr>
        <w:t xml:space="preserve">[Physician Name] </w:t>
      </w:r>
      <w:r>
        <w:rPr>
          <w:rFonts w:asciiTheme="minorHAnsi" w:hAnsiTheme="minorHAnsi"/>
        </w:rPr>
        <w:t>ensures that photographs taken during the provision of care will be protected in accordance with the clinic’s policies and procedures.</w:t>
      </w:r>
    </w:p>
    <w:p w14:paraId="56A9ACB8" w14:textId="77777777" w:rsidR="00E953DE" w:rsidRPr="00E53B7E" w:rsidRDefault="00E953DE" w:rsidP="00E953DE">
      <w:pPr>
        <w:jc w:val="both"/>
        <w:rPr>
          <w:rFonts w:asciiTheme="minorHAnsi" w:hAnsiTheme="minorHAnsi"/>
          <w:b/>
        </w:rPr>
      </w:pPr>
    </w:p>
    <w:p w14:paraId="4653E430" w14:textId="77777777" w:rsidR="00E953DE" w:rsidRPr="00E53B7E" w:rsidRDefault="00E953DE" w:rsidP="00E953DE">
      <w:pPr>
        <w:jc w:val="both"/>
        <w:rPr>
          <w:rFonts w:asciiTheme="minorHAnsi" w:hAnsiTheme="minorHAnsi"/>
          <w:b/>
        </w:rPr>
      </w:pPr>
    </w:p>
    <w:p w14:paraId="1B65DB02" w14:textId="77777777" w:rsidR="00E953DE" w:rsidRPr="00E53B7E" w:rsidRDefault="00E953DE" w:rsidP="00E953DE">
      <w:pPr>
        <w:jc w:val="both"/>
        <w:rPr>
          <w:rFonts w:asciiTheme="minorHAnsi" w:hAnsiTheme="minorHAnsi"/>
          <w:b/>
        </w:rPr>
      </w:pPr>
      <w:r w:rsidRPr="00E53B7E">
        <w:rPr>
          <w:rFonts w:asciiTheme="minorHAnsi" w:hAnsiTheme="minorHAnsi"/>
          <w:b/>
        </w:rPr>
        <w:t>Procedures</w:t>
      </w:r>
    </w:p>
    <w:p w14:paraId="67AD8988" w14:textId="77777777" w:rsidR="00E953DE" w:rsidRDefault="00E953DE" w:rsidP="00E953DE">
      <w:pPr>
        <w:numPr>
          <w:ilvl w:val="0"/>
          <w:numId w:val="79"/>
        </w:numPr>
        <w:tabs>
          <w:tab w:val="num" w:pos="720"/>
        </w:tabs>
        <w:jc w:val="both"/>
        <w:rPr>
          <w:rFonts w:asciiTheme="minorHAnsi" w:hAnsiTheme="minorHAnsi"/>
        </w:rPr>
      </w:pPr>
      <w:r w:rsidRPr="00E53B7E">
        <w:rPr>
          <w:rFonts w:asciiTheme="minorHAnsi" w:hAnsiTheme="minorHAnsi"/>
        </w:rPr>
        <w:t xml:space="preserve">[Physician Name] </w:t>
      </w:r>
      <w:r>
        <w:rPr>
          <w:rFonts w:asciiTheme="minorHAnsi" w:hAnsiTheme="minorHAnsi"/>
        </w:rPr>
        <w:t>will only use the Med Access Mobile Application to collect pictures take during the provision of care.</w:t>
      </w:r>
    </w:p>
    <w:p w14:paraId="7EC60D49" w14:textId="21D75C7B" w:rsidR="00E953DE" w:rsidRPr="00E953DE" w:rsidRDefault="00E953DE" w:rsidP="00E953DE">
      <w:pPr>
        <w:numPr>
          <w:ilvl w:val="1"/>
          <w:numId w:val="79"/>
        </w:numPr>
        <w:jc w:val="both"/>
        <w:rPr>
          <w:rFonts w:asciiTheme="minorHAnsi" w:hAnsiTheme="minorHAnsi"/>
        </w:rPr>
      </w:pPr>
      <w:r w:rsidRPr="00E953DE">
        <w:rPr>
          <w:rFonts w:asciiTheme="minorHAnsi" w:hAnsiTheme="minorHAnsi"/>
        </w:rPr>
        <w:t xml:space="preserve">Photographs captured via the </w:t>
      </w:r>
      <w:r>
        <w:rPr>
          <w:rFonts w:asciiTheme="minorHAnsi" w:hAnsiTheme="minorHAnsi"/>
        </w:rPr>
        <w:t xml:space="preserve">Med Access </w:t>
      </w:r>
      <w:r w:rsidRPr="00E953DE">
        <w:rPr>
          <w:rFonts w:asciiTheme="minorHAnsi" w:hAnsiTheme="minorHAnsi"/>
        </w:rPr>
        <w:t>Mobile App are not stored on the device, but are uploaded via 256 bit HTTPS/SSL encrypted connection and deleted from the device after upload.</w:t>
      </w:r>
    </w:p>
    <w:sectPr w:rsidR="00E953DE" w:rsidRPr="00E953DE" w:rsidSect="00B734D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215D0" w14:textId="77777777" w:rsidR="00C127D6" w:rsidRDefault="00C127D6">
      <w:r>
        <w:separator/>
      </w:r>
    </w:p>
  </w:endnote>
  <w:endnote w:type="continuationSeparator" w:id="0">
    <w:p w14:paraId="7C379FC1" w14:textId="77777777" w:rsidR="00C127D6" w:rsidRDefault="00C1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94430"/>
      <w:docPartObj>
        <w:docPartGallery w:val="Page Numbers (Bottom of Page)"/>
        <w:docPartUnique/>
      </w:docPartObj>
    </w:sdtPr>
    <w:sdtEndPr>
      <w:rPr>
        <w:noProof/>
      </w:rPr>
    </w:sdtEndPr>
    <w:sdtContent>
      <w:p w14:paraId="6A504FFA" w14:textId="77777777" w:rsidR="00C127D6" w:rsidRDefault="00C127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91EEF" w14:textId="77777777" w:rsidR="00C127D6" w:rsidRDefault="00C12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50280"/>
      <w:docPartObj>
        <w:docPartGallery w:val="Page Numbers (Bottom of Page)"/>
        <w:docPartUnique/>
      </w:docPartObj>
    </w:sdtPr>
    <w:sdtEndPr>
      <w:rPr>
        <w:noProof/>
      </w:rPr>
    </w:sdtEndPr>
    <w:sdtContent>
      <w:p w14:paraId="4CA454EB" w14:textId="499F4457" w:rsidR="00C127D6" w:rsidRDefault="00C127D6">
        <w:pPr>
          <w:pStyle w:val="Footer"/>
          <w:jc w:val="right"/>
        </w:pPr>
        <w:r>
          <w:fldChar w:fldCharType="begin"/>
        </w:r>
        <w:r>
          <w:instrText xml:space="preserve"> PAGE   \* MERGEFORMAT </w:instrText>
        </w:r>
        <w:r>
          <w:fldChar w:fldCharType="separate"/>
        </w:r>
        <w:r w:rsidR="000A7E11">
          <w:rPr>
            <w:noProof/>
          </w:rPr>
          <w:t>2</w:t>
        </w:r>
        <w:r>
          <w:rPr>
            <w:noProof/>
          </w:rPr>
          <w:fldChar w:fldCharType="end"/>
        </w:r>
      </w:p>
    </w:sdtContent>
  </w:sdt>
  <w:p w14:paraId="40535FB5" w14:textId="77777777" w:rsidR="00C127D6" w:rsidRDefault="00C12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25547994"/>
      <w:docPartObj>
        <w:docPartGallery w:val="Page Numbers (Bottom of Page)"/>
        <w:docPartUnique/>
      </w:docPartObj>
    </w:sdtPr>
    <w:sdtEndPr>
      <w:rPr>
        <w:noProof/>
      </w:rPr>
    </w:sdtEndPr>
    <w:sdtContent>
      <w:p w14:paraId="7B22161A" w14:textId="77777777" w:rsidR="00C127D6" w:rsidRPr="00E96C38" w:rsidRDefault="00C127D6">
        <w:pPr>
          <w:pStyle w:val="Footer"/>
          <w:jc w:val="right"/>
          <w:rPr>
            <w:rFonts w:asciiTheme="minorHAnsi" w:hAnsiTheme="minorHAnsi"/>
          </w:rPr>
        </w:pPr>
        <w:r w:rsidRPr="00E96C38">
          <w:rPr>
            <w:rFonts w:asciiTheme="minorHAnsi" w:hAnsiTheme="minorHAnsi"/>
          </w:rPr>
          <w:fldChar w:fldCharType="begin"/>
        </w:r>
        <w:r w:rsidRPr="00E96C38">
          <w:rPr>
            <w:rFonts w:asciiTheme="minorHAnsi" w:hAnsiTheme="minorHAnsi"/>
          </w:rPr>
          <w:instrText xml:space="preserve"> PAGE   \* MERGEFORMAT </w:instrText>
        </w:r>
        <w:r w:rsidRPr="00E96C38">
          <w:rPr>
            <w:rFonts w:asciiTheme="minorHAnsi" w:hAnsiTheme="minorHAnsi"/>
          </w:rPr>
          <w:fldChar w:fldCharType="separate"/>
        </w:r>
        <w:r w:rsidR="000A7E11">
          <w:rPr>
            <w:rFonts w:asciiTheme="minorHAnsi" w:hAnsiTheme="minorHAnsi"/>
            <w:noProof/>
          </w:rPr>
          <w:t>21</w:t>
        </w:r>
        <w:r w:rsidRPr="00E96C38">
          <w:rPr>
            <w:rFonts w:asciiTheme="minorHAnsi" w:hAnsiTheme="minorHAnsi"/>
            <w:noProof/>
          </w:rPr>
          <w:fldChar w:fldCharType="end"/>
        </w:r>
      </w:p>
    </w:sdtContent>
  </w:sdt>
  <w:p w14:paraId="65B6DD47" w14:textId="77777777" w:rsidR="00C127D6" w:rsidRDefault="00C127D6" w:rsidP="00B512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D9C4" w14:textId="77777777" w:rsidR="00C127D6" w:rsidRDefault="00C127D6">
      <w:r>
        <w:separator/>
      </w:r>
    </w:p>
  </w:footnote>
  <w:footnote w:type="continuationSeparator" w:id="0">
    <w:p w14:paraId="217A519B" w14:textId="77777777" w:rsidR="00C127D6" w:rsidRDefault="00C12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6AED" w14:textId="77777777" w:rsidR="00C127D6" w:rsidRDefault="00C127D6">
    <w:pPr>
      <w:pStyle w:val="Header"/>
      <w:jc w:val="right"/>
    </w:pPr>
  </w:p>
  <w:p w14:paraId="7134FE48" w14:textId="77777777" w:rsidR="00C127D6" w:rsidRPr="00840BEF" w:rsidRDefault="00C127D6">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6F3F" w14:textId="77777777" w:rsidR="00C127D6" w:rsidRDefault="00C12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1143" w14:textId="77777777" w:rsidR="00C127D6" w:rsidRDefault="00C12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A68224"/>
    <w:lvl w:ilvl="0">
      <w:numFmt w:val="bullet"/>
      <w:lvlText w:val="*"/>
      <w:lvlJc w:val="left"/>
    </w:lvl>
  </w:abstractNum>
  <w:abstractNum w:abstractNumId="1" w15:restartNumberingAfterBreak="0">
    <w:nsid w:val="004F01BF"/>
    <w:multiLevelType w:val="hybridMultilevel"/>
    <w:tmpl w:val="78887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560ABF"/>
    <w:multiLevelType w:val="hybridMultilevel"/>
    <w:tmpl w:val="F7FC256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1D739EE"/>
    <w:multiLevelType w:val="hybridMultilevel"/>
    <w:tmpl w:val="007032F8"/>
    <w:lvl w:ilvl="0" w:tplc="1C6825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1803EE"/>
    <w:multiLevelType w:val="multilevel"/>
    <w:tmpl w:val="C9181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3587C97"/>
    <w:multiLevelType w:val="hybridMultilevel"/>
    <w:tmpl w:val="1A822EA8"/>
    <w:lvl w:ilvl="0" w:tplc="10090017">
      <w:start w:val="1"/>
      <w:numFmt w:val="lowerLetter"/>
      <w:lvlText w:val="%1)"/>
      <w:lvlJc w:val="left"/>
      <w:pPr>
        <w:ind w:left="180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3A74D5E"/>
    <w:multiLevelType w:val="hybridMultilevel"/>
    <w:tmpl w:val="CDA4913E"/>
    <w:lvl w:ilvl="0" w:tplc="04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7" w15:restartNumberingAfterBreak="0">
    <w:nsid w:val="067D1566"/>
    <w:multiLevelType w:val="hybridMultilevel"/>
    <w:tmpl w:val="40E4CD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7C96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8A36A3"/>
    <w:multiLevelType w:val="hybridMultilevel"/>
    <w:tmpl w:val="0958A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F06A00"/>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B81738A"/>
    <w:multiLevelType w:val="multilevel"/>
    <w:tmpl w:val="DDF80420"/>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0CB07975"/>
    <w:multiLevelType w:val="hybridMultilevel"/>
    <w:tmpl w:val="48AE9CC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E934428"/>
    <w:multiLevelType w:val="multilevel"/>
    <w:tmpl w:val="618C8B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36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EB9749D"/>
    <w:multiLevelType w:val="multilevel"/>
    <w:tmpl w:val="F014B2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12B4401"/>
    <w:multiLevelType w:val="multilevel"/>
    <w:tmpl w:val="29E0EAC2"/>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2952"/>
        </w:tabs>
        <w:ind w:left="2952" w:hanging="432"/>
      </w:pPr>
      <w:rPr>
        <w:rFonts w:ascii="Symbol" w:hAnsi="Symbol"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432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40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48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6" w15:restartNumberingAfterBreak="0">
    <w:nsid w:val="11B90B88"/>
    <w:multiLevelType w:val="hybridMultilevel"/>
    <w:tmpl w:val="BDDAF17E"/>
    <w:lvl w:ilvl="0" w:tplc="04BE4780">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2135E4"/>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59A6FAA"/>
    <w:multiLevelType w:val="hybridMultilevel"/>
    <w:tmpl w:val="46441228"/>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171A66AD"/>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ABD758E"/>
    <w:multiLevelType w:val="hybridMultilevel"/>
    <w:tmpl w:val="133062D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B3F763F"/>
    <w:multiLevelType w:val="hybridMultilevel"/>
    <w:tmpl w:val="203C2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C297D46"/>
    <w:multiLevelType w:val="hybridMultilevel"/>
    <w:tmpl w:val="6BD2B2E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1C343FD3"/>
    <w:multiLevelType w:val="multilevel"/>
    <w:tmpl w:val="2E4A17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904E3D"/>
    <w:multiLevelType w:val="hybridMultilevel"/>
    <w:tmpl w:val="7882951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0924102">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BDDE68CC">
      <w:start w:val="1"/>
      <w:numFmt w:val="decimal"/>
      <w:lvlText w:val="%6."/>
      <w:lvlJc w:val="left"/>
      <w:pPr>
        <w:ind w:left="4500" w:hanging="360"/>
      </w:pPr>
      <w:rPr>
        <w:rFonts w:ascii="Calibri" w:hAnsi="Calibri" w:hint="default"/>
        <w:sz w:val="22"/>
      </w:r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F6C1C42"/>
    <w:multiLevelType w:val="multilevel"/>
    <w:tmpl w:val="84E852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1FB756EE"/>
    <w:multiLevelType w:val="multilevel"/>
    <w:tmpl w:val="2574611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22013658"/>
    <w:multiLevelType w:val="hybridMultilevel"/>
    <w:tmpl w:val="208AC44E"/>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25D72FD"/>
    <w:multiLevelType w:val="hybridMultilevel"/>
    <w:tmpl w:val="8E82B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60C4F0A"/>
    <w:multiLevelType w:val="hybridMultilevel"/>
    <w:tmpl w:val="0E343F36"/>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A581F18"/>
    <w:multiLevelType w:val="multilevel"/>
    <w:tmpl w:val="DDF80420"/>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2ADC6C71"/>
    <w:multiLevelType w:val="multilevel"/>
    <w:tmpl w:val="194E094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2B325FCF"/>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B3A1915"/>
    <w:multiLevelType w:val="hybridMultilevel"/>
    <w:tmpl w:val="48FC474A"/>
    <w:lvl w:ilvl="0" w:tplc="C554C3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B627ADA"/>
    <w:multiLevelType w:val="hybridMultilevel"/>
    <w:tmpl w:val="FEFCB8CA"/>
    <w:lvl w:ilvl="0" w:tplc="B25E784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CCB2D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7D74A9"/>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0C065B8"/>
    <w:multiLevelType w:val="hybridMultilevel"/>
    <w:tmpl w:val="39E69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1252166"/>
    <w:multiLevelType w:val="hybridMultilevel"/>
    <w:tmpl w:val="14B8587E"/>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40858A1"/>
    <w:multiLevelType w:val="hybridMultilevel"/>
    <w:tmpl w:val="C7FA4ABA"/>
    <w:lvl w:ilvl="0" w:tplc="04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40" w15:restartNumberingAfterBreak="0">
    <w:nsid w:val="3423572E"/>
    <w:multiLevelType w:val="multilevel"/>
    <w:tmpl w:val="83E8F31C"/>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bullet"/>
      <w:lvlText w:val=""/>
      <w:lvlJc w:val="left"/>
      <w:pPr>
        <w:tabs>
          <w:tab w:val="num" w:pos="1080"/>
        </w:tabs>
        <w:ind w:left="1080" w:hanging="360"/>
      </w:pPr>
      <w:rPr>
        <w:rFonts w:ascii="Symbol" w:hAnsi="Symbol" w:hint="default"/>
        <w:b/>
      </w:rPr>
    </w:lvl>
    <w:lvl w:ilvl="3">
      <w:start w:val="1"/>
      <w:numFmt w:val="bullet"/>
      <w:lvlText w:val=""/>
      <w:lvlJc w:val="left"/>
      <w:pPr>
        <w:tabs>
          <w:tab w:val="num" w:pos="2160"/>
        </w:tabs>
        <w:ind w:left="1728" w:hanging="648"/>
      </w:pPr>
      <w:rPr>
        <w:rFonts w:ascii="Symbol" w:hAnsi="Symbol" w:cs="Times New Roman" w:hint="default"/>
      </w:rPr>
    </w:lvl>
    <w:lvl w:ilvl="4">
      <w:start w:val="1"/>
      <w:numFmt w:val="bullet"/>
      <w:lvlText w:val="◦"/>
      <w:lvlJc w:val="left"/>
      <w:pPr>
        <w:tabs>
          <w:tab w:val="num" w:pos="2520"/>
        </w:tabs>
        <w:ind w:left="2232" w:hanging="792"/>
      </w:pPr>
      <w:rPr>
        <w:rFonts w:ascii="Times New Roman" w:hAnsi="Times New Roman" w:cs="Times New Roman"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8EF580F"/>
    <w:multiLevelType w:val="multilevel"/>
    <w:tmpl w:val="1B5CE0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B9051E3"/>
    <w:multiLevelType w:val="multilevel"/>
    <w:tmpl w:val="194E09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C390ABE"/>
    <w:multiLevelType w:val="hybridMultilevel"/>
    <w:tmpl w:val="21BA3F52"/>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C8A3892"/>
    <w:multiLevelType w:val="hybridMultilevel"/>
    <w:tmpl w:val="E8EA016A"/>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DAF26CF"/>
    <w:multiLevelType w:val="hybridMultilevel"/>
    <w:tmpl w:val="B6B241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E7B4020"/>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11331C4"/>
    <w:multiLevelType w:val="multilevel"/>
    <w:tmpl w:val="BE1A7C2E"/>
    <w:lvl w:ilvl="0">
      <w:start w:val="1"/>
      <w:numFmt w:val="bullet"/>
      <w:lvlText w:val=""/>
      <w:lvlJc w:val="left"/>
      <w:pPr>
        <w:tabs>
          <w:tab w:val="num" w:pos="2520"/>
        </w:tabs>
        <w:ind w:left="2520" w:hanging="360"/>
      </w:pPr>
      <w:rPr>
        <w:rFonts w:ascii="Symbol" w:hAnsi="Symbol" w:hint="default"/>
        <w:b/>
      </w:rPr>
    </w:lvl>
    <w:lvl w:ilvl="1">
      <w:start w:val="1"/>
      <w:numFmt w:val="decimal"/>
      <w:lvlText w:val="%1.%2."/>
      <w:lvlJc w:val="left"/>
      <w:pPr>
        <w:tabs>
          <w:tab w:val="num" w:pos="2592"/>
        </w:tabs>
        <w:ind w:left="2592" w:hanging="432"/>
      </w:pPr>
      <w:rPr>
        <w:rFonts w:hint="default"/>
      </w:rPr>
    </w:lvl>
    <w:lvl w:ilvl="2">
      <w:start w:val="1"/>
      <w:numFmt w:val="bullet"/>
      <w:lvlText w:val=""/>
      <w:lvlJc w:val="left"/>
      <w:pPr>
        <w:tabs>
          <w:tab w:val="num" w:pos="2880"/>
        </w:tabs>
        <w:ind w:left="2880" w:hanging="360"/>
      </w:pPr>
      <w:rPr>
        <w:rFonts w:ascii="Symbol" w:hAnsi="Symbol" w:hint="default"/>
        <w:b/>
      </w:rPr>
    </w:lvl>
    <w:lvl w:ilvl="3">
      <w:start w:val="1"/>
      <w:numFmt w:val="bullet"/>
      <w:lvlText w:val=""/>
      <w:lvlJc w:val="left"/>
      <w:pPr>
        <w:tabs>
          <w:tab w:val="num" w:pos="3960"/>
        </w:tabs>
        <w:ind w:left="3528" w:hanging="648"/>
      </w:pPr>
      <w:rPr>
        <w:rFonts w:ascii="Symbol" w:hAnsi="Symbol" w:cs="Times New Roman" w:hint="default"/>
      </w:rPr>
    </w:lvl>
    <w:lvl w:ilvl="4">
      <w:start w:val="1"/>
      <w:numFmt w:val="bullet"/>
      <w:lvlText w:val="◦"/>
      <w:lvlJc w:val="left"/>
      <w:pPr>
        <w:tabs>
          <w:tab w:val="num" w:pos="4320"/>
        </w:tabs>
        <w:ind w:left="4032" w:hanging="792"/>
      </w:pPr>
      <w:rPr>
        <w:rFonts w:ascii="Times New Roman" w:hAnsi="Times New Roman" w:cs="Times New Roman" w:hint="default"/>
        <w:b/>
      </w:rPr>
    </w:lvl>
    <w:lvl w:ilvl="5">
      <w:start w:val="1"/>
      <w:numFmt w:val="decimal"/>
      <w:lvlText w:val="%1.%2.%3.%4.%5.%6."/>
      <w:lvlJc w:val="left"/>
      <w:pPr>
        <w:tabs>
          <w:tab w:val="num" w:pos="504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bullet"/>
      <w:lvlText w:val=""/>
      <w:lvlJc w:val="left"/>
      <w:pPr>
        <w:tabs>
          <w:tab w:val="num" w:pos="4680"/>
        </w:tabs>
        <w:ind w:left="4680" w:hanging="360"/>
      </w:pPr>
      <w:rPr>
        <w:rFonts w:ascii="Wingdings" w:hAnsi="Wingdings" w:hint="default"/>
        <w:b/>
      </w:rPr>
    </w:lvl>
    <w:lvl w:ilvl="8">
      <w:start w:val="1"/>
      <w:numFmt w:val="decimal"/>
      <w:lvlText w:val="%1.%2.%3.%4.%5.%6.%7.%8.%9."/>
      <w:lvlJc w:val="left"/>
      <w:pPr>
        <w:tabs>
          <w:tab w:val="num" w:pos="6480"/>
        </w:tabs>
        <w:ind w:left="6120" w:hanging="1440"/>
      </w:pPr>
      <w:rPr>
        <w:rFonts w:hint="default"/>
      </w:rPr>
    </w:lvl>
  </w:abstractNum>
  <w:abstractNum w:abstractNumId="48" w15:restartNumberingAfterBreak="0">
    <w:nsid w:val="413D7006"/>
    <w:multiLevelType w:val="hybridMultilevel"/>
    <w:tmpl w:val="D65E6A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8261561"/>
    <w:multiLevelType w:val="hybridMultilevel"/>
    <w:tmpl w:val="A5D69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9853C97"/>
    <w:multiLevelType w:val="hybridMultilevel"/>
    <w:tmpl w:val="3F9213EA"/>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51" w15:restartNumberingAfterBreak="0">
    <w:nsid w:val="4A560DE3"/>
    <w:multiLevelType w:val="multilevel"/>
    <w:tmpl w:val="6908C7E0"/>
    <w:lvl w:ilvl="0">
      <w:start w:val="3"/>
      <w:numFmt w:val="none"/>
      <w:lvlText w:val="2."/>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A7400F7"/>
    <w:multiLevelType w:val="hybridMultilevel"/>
    <w:tmpl w:val="702CD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B17087D"/>
    <w:multiLevelType w:val="hybridMultilevel"/>
    <w:tmpl w:val="AF3C0F8E"/>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15:restartNumberingAfterBreak="0">
    <w:nsid w:val="4DA61AA7"/>
    <w:multiLevelType w:val="hybridMultilevel"/>
    <w:tmpl w:val="42F8A628"/>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0F04BF4"/>
    <w:multiLevelType w:val="hybridMultilevel"/>
    <w:tmpl w:val="20DE5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0F75AD0"/>
    <w:multiLevelType w:val="hybridMultilevel"/>
    <w:tmpl w:val="F14EF340"/>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7" w15:restartNumberingAfterBreak="0">
    <w:nsid w:val="515A3FC9"/>
    <w:multiLevelType w:val="multilevel"/>
    <w:tmpl w:val="7E56234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8" w15:restartNumberingAfterBreak="0">
    <w:nsid w:val="522E6506"/>
    <w:multiLevelType w:val="multilevel"/>
    <w:tmpl w:val="A844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3A0FE4"/>
    <w:multiLevelType w:val="hybridMultilevel"/>
    <w:tmpl w:val="B4E660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85F0E52"/>
    <w:multiLevelType w:val="multilevel"/>
    <w:tmpl w:val="F434207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BD5544E"/>
    <w:multiLevelType w:val="hybridMultilevel"/>
    <w:tmpl w:val="05BEC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D0C5A76"/>
    <w:multiLevelType w:val="hybridMultilevel"/>
    <w:tmpl w:val="676ADAE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5E3A3407"/>
    <w:multiLevelType w:val="hybridMultilevel"/>
    <w:tmpl w:val="16029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E441503"/>
    <w:multiLevelType w:val="multilevel"/>
    <w:tmpl w:val="566AA516"/>
    <w:lvl w:ilvl="0">
      <w:start w:val="1"/>
      <w:numFmt w:val="decimal"/>
      <w:lvlText w:val="%1."/>
      <w:lvlJc w:val="left"/>
      <w:pPr>
        <w:tabs>
          <w:tab w:val="num" w:pos="1800"/>
        </w:tabs>
        <w:ind w:left="1800" w:hanging="360"/>
      </w:pPr>
      <w:rPr>
        <w:rFonts w:hint="default"/>
        <w:b w:val="0"/>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b w:val="0"/>
      </w:rPr>
    </w:lvl>
    <w:lvl w:ilvl="3">
      <w:start w:val="1"/>
      <w:numFmt w:val="bullet"/>
      <w:lvlText w:val=""/>
      <w:lvlJc w:val="left"/>
      <w:pPr>
        <w:tabs>
          <w:tab w:val="num" w:pos="3600"/>
        </w:tabs>
        <w:ind w:left="3168" w:hanging="648"/>
      </w:pPr>
      <w:rPr>
        <w:rFonts w:ascii="Symbol" w:hAnsi="Symbol" w:cs="Times New Roman" w:hint="default"/>
      </w:rPr>
    </w:lvl>
    <w:lvl w:ilvl="4">
      <w:start w:val="1"/>
      <w:numFmt w:val="bullet"/>
      <w:lvlText w:val="◦"/>
      <w:lvlJc w:val="left"/>
      <w:pPr>
        <w:tabs>
          <w:tab w:val="num" w:pos="3960"/>
        </w:tabs>
        <w:ind w:left="3672" w:hanging="792"/>
      </w:pPr>
      <w:rPr>
        <w:rFonts w:ascii="Times New Roman" w:hAnsi="Times New Roman" w:cs="Times New Roman" w:hint="default"/>
        <w:b/>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65" w15:restartNumberingAfterBreak="0">
    <w:nsid w:val="5FB33126"/>
    <w:multiLevelType w:val="hybridMultilevel"/>
    <w:tmpl w:val="55007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FB90086"/>
    <w:multiLevelType w:val="hybridMultilevel"/>
    <w:tmpl w:val="526A298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0924102">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09909AB"/>
    <w:multiLevelType w:val="hybridMultilevel"/>
    <w:tmpl w:val="1DC094E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8" w15:restartNumberingAfterBreak="0">
    <w:nsid w:val="61C91CB8"/>
    <w:multiLevelType w:val="multilevel"/>
    <w:tmpl w:val="25746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2800160"/>
    <w:multiLevelType w:val="multilevel"/>
    <w:tmpl w:val="FC6C6852"/>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70" w15:restartNumberingAfterBreak="0">
    <w:nsid w:val="62A22A2D"/>
    <w:multiLevelType w:val="multilevel"/>
    <w:tmpl w:val="66C86E1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6676148F"/>
    <w:multiLevelType w:val="hybridMultilevel"/>
    <w:tmpl w:val="CEAC2E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6FE5EE3"/>
    <w:multiLevelType w:val="multilevel"/>
    <w:tmpl w:val="2B78DDF4"/>
    <w:lvl w:ilvl="0">
      <w:start w:val="1"/>
      <w:numFmt w:val="decimal"/>
      <w:lvlText w:val="%1."/>
      <w:lvlJc w:val="left"/>
      <w:pPr>
        <w:tabs>
          <w:tab w:val="num" w:pos="990"/>
        </w:tabs>
        <w:ind w:left="99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7014D81"/>
    <w:multiLevelType w:val="hybridMultilevel"/>
    <w:tmpl w:val="32C057CE"/>
    <w:lvl w:ilvl="0" w:tplc="04090001">
      <w:start w:val="1"/>
      <w:numFmt w:val="bullet"/>
      <w:lvlText w:val=""/>
      <w:lvlJc w:val="left"/>
      <w:pPr>
        <w:ind w:left="1890" w:hanging="360"/>
      </w:pPr>
      <w:rPr>
        <w:rFonts w:ascii="Symbol" w:hAnsi="Symbol"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74" w15:restartNumberingAfterBreak="0">
    <w:nsid w:val="685C5C50"/>
    <w:multiLevelType w:val="hybridMultilevel"/>
    <w:tmpl w:val="4FCCA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8A67DB9"/>
    <w:multiLevelType w:val="hybridMultilevel"/>
    <w:tmpl w:val="F9CCAAB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6D7D122A"/>
    <w:multiLevelType w:val="hybridMultilevel"/>
    <w:tmpl w:val="030644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E5A54F4"/>
    <w:multiLevelType w:val="hybridMultilevel"/>
    <w:tmpl w:val="C456C4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F10043F"/>
    <w:multiLevelType w:val="multilevel"/>
    <w:tmpl w:val="32B4B2F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79" w15:restartNumberingAfterBreak="0">
    <w:nsid w:val="733805E6"/>
    <w:multiLevelType w:val="hybridMultilevel"/>
    <w:tmpl w:val="D01C776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7">
      <w:start w:val="1"/>
      <w:numFmt w:val="lowerLetter"/>
      <w:lvlText w:val="%3)"/>
      <w:lvlJc w:val="left"/>
      <w:pPr>
        <w:ind w:left="2160" w:hanging="180"/>
      </w:pPr>
    </w:lvl>
    <w:lvl w:ilvl="3" w:tplc="C0924102">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BDDE68CC">
      <w:start w:val="1"/>
      <w:numFmt w:val="decimal"/>
      <w:lvlText w:val="%6."/>
      <w:lvlJc w:val="left"/>
      <w:pPr>
        <w:ind w:left="4500" w:hanging="360"/>
      </w:pPr>
      <w:rPr>
        <w:rFonts w:ascii="Calibri" w:hAnsi="Calibri" w:hint="default"/>
        <w:sz w:val="22"/>
      </w:r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66C531D"/>
    <w:multiLevelType w:val="hybridMultilevel"/>
    <w:tmpl w:val="98C072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AEA46CC"/>
    <w:multiLevelType w:val="multilevel"/>
    <w:tmpl w:val="7F16F8DE"/>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2" w15:restartNumberingAfterBreak="0">
    <w:nsid w:val="7D4C2489"/>
    <w:multiLevelType w:val="hybridMultilevel"/>
    <w:tmpl w:val="98A8F03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3" w15:restartNumberingAfterBreak="0">
    <w:nsid w:val="7DD65664"/>
    <w:multiLevelType w:val="multilevel"/>
    <w:tmpl w:val="19D8C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bullet"/>
      <w:lvlText w:val=""/>
      <w:lvlJc w:val="left"/>
      <w:pPr>
        <w:tabs>
          <w:tab w:val="num" w:pos="3600"/>
        </w:tabs>
        <w:ind w:left="3240" w:hanging="1080"/>
      </w:pPr>
      <w:rPr>
        <w:rFonts w:ascii="Symbol" w:hAnsi="Symbol"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7E6C47EB"/>
    <w:multiLevelType w:val="hybridMultilevel"/>
    <w:tmpl w:val="C390E61A"/>
    <w:lvl w:ilvl="0" w:tplc="148A3BD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6"/>
  </w:num>
  <w:num w:numId="3">
    <w:abstractNumId w:val="72"/>
  </w:num>
  <w:num w:numId="4">
    <w:abstractNumId w:val="8"/>
  </w:num>
  <w:num w:numId="5">
    <w:abstractNumId w:val="64"/>
  </w:num>
  <w:num w:numId="6">
    <w:abstractNumId w:val="40"/>
  </w:num>
  <w:num w:numId="7">
    <w:abstractNumId w:val="42"/>
  </w:num>
  <w:num w:numId="8">
    <w:abstractNumId w:val="19"/>
  </w:num>
  <w:num w:numId="9">
    <w:abstractNumId w:val="10"/>
  </w:num>
  <w:num w:numId="10">
    <w:abstractNumId w:val="36"/>
  </w:num>
  <w:num w:numId="11">
    <w:abstractNumId w:val="4"/>
  </w:num>
  <w:num w:numId="12">
    <w:abstractNumId w:val="68"/>
  </w:num>
  <w:num w:numId="13">
    <w:abstractNumId w:val="41"/>
  </w:num>
  <w:num w:numId="14">
    <w:abstractNumId w:val="81"/>
  </w:num>
  <w:num w:numId="15">
    <w:abstractNumId w:val="14"/>
  </w:num>
  <w:num w:numId="16">
    <w:abstractNumId w:val="26"/>
  </w:num>
  <w:num w:numId="17">
    <w:abstractNumId w:val="57"/>
  </w:num>
  <w:num w:numId="18">
    <w:abstractNumId w:val="47"/>
  </w:num>
  <w:num w:numId="19">
    <w:abstractNumId w:val="78"/>
  </w:num>
  <w:num w:numId="20">
    <w:abstractNumId w:val="69"/>
  </w:num>
  <w:num w:numId="21">
    <w:abstractNumId w:val="9"/>
  </w:num>
  <w:num w:numId="22">
    <w:abstractNumId w:val="56"/>
  </w:num>
  <w:num w:numId="23">
    <w:abstractNumId w:val="22"/>
  </w:num>
  <w:num w:numId="24">
    <w:abstractNumId w:val="20"/>
  </w:num>
  <w:num w:numId="25">
    <w:abstractNumId w:val="74"/>
  </w:num>
  <w:num w:numId="26">
    <w:abstractNumId w:val="13"/>
  </w:num>
  <w:num w:numId="27">
    <w:abstractNumId w:val="59"/>
  </w:num>
  <w:num w:numId="28">
    <w:abstractNumId w:val="25"/>
  </w:num>
  <w:num w:numId="29">
    <w:abstractNumId w:val="51"/>
  </w:num>
  <w:num w:numId="30">
    <w:abstractNumId w:val="50"/>
  </w:num>
  <w:num w:numId="31">
    <w:abstractNumId w:val="15"/>
  </w:num>
  <w:num w:numId="32">
    <w:abstractNumId w:val="45"/>
  </w:num>
  <w:num w:numId="33">
    <w:abstractNumId w:val="16"/>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60"/>
  </w:num>
  <w:num w:numId="36">
    <w:abstractNumId w:val="52"/>
  </w:num>
  <w:num w:numId="37">
    <w:abstractNumId w:val="49"/>
  </w:num>
  <w:num w:numId="38">
    <w:abstractNumId w:val="34"/>
  </w:num>
  <w:num w:numId="39">
    <w:abstractNumId w:val="83"/>
  </w:num>
  <w:num w:numId="40">
    <w:abstractNumId w:val="62"/>
  </w:num>
  <w:num w:numId="41">
    <w:abstractNumId w:val="23"/>
  </w:num>
  <w:num w:numId="42">
    <w:abstractNumId w:val="65"/>
  </w:num>
  <w:num w:numId="43">
    <w:abstractNumId w:val="12"/>
  </w:num>
  <w:num w:numId="44">
    <w:abstractNumId w:val="7"/>
  </w:num>
  <w:num w:numId="45">
    <w:abstractNumId w:val="35"/>
  </w:num>
  <w:num w:numId="46">
    <w:abstractNumId w:val="11"/>
  </w:num>
  <w:num w:numId="47">
    <w:abstractNumId w:val="31"/>
  </w:num>
  <w:num w:numId="48">
    <w:abstractNumId w:val="84"/>
  </w:num>
  <w:num w:numId="49">
    <w:abstractNumId w:val="37"/>
  </w:num>
  <w:num w:numId="50">
    <w:abstractNumId w:val="70"/>
  </w:num>
  <w:num w:numId="51">
    <w:abstractNumId w:val="0"/>
    <w:lvlOverride w:ilvl="0">
      <w:lvl w:ilvl="0">
        <w:numFmt w:val="bullet"/>
        <w:lvlText w:val=""/>
        <w:legacy w:legacy="1" w:legacySpace="0" w:legacyIndent="360"/>
        <w:lvlJc w:val="left"/>
        <w:rPr>
          <w:rFonts w:ascii="Symbol" w:hAnsi="Symbol" w:hint="default"/>
        </w:rPr>
      </w:lvl>
    </w:lvlOverride>
  </w:num>
  <w:num w:numId="52">
    <w:abstractNumId w:val="61"/>
  </w:num>
  <w:num w:numId="53">
    <w:abstractNumId w:val="33"/>
  </w:num>
  <w:num w:numId="54">
    <w:abstractNumId w:val="24"/>
  </w:num>
  <w:num w:numId="55">
    <w:abstractNumId w:val="66"/>
  </w:num>
  <w:num w:numId="56">
    <w:abstractNumId w:val="79"/>
  </w:num>
  <w:num w:numId="57">
    <w:abstractNumId w:val="75"/>
  </w:num>
  <w:num w:numId="58">
    <w:abstractNumId w:val="30"/>
  </w:num>
  <w:num w:numId="59">
    <w:abstractNumId w:val="77"/>
  </w:num>
  <w:num w:numId="60">
    <w:abstractNumId w:val="63"/>
  </w:num>
  <w:num w:numId="61">
    <w:abstractNumId w:val="21"/>
  </w:num>
  <w:num w:numId="62">
    <w:abstractNumId w:val="54"/>
  </w:num>
  <w:num w:numId="63">
    <w:abstractNumId w:val="44"/>
  </w:num>
  <w:num w:numId="64">
    <w:abstractNumId w:val="53"/>
  </w:num>
  <w:num w:numId="65">
    <w:abstractNumId w:val="27"/>
  </w:num>
  <w:num w:numId="66">
    <w:abstractNumId w:val="38"/>
  </w:num>
  <w:num w:numId="67">
    <w:abstractNumId w:val="43"/>
  </w:num>
  <w:num w:numId="68">
    <w:abstractNumId w:val="29"/>
  </w:num>
  <w:num w:numId="69">
    <w:abstractNumId w:val="73"/>
  </w:num>
  <w:num w:numId="70">
    <w:abstractNumId w:val="48"/>
  </w:num>
  <w:num w:numId="71">
    <w:abstractNumId w:val="18"/>
  </w:num>
  <w:num w:numId="72">
    <w:abstractNumId w:val="67"/>
  </w:num>
  <w:num w:numId="73">
    <w:abstractNumId w:val="82"/>
  </w:num>
  <w:num w:numId="74">
    <w:abstractNumId w:val="6"/>
  </w:num>
  <w:num w:numId="75">
    <w:abstractNumId w:val="39"/>
  </w:num>
  <w:num w:numId="76">
    <w:abstractNumId w:val="2"/>
  </w:num>
  <w:num w:numId="77">
    <w:abstractNumId w:val="55"/>
  </w:num>
  <w:num w:numId="78">
    <w:abstractNumId w:val="1"/>
  </w:num>
  <w:num w:numId="79">
    <w:abstractNumId w:val="17"/>
  </w:num>
  <w:num w:numId="80">
    <w:abstractNumId w:val="28"/>
  </w:num>
  <w:num w:numId="81">
    <w:abstractNumId w:val="3"/>
  </w:num>
  <w:num w:numId="82">
    <w:abstractNumId w:val="80"/>
  </w:num>
  <w:num w:numId="83">
    <w:abstractNumId w:val="76"/>
  </w:num>
  <w:num w:numId="84">
    <w:abstractNumId w:val="71"/>
  </w:num>
  <w:num w:numId="85">
    <w:abstractNumId w:val="58"/>
  </w:num>
  <w:num w:numId="86">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D9"/>
    <w:rsid w:val="00000DC3"/>
    <w:rsid w:val="000047AC"/>
    <w:rsid w:val="00013234"/>
    <w:rsid w:val="0001437D"/>
    <w:rsid w:val="00016833"/>
    <w:rsid w:val="00020C49"/>
    <w:rsid w:val="000231E1"/>
    <w:rsid w:val="00024408"/>
    <w:rsid w:val="00032E92"/>
    <w:rsid w:val="00035298"/>
    <w:rsid w:val="00037F96"/>
    <w:rsid w:val="00043032"/>
    <w:rsid w:val="00046C63"/>
    <w:rsid w:val="00054532"/>
    <w:rsid w:val="000555C6"/>
    <w:rsid w:val="000605FF"/>
    <w:rsid w:val="0006464C"/>
    <w:rsid w:val="00064C04"/>
    <w:rsid w:val="00065B8E"/>
    <w:rsid w:val="00065DB2"/>
    <w:rsid w:val="00070753"/>
    <w:rsid w:val="00070DB9"/>
    <w:rsid w:val="00077957"/>
    <w:rsid w:val="00082A73"/>
    <w:rsid w:val="000833D0"/>
    <w:rsid w:val="00083A02"/>
    <w:rsid w:val="00085B9E"/>
    <w:rsid w:val="00086724"/>
    <w:rsid w:val="00087A01"/>
    <w:rsid w:val="00093ABB"/>
    <w:rsid w:val="00095EC3"/>
    <w:rsid w:val="00096593"/>
    <w:rsid w:val="00096DC0"/>
    <w:rsid w:val="000A071A"/>
    <w:rsid w:val="000A0E98"/>
    <w:rsid w:val="000A32B2"/>
    <w:rsid w:val="000A3C52"/>
    <w:rsid w:val="000A6389"/>
    <w:rsid w:val="000A7AB2"/>
    <w:rsid w:val="000A7E11"/>
    <w:rsid w:val="000B23BE"/>
    <w:rsid w:val="000B2A66"/>
    <w:rsid w:val="000B41D8"/>
    <w:rsid w:val="000B43D1"/>
    <w:rsid w:val="000B5081"/>
    <w:rsid w:val="000B6B5E"/>
    <w:rsid w:val="000B6E58"/>
    <w:rsid w:val="000B7B5C"/>
    <w:rsid w:val="000C1235"/>
    <w:rsid w:val="000C35C2"/>
    <w:rsid w:val="000C408E"/>
    <w:rsid w:val="000C6F65"/>
    <w:rsid w:val="000D3CDD"/>
    <w:rsid w:val="000D3CFF"/>
    <w:rsid w:val="000D4620"/>
    <w:rsid w:val="000D5E83"/>
    <w:rsid w:val="000D7136"/>
    <w:rsid w:val="000D729A"/>
    <w:rsid w:val="000D7E49"/>
    <w:rsid w:val="000E14D9"/>
    <w:rsid w:val="000E1508"/>
    <w:rsid w:val="000E1C92"/>
    <w:rsid w:val="000E3F07"/>
    <w:rsid w:val="000E4E92"/>
    <w:rsid w:val="000E5311"/>
    <w:rsid w:val="000E53B4"/>
    <w:rsid w:val="000E6B6C"/>
    <w:rsid w:val="000E6FAC"/>
    <w:rsid w:val="000E78FE"/>
    <w:rsid w:val="000F1401"/>
    <w:rsid w:val="000F5380"/>
    <w:rsid w:val="000F54F2"/>
    <w:rsid w:val="000F6A4B"/>
    <w:rsid w:val="00102F0B"/>
    <w:rsid w:val="001030FD"/>
    <w:rsid w:val="00112988"/>
    <w:rsid w:val="0011386F"/>
    <w:rsid w:val="00123912"/>
    <w:rsid w:val="001248E4"/>
    <w:rsid w:val="00125513"/>
    <w:rsid w:val="00127685"/>
    <w:rsid w:val="001310FB"/>
    <w:rsid w:val="0013121C"/>
    <w:rsid w:val="00143743"/>
    <w:rsid w:val="00147260"/>
    <w:rsid w:val="00147589"/>
    <w:rsid w:val="001508E5"/>
    <w:rsid w:val="00151E06"/>
    <w:rsid w:val="00152351"/>
    <w:rsid w:val="00152D8E"/>
    <w:rsid w:val="00153D7C"/>
    <w:rsid w:val="00155714"/>
    <w:rsid w:val="00155DFD"/>
    <w:rsid w:val="00155F96"/>
    <w:rsid w:val="00157E6B"/>
    <w:rsid w:val="00161A2F"/>
    <w:rsid w:val="00164E53"/>
    <w:rsid w:val="00164ED3"/>
    <w:rsid w:val="00166309"/>
    <w:rsid w:val="00171B89"/>
    <w:rsid w:val="00173482"/>
    <w:rsid w:val="001772A0"/>
    <w:rsid w:val="0018334C"/>
    <w:rsid w:val="00185083"/>
    <w:rsid w:val="00185735"/>
    <w:rsid w:val="0018741E"/>
    <w:rsid w:val="0018789C"/>
    <w:rsid w:val="00193DEF"/>
    <w:rsid w:val="001A1BD8"/>
    <w:rsid w:val="001A2216"/>
    <w:rsid w:val="001A33D6"/>
    <w:rsid w:val="001A40AC"/>
    <w:rsid w:val="001C4C80"/>
    <w:rsid w:val="001C55E7"/>
    <w:rsid w:val="001C5688"/>
    <w:rsid w:val="001C66B5"/>
    <w:rsid w:val="001C787B"/>
    <w:rsid w:val="001D2F20"/>
    <w:rsid w:val="001D354A"/>
    <w:rsid w:val="001D4BA2"/>
    <w:rsid w:val="001D69C4"/>
    <w:rsid w:val="001E0EFF"/>
    <w:rsid w:val="001E1CC5"/>
    <w:rsid w:val="001E61F3"/>
    <w:rsid w:val="001E65B3"/>
    <w:rsid w:val="001E7411"/>
    <w:rsid w:val="001F2754"/>
    <w:rsid w:val="001F4104"/>
    <w:rsid w:val="002002EA"/>
    <w:rsid w:val="0020286B"/>
    <w:rsid w:val="002035B8"/>
    <w:rsid w:val="002053AE"/>
    <w:rsid w:val="00207769"/>
    <w:rsid w:val="00212457"/>
    <w:rsid w:val="0021570B"/>
    <w:rsid w:val="00221C4B"/>
    <w:rsid w:val="00222C12"/>
    <w:rsid w:val="00222DF4"/>
    <w:rsid w:val="00231362"/>
    <w:rsid w:val="00231A1C"/>
    <w:rsid w:val="00231BE7"/>
    <w:rsid w:val="0023691E"/>
    <w:rsid w:val="002434D1"/>
    <w:rsid w:val="00244284"/>
    <w:rsid w:val="002444C9"/>
    <w:rsid w:val="00244BA2"/>
    <w:rsid w:val="00250680"/>
    <w:rsid w:val="0025167C"/>
    <w:rsid w:val="00251A9E"/>
    <w:rsid w:val="002534F2"/>
    <w:rsid w:val="00255B67"/>
    <w:rsid w:val="00256A4E"/>
    <w:rsid w:val="002629CC"/>
    <w:rsid w:val="0026365D"/>
    <w:rsid w:val="00265B83"/>
    <w:rsid w:val="00267E68"/>
    <w:rsid w:val="002706E5"/>
    <w:rsid w:val="00285289"/>
    <w:rsid w:val="002862B9"/>
    <w:rsid w:val="00286F51"/>
    <w:rsid w:val="0028776C"/>
    <w:rsid w:val="00294125"/>
    <w:rsid w:val="002A27BB"/>
    <w:rsid w:val="002A56EB"/>
    <w:rsid w:val="002A6267"/>
    <w:rsid w:val="002B0482"/>
    <w:rsid w:val="002B651D"/>
    <w:rsid w:val="002B7ACD"/>
    <w:rsid w:val="002C1730"/>
    <w:rsid w:val="002C58BD"/>
    <w:rsid w:val="002D2649"/>
    <w:rsid w:val="002E3054"/>
    <w:rsid w:val="002E438A"/>
    <w:rsid w:val="002F07F0"/>
    <w:rsid w:val="002F15B5"/>
    <w:rsid w:val="002F5AA7"/>
    <w:rsid w:val="002F62B1"/>
    <w:rsid w:val="00305D2C"/>
    <w:rsid w:val="00305F11"/>
    <w:rsid w:val="003077BD"/>
    <w:rsid w:val="003105B1"/>
    <w:rsid w:val="003125C0"/>
    <w:rsid w:val="00315E10"/>
    <w:rsid w:val="00322FCF"/>
    <w:rsid w:val="00324226"/>
    <w:rsid w:val="003249B7"/>
    <w:rsid w:val="0033320A"/>
    <w:rsid w:val="003335E0"/>
    <w:rsid w:val="00334060"/>
    <w:rsid w:val="00336769"/>
    <w:rsid w:val="00342CFE"/>
    <w:rsid w:val="003453C8"/>
    <w:rsid w:val="003461F7"/>
    <w:rsid w:val="0034638F"/>
    <w:rsid w:val="0034768E"/>
    <w:rsid w:val="003518E8"/>
    <w:rsid w:val="0035319D"/>
    <w:rsid w:val="00355914"/>
    <w:rsid w:val="00360D21"/>
    <w:rsid w:val="003624D0"/>
    <w:rsid w:val="00363479"/>
    <w:rsid w:val="00364D70"/>
    <w:rsid w:val="00365DF4"/>
    <w:rsid w:val="003661D2"/>
    <w:rsid w:val="0037023A"/>
    <w:rsid w:val="0037138C"/>
    <w:rsid w:val="00371F1B"/>
    <w:rsid w:val="003728B5"/>
    <w:rsid w:val="00375974"/>
    <w:rsid w:val="00375A45"/>
    <w:rsid w:val="00380F2B"/>
    <w:rsid w:val="00382B4C"/>
    <w:rsid w:val="00385129"/>
    <w:rsid w:val="0038541F"/>
    <w:rsid w:val="003901E6"/>
    <w:rsid w:val="0039065D"/>
    <w:rsid w:val="003939F1"/>
    <w:rsid w:val="00396472"/>
    <w:rsid w:val="003A02B2"/>
    <w:rsid w:val="003A297A"/>
    <w:rsid w:val="003A3BC7"/>
    <w:rsid w:val="003A42D5"/>
    <w:rsid w:val="003A4F22"/>
    <w:rsid w:val="003B070C"/>
    <w:rsid w:val="003B73A5"/>
    <w:rsid w:val="003C0916"/>
    <w:rsid w:val="003C27EB"/>
    <w:rsid w:val="003C3F20"/>
    <w:rsid w:val="003D50DE"/>
    <w:rsid w:val="003D71A8"/>
    <w:rsid w:val="003D779C"/>
    <w:rsid w:val="003D7DD6"/>
    <w:rsid w:val="00401DB8"/>
    <w:rsid w:val="004105A5"/>
    <w:rsid w:val="00411182"/>
    <w:rsid w:val="0041694F"/>
    <w:rsid w:val="00416BFB"/>
    <w:rsid w:val="004175E2"/>
    <w:rsid w:val="00421A7F"/>
    <w:rsid w:val="004251DA"/>
    <w:rsid w:val="004332E0"/>
    <w:rsid w:val="0044078E"/>
    <w:rsid w:val="0044731E"/>
    <w:rsid w:val="004476A0"/>
    <w:rsid w:val="0045299A"/>
    <w:rsid w:val="00452A76"/>
    <w:rsid w:val="0045372E"/>
    <w:rsid w:val="00454573"/>
    <w:rsid w:val="004571B3"/>
    <w:rsid w:val="00457F45"/>
    <w:rsid w:val="0046227B"/>
    <w:rsid w:val="0046339A"/>
    <w:rsid w:val="00464ED4"/>
    <w:rsid w:val="00472038"/>
    <w:rsid w:val="0047226B"/>
    <w:rsid w:val="00475697"/>
    <w:rsid w:val="00482380"/>
    <w:rsid w:val="00484596"/>
    <w:rsid w:val="00486DD1"/>
    <w:rsid w:val="00491116"/>
    <w:rsid w:val="00491293"/>
    <w:rsid w:val="0049782A"/>
    <w:rsid w:val="004A25C8"/>
    <w:rsid w:val="004A3440"/>
    <w:rsid w:val="004A4CBE"/>
    <w:rsid w:val="004A4E88"/>
    <w:rsid w:val="004B04C0"/>
    <w:rsid w:val="004B4D95"/>
    <w:rsid w:val="004B6FAB"/>
    <w:rsid w:val="004C0674"/>
    <w:rsid w:val="004C39BD"/>
    <w:rsid w:val="004C4D73"/>
    <w:rsid w:val="004C5D60"/>
    <w:rsid w:val="004C5F70"/>
    <w:rsid w:val="004C7634"/>
    <w:rsid w:val="004E4BF8"/>
    <w:rsid w:val="004F0145"/>
    <w:rsid w:val="004F05D2"/>
    <w:rsid w:val="004F0C7F"/>
    <w:rsid w:val="004F1073"/>
    <w:rsid w:val="004F363F"/>
    <w:rsid w:val="004F41D9"/>
    <w:rsid w:val="0050066B"/>
    <w:rsid w:val="00500A58"/>
    <w:rsid w:val="00504B4E"/>
    <w:rsid w:val="00504C96"/>
    <w:rsid w:val="00504DB6"/>
    <w:rsid w:val="00505BC2"/>
    <w:rsid w:val="00514AFB"/>
    <w:rsid w:val="005167F9"/>
    <w:rsid w:val="00517EF5"/>
    <w:rsid w:val="00522121"/>
    <w:rsid w:val="005237AC"/>
    <w:rsid w:val="00524397"/>
    <w:rsid w:val="0052491E"/>
    <w:rsid w:val="005300C1"/>
    <w:rsid w:val="00532485"/>
    <w:rsid w:val="00535E22"/>
    <w:rsid w:val="005377B1"/>
    <w:rsid w:val="00542781"/>
    <w:rsid w:val="00550692"/>
    <w:rsid w:val="005512E6"/>
    <w:rsid w:val="00562721"/>
    <w:rsid w:val="00562D76"/>
    <w:rsid w:val="005707B8"/>
    <w:rsid w:val="00570B9B"/>
    <w:rsid w:val="005727F5"/>
    <w:rsid w:val="0057590B"/>
    <w:rsid w:val="0058096D"/>
    <w:rsid w:val="00586872"/>
    <w:rsid w:val="00586D82"/>
    <w:rsid w:val="0059127A"/>
    <w:rsid w:val="0059631A"/>
    <w:rsid w:val="005A0100"/>
    <w:rsid w:val="005A0B06"/>
    <w:rsid w:val="005A61DE"/>
    <w:rsid w:val="005A68CE"/>
    <w:rsid w:val="005A704F"/>
    <w:rsid w:val="005B03E4"/>
    <w:rsid w:val="005B4064"/>
    <w:rsid w:val="005B5380"/>
    <w:rsid w:val="005B6EB7"/>
    <w:rsid w:val="005C543D"/>
    <w:rsid w:val="005D4618"/>
    <w:rsid w:val="005E15F9"/>
    <w:rsid w:val="005E250E"/>
    <w:rsid w:val="005E788B"/>
    <w:rsid w:val="005F091C"/>
    <w:rsid w:val="005F1D52"/>
    <w:rsid w:val="005F4A1A"/>
    <w:rsid w:val="005F7405"/>
    <w:rsid w:val="005F7B8E"/>
    <w:rsid w:val="00602E71"/>
    <w:rsid w:val="00602EDA"/>
    <w:rsid w:val="006034EC"/>
    <w:rsid w:val="00604468"/>
    <w:rsid w:val="00604DA8"/>
    <w:rsid w:val="00606E02"/>
    <w:rsid w:val="006078D2"/>
    <w:rsid w:val="00610630"/>
    <w:rsid w:val="00610EDE"/>
    <w:rsid w:val="00611D45"/>
    <w:rsid w:val="00612F5A"/>
    <w:rsid w:val="006170C9"/>
    <w:rsid w:val="006217A7"/>
    <w:rsid w:val="0062240A"/>
    <w:rsid w:val="00624318"/>
    <w:rsid w:val="00624437"/>
    <w:rsid w:val="006258BE"/>
    <w:rsid w:val="00634869"/>
    <w:rsid w:val="00637F07"/>
    <w:rsid w:val="00645D2F"/>
    <w:rsid w:val="00655507"/>
    <w:rsid w:val="00665950"/>
    <w:rsid w:val="00666753"/>
    <w:rsid w:val="00672CD4"/>
    <w:rsid w:val="00673642"/>
    <w:rsid w:val="00674840"/>
    <w:rsid w:val="00684720"/>
    <w:rsid w:val="00685C86"/>
    <w:rsid w:val="00686314"/>
    <w:rsid w:val="0069282F"/>
    <w:rsid w:val="00696B0E"/>
    <w:rsid w:val="006A1026"/>
    <w:rsid w:val="006A302A"/>
    <w:rsid w:val="006A4C77"/>
    <w:rsid w:val="006B01F3"/>
    <w:rsid w:val="006B180F"/>
    <w:rsid w:val="006B1B0F"/>
    <w:rsid w:val="006B1BC7"/>
    <w:rsid w:val="006B29AA"/>
    <w:rsid w:val="006B345B"/>
    <w:rsid w:val="006B392A"/>
    <w:rsid w:val="006B62BE"/>
    <w:rsid w:val="006B66C9"/>
    <w:rsid w:val="006B7E62"/>
    <w:rsid w:val="006D275A"/>
    <w:rsid w:val="006D543D"/>
    <w:rsid w:val="006D78DF"/>
    <w:rsid w:val="006E261B"/>
    <w:rsid w:val="006E30C4"/>
    <w:rsid w:val="006E3C21"/>
    <w:rsid w:val="006E554F"/>
    <w:rsid w:val="006E6FBC"/>
    <w:rsid w:val="006F10E2"/>
    <w:rsid w:val="006F1AC8"/>
    <w:rsid w:val="006F50BE"/>
    <w:rsid w:val="00700FB2"/>
    <w:rsid w:val="007039BA"/>
    <w:rsid w:val="00706A31"/>
    <w:rsid w:val="00707623"/>
    <w:rsid w:val="0071020E"/>
    <w:rsid w:val="00710910"/>
    <w:rsid w:val="00712AAE"/>
    <w:rsid w:val="00714346"/>
    <w:rsid w:val="0071522D"/>
    <w:rsid w:val="007155DB"/>
    <w:rsid w:val="00716107"/>
    <w:rsid w:val="00717B90"/>
    <w:rsid w:val="00726754"/>
    <w:rsid w:val="00734100"/>
    <w:rsid w:val="0073424D"/>
    <w:rsid w:val="00736CA2"/>
    <w:rsid w:val="00736EE0"/>
    <w:rsid w:val="00737493"/>
    <w:rsid w:val="007417CA"/>
    <w:rsid w:val="00742ADD"/>
    <w:rsid w:val="00744806"/>
    <w:rsid w:val="007508B8"/>
    <w:rsid w:val="0075114A"/>
    <w:rsid w:val="00755EEB"/>
    <w:rsid w:val="00757DF9"/>
    <w:rsid w:val="0076015D"/>
    <w:rsid w:val="007617A9"/>
    <w:rsid w:val="007637F1"/>
    <w:rsid w:val="00763901"/>
    <w:rsid w:val="007664AD"/>
    <w:rsid w:val="00770ECA"/>
    <w:rsid w:val="00775073"/>
    <w:rsid w:val="00775DA4"/>
    <w:rsid w:val="007776D3"/>
    <w:rsid w:val="00781EDE"/>
    <w:rsid w:val="00782ECC"/>
    <w:rsid w:val="00784B61"/>
    <w:rsid w:val="007921B2"/>
    <w:rsid w:val="00792355"/>
    <w:rsid w:val="007933FD"/>
    <w:rsid w:val="00793FD2"/>
    <w:rsid w:val="007A01C5"/>
    <w:rsid w:val="007A05CD"/>
    <w:rsid w:val="007A0E65"/>
    <w:rsid w:val="007A1167"/>
    <w:rsid w:val="007A332E"/>
    <w:rsid w:val="007B208C"/>
    <w:rsid w:val="007B632F"/>
    <w:rsid w:val="007B6464"/>
    <w:rsid w:val="007C1A1D"/>
    <w:rsid w:val="007C667E"/>
    <w:rsid w:val="007D04B1"/>
    <w:rsid w:val="007D2BE2"/>
    <w:rsid w:val="007D2E5F"/>
    <w:rsid w:val="007D4505"/>
    <w:rsid w:val="007D46F1"/>
    <w:rsid w:val="007D6D34"/>
    <w:rsid w:val="007D7D5C"/>
    <w:rsid w:val="007E0FE0"/>
    <w:rsid w:val="007E7FF6"/>
    <w:rsid w:val="007F54F3"/>
    <w:rsid w:val="00802B08"/>
    <w:rsid w:val="00810EB7"/>
    <w:rsid w:val="00811F1B"/>
    <w:rsid w:val="00812209"/>
    <w:rsid w:val="00813103"/>
    <w:rsid w:val="008160B4"/>
    <w:rsid w:val="008210B3"/>
    <w:rsid w:val="008224EE"/>
    <w:rsid w:val="00824971"/>
    <w:rsid w:val="00826087"/>
    <w:rsid w:val="0083172D"/>
    <w:rsid w:val="008327FA"/>
    <w:rsid w:val="0083308F"/>
    <w:rsid w:val="00835268"/>
    <w:rsid w:val="00840BEF"/>
    <w:rsid w:val="00842251"/>
    <w:rsid w:val="00844C7B"/>
    <w:rsid w:val="008458AB"/>
    <w:rsid w:val="0084592A"/>
    <w:rsid w:val="008545EB"/>
    <w:rsid w:val="008606F1"/>
    <w:rsid w:val="00860B9C"/>
    <w:rsid w:val="0086147A"/>
    <w:rsid w:val="00864897"/>
    <w:rsid w:val="00864DD8"/>
    <w:rsid w:val="00865EE2"/>
    <w:rsid w:val="00870DAA"/>
    <w:rsid w:val="00882A9C"/>
    <w:rsid w:val="00884803"/>
    <w:rsid w:val="00884AE8"/>
    <w:rsid w:val="00886024"/>
    <w:rsid w:val="0089235F"/>
    <w:rsid w:val="008A659B"/>
    <w:rsid w:val="008A6F29"/>
    <w:rsid w:val="008A7F19"/>
    <w:rsid w:val="008B129B"/>
    <w:rsid w:val="008B1C3E"/>
    <w:rsid w:val="008B4572"/>
    <w:rsid w:val="008B4EBC"/>
    <w:rsid w:val="008C0FDB"/>
    <w:rsid w:val="008C41EE"/>
    <w:rsid w:val="008C6B26"/>
    <w:rsid w:val="008C776F"/>
    <w:rsid w:val="008D0FB0"/>
    <w:rsid w:val="008E1690"/>
    <w:rsid w:val="008E3C9E"/>
    <w:rsid w:val="008F31C8"/>
    <w:rsid w:val="008F3EF5"/>
    <w:rsid w:val="00902CC0"/>
    <w:rsid w:val="009060E0"/>
    <w:rsid w:val="00911D38"/>
    <w:rsid w:val="0091485D"/>
    <w:rsid w:val="00917BB9"/>
    <w:rsid w:val="00930721"/>
    <w:rsid w:val="00931051"/>
    <w:rsid w:val="0093253A"/>
    <w:rsid w:val="00935570"/>
    <w:rsid w:val="00935C33"/>
    <w:rsid w:val="00940C4E"/>
    <w:rsid w:val="00942BF9"/>
    <w:rsid w:val="009443D9"/>
    <w:rsid w:val="00960FC6"/>
    <w:rsid w:val="00963ECF"/>
    <w:rsid w:val="00965CB2"/>
    <w:rsid w:val="00970B9A"/>
    <w:rsid w:val="00970CBF"/>
    <w:rsid w:val="00971B66"/>
    <w:rsid w:val="00974419"/>
    <w:rsid w:val="009746DD"/>
    <w:rsid w:val="00976746"/>
    <w:rsid w:val="0098124E"/>
    <w:rsid w:val="00984A9E"/>
    <w:rsid w:val="00990144"/>
    <w:rsid w:val="00991487"/>
    <w:rsid w:val="00992823"/>
    <w:rsid w:val="00995DBF"/>
    <w:rsid w:val="009A0930"/>
    <w:rsid w:val="009B0B94"/>
    <w:rsid w:val="009B0D0B"/>
    <w:rsid w:val="009B101B"/>
    <w:rsid w:val="009B463C"/>
    <w:rsid w:val="009B7DCF"/>
    <w:rsid w:val="009C2655"/>
    <w:rsid w:val="009C6988"/>
    <w:rsid w:val="009C74E2"/>
    <w:rsid w:val="009D4174"/>
    <w:rsid w:val="009D4732"/>
    <w:rsid w:val="009D4CDE"/>
    <w:rsid w:val="009D6884"/>
    <w:rsid w:val="009E1CA4"/>
    <w:rsid w:val="009E1FEA"/>
    <w:rsid w:val="009E2FBC"/>
    <w:rsid w:val="009E6977"/>
    <w:rsid w:val="009E6E57"/>
    <w:rsid w:val="009E6E6F"/>
    <w:rsid w:val="009E7DAD"/>
    <w:rsid w:val="009F0B67"/>
    <w:rsid w:val="009F0FB9"/>
    <w:rsid w:val="009F1428"/>
    <w:rsid w:val="009F36D6"/>
    <w:rsid w:val="009F3803"/>
    <w:rsid w:val="009F4A2C"/>
    <w:rsid w:val="00A0210C"/>
    <w:rsid w:val="00A032A6"/>
    <w:rsid w:val="00A065C0"/>
    <w:rsid w:val="00A068AF"/>
    <w:rsid w:val="00A06B5B"/>
    <w:rsid w:val="00A13517"/>
    <w:rsid w:val="00A17F36"/>
    <w:rsid w:val="00A2225E"/>
    <w:rsid w:val="00A24145"/>
    <w:rsid w:val="00A24237"/>
    <w:rsid w:val="00A24493"/>
    <w:rsid w:val="00A253E6"/>
    <w:rsid w:val="00A27C67"/>
    <w:rsid w:val="00A31643"/>
    <w:rsid w:val="00A3249A"/>
    <w:rsid w:val="00A36624"/>
    <w:rsid w:val="00A40B41"/>
    <w:rsid w:val="00A41697"/>
    <w:rsid w:val="00A417CB"/>
    <w:rsid w:val="00A42DD6"/>
    <w:rsid w:val="00A4617E"/>
    <w:rsid w:val="00A50BAA"/>
    <w:rsid w:val="00A50C4F"/>
    <w:rsid w:val="00A53726"/>
    <w:rsid w:val="00A560FA"/>
    <w:rsid w:val="00A629B3"/>
    <w:rsid w:val="00A63329"/>
    <w:rsid w:val="00A64192"/>
    <w:rsid w:val="00A71269"/>
    <w:rsid w:val="00A71450"/>
    <w:rsid w:val="00A71998"/>
    <w:rsid w:val="00A71DF3"/>
    <w:rsid w:val="00A724D8"/>
    <w:rsid w:val="00A73C75"/>
    <w:rsid w:val="00A74EF1"/>
    <w:rsid w:val="00A75A87"/>
    <w:rsid w:val="00A76C48"/>
    <w:rsid w:val="00A77D44"/>
    <w:rsid w:val="00A83C7B"/>
    <w:rsid w:val="00A8496F"/>
    <w:rsid w:val="00A93DF4"/>
    <w:rsid w:val="00AA1FB8"/>
    <w:rsid w:val="00AA38B4"/>
    <w:rsid w:val="00AA466A"/>
    <w:rsid w:val="00AA4BC3"/>
    <w:rsid w:val="00AA5845"/>
    <w:rsid w:val="00AA7AF2"/>
    <w:rsid w:val="00AB149F"/>
    <w:rsid w:val="00AB1793"/>
    <w:rsid w:val="00AB2DB8"/>
    <w:rsid w:val="00AB2F9E"/>
    <w:rsid w:val="00AB63D0"/>
    <w:rsid w:val="00AB7D92"/>
    <w:rsid w:val="00AC2E91"/>
    <w:rsid w:val="00AC5571"/>
    <w:rsid w:val="00AC6320"/>
    <w:rsid w:val="00AC7E4A"/>
    <w:rsid w:val="00AD09D8"/>
    <w:rsid w:val="00AD243F"/>
    <w:rsid w:val="00AD3307"/>
    <w:rsid w:val="00AE3D36"/>
    <w:rsid w:val="00AE3E1B"/>
    <w:rsid w:val="00AE4E4E"/>
    <w:rsid w:val="00AE52D1"/>
    <w:rsid w:val="00AE6DC5"/>
    <w:rsid w:val="00AF2E92"/>
    <w:rsid w:val="00B07428"/>
    <w:rsid w:val="00B14370"/>
    <w:rsid w:val="00B177D9"/>
    <w:rsid w:val="00B2235A"/>
    <w:rsid w:val="00B22B5A"/>
    <w:rsid w:val="00B2526C"/>
    <w:rsid w:val="00B25EB7"/>
    <w:rsid w:val="00B25F3F"/>
    <w:rsid w:val="00B3136E"/>
    <w:rsid w:val="00B3489B"/>
    <w:rsid w:val="00B3715C"/>
    <w:rsid w:val="00B43DEC"/>
    <w:rsid w:val="00B43EFC"/>
    <w:rsid w:val="00B44030"/>
    <w:rsid w:val="00B506CC"/>
    <w:rsid w:val="00B512FD"/>
    <w:rsid w:val="00B60AE7"/>
    <w:rsid w:val="00B63139"/>
    <w:rsid w:val="00B634BA"/>
    <w:rsid w:val="00B64BE2"/>
    <w:rsid w:val="00B6691A"/>
    <w:rsid w:val="00B67437"/>
    <w:rsid w:val="00B734DB"/>
    <w:rsid w:val="00B74C45"/>
    <w:rsid w:val="00B758DE"/>
    <w:rsid w:val="00B80562"/>
    <w:rsid w:val="00B823D3"/>
    <w:rsid w:val="00B84DAD"/>
    <w:rsid w:val="00B86C14"/>
    <w:rsid w:val="00B87A1E"/>
    <w:rsid w:val="00B9229A"/>
    <w:rsid w:val="00B938B8"/>
    <w:rsid w:val="00BA3240"/>
    <w:rsid w:val="00BA45B6"/>
    <w:rsid w:val="00BA595C"/>
    <w:rsid w:val="00BB2F46"/>
    <w:rsid w:val="00BB32B4"/>
    <w:rsid w:val="00BB5F48"/>
    <w:rsid w:val="00BB71FC"/>
    <w:rsid w:val="00BC17CC"/>
    <w:rsid w:val="00BD423E"/>
    <w:rsid w:val="00BD4E7C"/>
    <w:rsid w:val="00BD7107"/>
    <w:rsid w:val="00BE28AE"/>
    <w:rsid w:val="00BE3B0A"/>
    <w:rsid w:val="00BE5898"/>
    <w:rsid w:val="00BE59A3"/>
    <w:rsid w:val="00BE6121"/>
    <w:rsid w:val="00BE78BB"/>
    <w:rsid w:val="00BF48C0"/>
    <w:rsid w:val="00BF6A94"/>
    <w:rsid w:val="00BF7ABB"/>
    <w:rsid w:val="00C0125A"/>
    <w:rsid w:val="00C050F6"/>
    <w:rsid w:val="00C05C3D"/>
    <w:rsid w:val="00C127D6"/>
    <w:rsid w:val="00C1296F"/>
    <w:rsid w:val="00C15431"/>
    <w:rsid w:val="00C1627E"/>
    <w:rsid w:val="00C17ADD"/>
    <w:rsid w:val="00C20F18"/>
    <w:rsid w:val="00C24E5C"/>
    <w:rsid w:val="00C25A05"/>
    <w:rsid w:val="00C27997"/>
    <w:rsid w:val="00C33795"/>
    <w:rsid w:val="00C40587"/>
    <w:rsid w:val="00C417A8"/>
    <w:rsid w:val="00C434E8"/>
    <w:rsid w:val="00C43B41"/>
    <w:rsid w:val="00C43E52"/>
    <w:rsid w:val="00C444D8"/>
    <w:rsid w:val="00C45A77"/>
    <w:rsid w:val="00C472B1"/>
    <w:rsid w:val="00C56880"/>
    <w:rsid w:val="00C64B11"/>
    <w:rsid w:val="00C66FDB"/>
    <w:rsid w:val="00C748E8"/>
    <w:rsid w:val="00C75937"/>
    <w:rsid w:val="00C82834"/>
    <w:rsid w:val="00C864FC"/>
    <w:rsid w:val="00C86BDE"/>
    <w:rsid w:val="00C9006D"/>
    <w:rsid w:val="00C905C2"/>
    <w:rsid w:val="00C91371"/>
    <w:rsid w:val="00C91B5E"/>
    <w:rsid w:val="00C92449"/>
    <w:rsid w:val="00C9369C"/>
    <w:rsid w:val="00C9494B"/>
    <w:rsid w:val="00CA11BC"/>
    <w:rsid w:val="00CA2B8A"/>
    <w:rsid w:val="00CA30E9"/>
    <w:rsid w:val="00CA4D5B"/>
    <w:rsid w:val="00CB29D2"/>
    <w:rsid w:val="00CB3D9F"/>
    <w:rsid w:val="00CB66C6"/>
    <w:rsid w:val="00CB73CB"/>
    <w:rsid w:val="00CC2E00"/>
    <w:rsid w:val="00CC4272"/>
    <w:rsid w:val="00CC5B5B"/>
    <w:rsid w:val="00CC6539"/>
    <w:rsid w:val="00CD2189"/>
    <w:rsid w:val="00CD4334"/>
    <w:rsid w:val="00CD57BA"/>
    <w:rsid w:val="00CD5D40"/>
    <w:rsid w:val="00CE0A18"/>
    <w:rsid w:val="00CE0BDE"/>
    <w:rsid w:val="00CE38CB"/>
    <w:rsid w:val="00CE5808"/>
    <w:rsid w:val="00CF0155"/>
    <w:rsid w:val="00CF2B13"/>
    <w:rsid w:val="00CF2DB9"/>
    <w:rsid w:val="00CF7149"/>
    <w:rsid w:val="00D00E51"/>
    <w:rsid w:val="00D031B6"/>
    <w:rsid w:val="00D10015"/>
    <w:rsid w:val="00D12319"/>
    <w:rsid w:val="00D1251A"/>
    <w:rsid w:val="00D12820"/>
    <w:rsid w:val="00D15660"/>
    <w:rsid w:val="00D15982"/>
    <w:rsid w:val="00D16567"/>
    <w:rsid w:val="00D213D4"/>
    <w:rsid w:val="00D23D70"/>
    <w:rsid w:val="00D23D92"/>
    <w:rsid w:val="00D25EA0"/>
    <w:rsid w:val="00D26773"/>
    <w:rsid w:val="00D31D82"/>
    <w:rsid w:val="00D32508"/>
    <w:rsid w:val="00D33F7A"/>
    <w:rsid w:val="00D363A1"/>
    <w:rsid w:val="00D411FB"/>
    <w:rsid w:val="00D4367E"/>
    <w:rsid w:val="00D43C02"/>
    <w:rsid w:val="00D44B6C"/>
    <w:rsid w:val="00D44FC0"/>
    <w:rsid w:val="00D4505C"/>
    <w:rsid w:val="00D47F70"/>
    <w:rsid w:val="00D50D52"/>
    <w:rsid w:val="00D51D1C"/>
    <w:rsid w:val="00D522C4"/>
    <w:rsid w:val="00D57AD5"/>
    <w:rsid w:val="00D623BC"/>
    <w:rsid w:val="00D62687"/>
    <w:rsid w:val="00D7675D"/>
    <w:rsid w:val="00D81860"/>
    <w:rsid w:val="00D82463"/>
    <w:rsid w:val="00D83793"/>
    <w:rsid w:val="00D9074D"/>
    <w:rsid w:val="00D92401"/>
    <w:rsid w:val="00D92BE6"/>
    <w:rsid w:val="00D930D7"/>
    <w:rsid w:val="00D93288"/>
    <w:rsid w:val="00D93A09"/>
    <w:rsid w:val="00D96F1D"/>
    <w:rsid w:val="00DA1A84"/>
    <w:rsid w:val="00DA2B85"/>
    <w:rsid w:val="00DA43DC"/>
    <w:rsid w:val="00DA5F71"/>
    <w:rsid w:val="00DA7054"/>
    <w:rsid w:val="00DA722A"/>
    <w:rsid w:val="00DB167F"/>
    <w:rsid w:val="00DB4E1B"/>
    <w:rsid w:val="00DB5506"/>
    <w:rsid w:val="00DB5D68"/>
    <w:rsid w:val="00DC043A"/>
    <w:rsid w:val="00DC5349"/>
    <w:rsid w:val="00DC6B45"/>
    <w:rsid w:val="00DC6C29"/>
    <w:rsid w:val="00DD0169"/>
    <w:rsid w:val="00DD3A16"/>
    <w:rsid w:val="00DD4A26"/>
    <w:rsid w:val="00DD7A12"/>
    <w:rsid w:val="00DE2491"/>
    <w:rsid w:val="00DE7EE6"/>
    <w:rsid w:val="00DF1D46"/>
    <w:rsid w:val="00DF42C4"/>
    <w:rsid w:val="00E025EB"/>
    <w:rsid w:val="00E0267D"/>
    <w:rsid w:val="00E041BD"/>
    <w:rsid w:val="00E04669"/>
    <w:rsid w:val="00E05955"/>
    <w:rsid w:val="00E11986"/>
    <w:rsid w:val="00E11F93"/>
    <w:rsid w:val="00E122E1"/>
    <w:rsid w:val="00E129D9"/>
    <w:rsid w:val="00E201BA"/>
    <w:rsid w:val="00E20A30"/>
    <w:rsid w:val="00E2123F"/>
    <w:rsid w:val="00E21E69"/>
    <w:rsid w:val="00E21F52"/>
    <w:rsid w:val="00E220D2"/>
    <w:rsid w:val="00E22F0E"/>
    <w:rsid w:val="00E24036"/>
    <w:rsid w:val="00E24629"/>
    <w:rsid w:val="00E310F7"/>
    <w:rsid w:val="00E337D3"/>
    <w:rsid w:val="00E34795"/>
    <w:rsid w:val="00E4299C"/>
    <w:rsid w:val="00E45D33"/>
    <w:rsid w:val="00E45EE4"/>
    <w:rsid w:val="00E4698E"/>
    <w:rsid w:val="00E53B7E"/>
    <w:rsid w:val="00E543C9"/>
    <w:rsid w:val="00E5585A"/>
    <w:rsid w:val="00E56477"/>
    <w:rsid w:val="00E56FAA"/>
    <w:rsid w:val="00E57810"/>
    <w:rsid w:val="00E579AE"/>
    <w:rsid w:val="00E62752"/>
    <w:rsid w:val="00E63E5B"/>
    <w:rsid w:val="00E67980"/>
    <w:rsid w:val="00E708FF"/>
    <w:rsid w:val="00E727F1"/>
    <w:rsid w:val="00E75059"/>
    <w:rsid w:val="00E75F2C"/>
    <w:rsid w:val="00E76A5D"/>
    <w:rsid w:val="00E82133"/>
    <w:rsid w:val="00E822DD"/>
    <w:rsid w:val="00E82D2B"/>
    <w:rsid w:val="00E835C6"/>
    <w:rsid w:val="00E83DF9"/>
    <w:rsid w:val="00E849EF"/>
    <w:rsid w:val="00E84C6B"/>
    <w:rsid w:val="00E8590C"/>
    <w:rsid w:val="00E8634D"/>
    <w:rsid w:val="00E90F94"/>
    <w:rsid w:val="00E94D8D"/>
    <w:rsid w:val="00E953DE"/>
    <w:rsid w:val="00E96C38"/>
    <w:rsid w:val="00E96E7E"/>
    <w:rsid w:val="00EA03AA"/>
    <w:rsid w:val="00EA0F98"/>
    <w:rsid w:val="00EA731C"/>
    <w:rsid w:val="00EB1D07"/>
    <w:rsid w:val="00EB25D8"/>
    <w:rsid w:val="00EB32EF"/>
    <w:rsid w:val="00EB5117"/>
    <w:rsid w:val="00EC0938"/>
    <w:rsid w:val="00EC0ADE"/>
    <w:rsid w:val="00EC3513"/>
    <w:rsid w:val="00EC3773"/>
    <w:rsid w:val="00EC50E0"/>
    <w:rsid w:val="00EC5766"/>
    <w:rsid w:val="00EC5D8F"/>
    <w:rsid w:val="00EC608E"/>
    <w:rsid w:val="00ED0A63"/>
    <w:rsid w:val="00ED1C72"/>
    <w:rsid w:val="00ED296C"/>
    <w:rsid w:val="00ED2CF2"/>
    <w:rsid w:val="00ED2EEF"/>
    <w:rsid w:val="00EE06AE"/>
    <w:rsid w:val="00EE38B2"/>
    <w:rsid w:val="00EE4BE1"/>
    <w:rsid w:val="00EF3270"/>
    <w:rsid w:val="00EF413E"/>
    <w:rsid w:val="00EF567B"/>
    <w:rsid w:val="00EF695D"/>
    <w:rsid w:val="00F017BF"/>
    <w:rsid w:val="00F036BB"/>
    <w:rsid w:val="00F04DE4"/>
    <w:rsid w:val="00F068D6"/>
    <w:rsid w:val="00F06D48"/>
    <w:rsid w:val="00F07339"/>
    <w:rsid w:val="00F10910"/>
    <w:rsid w:val="00F113D1"/>
    <w:rsid w:val="00F12F57"/>
    <w:rsid w:val="00F25EE7"/>
    <w:rsid w:val="00F25FFF"/>
    <w:rsid w:val="00F26CB6"/>
    <w:rsid w:val="00F27203"/>
    <w:rsid w:val="00F2787B"/>
    <w:rsid w:val="00F31398"/>
    <w:rsid w:val="00F31BA1"/>
    <w:rsid w:val="00F32FE9"/>
    <w:rsid w:val="00F34438"/>
    <w:rsid w:val="00F35A2F"/>
    <w:rsid w:val="00F404E7"/>
    <w:rsid w:val="00F4083E"/>
    <w:rsid w:val="00F42C2D"/>
    <w:rsid w:val="00F440D5"/>
    <w:rsid w:val="00F46E62"/>
    <w:rsid w:val="00F47363"/>
    <w:rsid w:val="00F47BEC"/>
    <w:rsid w:val="00F5527B"/>
    <w:rsid w:val="00F60D5D"/>
    <w:rsid w:val="00F66239"/>
    <w:rsid w:val="00F6795A"/>
    <w:rsid w:val="00F727C4"/>
    <w:rsid w:val="00F7570F"/>
    <w:rsid w:val="00F75FF7"/>
    <w:rsid w:val="00F77CE3"/>
    <w:rsid w:val="00F77F64"/>
    <w:rsid w:val="00F80650"/>
    <w:rsid w:val="00F80947"/>
    <w:rsid w:val="00F8195F"/>
    <w:rsid w:val="00F8285B"/>
    <w:rsid w:val="00F82A09"/>
    <w:rsid w:val="00F8486D"/>
    <w:rsid w:val="00F872A5"/>
    <w:rsid w:val="00F87FBC"/>
    <w:rsid w:val="00F91D83"/>
    <w:rsid w:val="00F92600"/>
    <w:rsid w:val="00F94F6F"/>
    <w:rsid w:val="00FA1406"/>
    <w:rsid w:val="00FA2B61"/>
    <w:rsid w:val="00FB585C"/>
    <w:rsid w:val="00FB5B46"/>
    <w:rsid w:val="00FC144D"/>
    <w:rsid w:val="00FC428E"/>
    <w:rsid w:val="00FC5E49"/>
    <w:rsid w:val="00FD28DD"/>
    <w:rsid w:val="00FD51A0"/>
    <w:rsid w:val="00FD740A"/>
    <w:rsid w:val="00FE17EB"/>
    <w:rsid w:val="00FE1DDE"/>
    <w:rsid w:val="00FE43CA"/>
    <w:rsid w:val="00FE7008"/>
    <w:rsid w:val="00FE774E"/>
    <w:rsid w:val="00FF6017"/>
    <w:rsid w:val="00FF7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2AFAA0A"/>
  <w15:chartTrackingRefBased/>
  <w15:docId w15:val="{6AC6258C-1E44-4172-9DCC-CA3CC7EF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4C"/>
    <w:rPr>
      <w:rFonts w:ascii="Arial" w:hAnsi="Arial"/>
      <w:sz w:val="22"/>
      <w:szCs w:val="22"/>
      <w:lang w:val="en-US" w:eastAsia="en-US"/>
    </w:rPr>
  </w:style>
  <w:style w:type="paragraph" w:styleId="Heading1">
    <w:name w:val="heading 1"/>
    <w:basedOn w:val="Normal"/>
    <w:next w:val="Normal"/>
    <w:link w:val="Heading1Char"/>
    <w:qFormat/>
    <w:rsid w:val="00A76C4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41D9"/>
    <w:pPr>
      <w:tabs>
        <w:tab w:val="center" w:pos="4320"/>
        <w:tab w:val="right" w:pos="8640"/>
      </w:tabs>
    </w:pPr>
  </w:style>
  <w:style w:type="character" w:styleId="PageNumber">
    <w:name w:val="page number"/>
    <w:basedOn w:val="DefaultParagraphFont"/>
    <w:rsid w:val="004F41D9"/>
  </w:style>
  <w:style w:type="paragraph" w:styleId="Header">
    <w:name w:val="header"/>
    <w:basedOn w:val="Normal"/>
    <w:link w:val="HeaderChar"/>
    <w:uiPriority w:val="99"/>
    <w:rsid w:val="009E2FBC"/>
    <w:pPr>
      <w:tabs>
        <w:tab w:val="center" w:pos="4320"/>
        <w:tab w:val="right" w:pos="8640"/>
      </w:tabs>
    </w:pPr>
    <w:rPr>
      <w:szCs w:val="20"/>
      <w:lang w:val="en-CA" w:eastAsia="en-CA"/>
    </w:rPr>
  </w:style>
  <w:style w:type="table" w:styleId="TableGrid">
    <w:name w:val="Table Grid"/>
    <w:basedOn w:val="TableNormal"/>
    <w:rsid w:val="009E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23D92"/>
    <w:pPr>
      <w:tabs>
        <w:tab w:val="right" w:leader="dot" w:pos="8630"/>
      </w:tabs>
    </w:pPr>
    <w:rPr>
      <w:rFonts w:cs="Arial"/>
      <w:noProof/>
    </w:rPr>
  </w:style>
  <w:style w:type="character" w:styleId="Hyperlink">
    <w:name w:val="Hyperlink"/>
    <w:uiPriority w:val="99"/>
    <w:rsid w:val="00A71DF3"/>
    <w:rPr>
      <w:color w:val="0000FF"/>
      <w:u w:val="single"/>
    </w:rPr>
  </w:style>
  <w:style w:type="character" w:styleId="CommentReference">
    <w:name w:val="annotation reference"/>
    <w:semiHidden/>
    <w:rsid w:val="001D69C4"/>
    <w:rPr>
      <w:sz w:val="16"/>
      <w:szCs w:val="16"/>
    </w:rPr>
  </w:style>
  <w:style w:type="paragraph" w:styleId="CommentText">
    <w:name w:val="annotation text"/>
    <w:basedOn w:val="Normal"/>
    <w:semiHidden/>
    <w:rsid w:val="001D69C4"/>
    <w:rPr>
      <w:sz w:val="20"/>
      <w:szCs w:val="20"/>
    </w:rPr>
  </w:style>
  <w:style w:type="paragraph" w:styleId="CommentSubject">
    <w:name w:val="annotation subject"/>
    <w:basedOn w:val="CommentText"/>
    <w:next w:val="CommentText"/>
    <w:semiHidden/>
    <w:rsid w:val="001D69C4"/>
    <w:rPr>
      <w:b/>
      <w:bCs/>
    </w:rPr>
  </w:style>
  <w:style w:type="paragraph" w:styleId="BalloonText">
    <w:name w:val="Balloon Text"/>
    <w:basedOn w:val="Normal"/>
    <w:semiHidden/>
    <w:rsid w:val="001D69C4"/>
    <w:rPr>
      <w:rFonts w:ascii="Tahoma" w:hAnsi="Tahoma" w:cs="Tahoma"/>
      <w:sz w:val="16"/>
      <w:szCs w:val="16"/>
    </w:rPr>
  </w:style>
  <w:style w:type="paragraph" w:styleId="NormalWeb">
    <w:name w:val="Normal (Web)"/>
    <w:basedOn w:val="Normal"/>
    <w:uiPriority w:val="99"/>
    <w:rsid w:val="00AC2E91"/>
    <w:pPr>
      <w:spacing w:before="100" w:beforeAutospacing="1" w:after="100" w:afterAutospacing="1"/>
    </w:pPr>
    <w:rPr>
      <w:rFonts w:ascii="Times New Roman" w:hAnsi="Times New Roman"/>
      <w:sz w:val="24"/>
      <w:szCs w:val="24"/>
    </w:rPr>
  </w:style>
  <w:style w:type="paragraph" w:customStyle="1" w:styleId="Default">
    <w:name w:val="Default"/>
    <w:rsid w:val="00BA595C"/>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0B41D8"/>
    <w:pPr>
      <w:ind w:left="720"/>
    </w:pPr>
  </w:style>
  <w:style w:type="character" w:customStyle="1" w:styleId="Heading1Char">
    <w:name w:val="Heading 1 Char"/>
    <w:link w:val="Heading1"/>
    <w:rsid w:val="002E438A"/>
    <w:rPr>
      <w:rFonts w:ascii="Arial" w:hAnsi="Arial" w:cs="Arial"/>
      <w:b/>
      <w:bCs/>
      <w:kern w:val="32"/>
      <w:sz w:val="32"/>
      <w:szCs w:val="32"/>
    </w:rPr>
  </w:style>
  <w:style w:type="paragraph" w:styleId="FootnoteText">
    <w:name w:val="footnote text"/>
    <w:basedOn w:val="Normal"/>
    <w:link w:val="FootnoteTextChar"/>
    <w:rsid w:val="002E438A"/>
    <w:rPr>
      <w:sz w:val="20"/>
      <w:szCs w:val="20"/>
    </w:rPr>
  </w:style>
  <w:style w:type="character" w:customStyle="1" w:styleId="FootnoteTextChar">
    <w:name w:val="Footnote Text Char"/>
    <w:link w:val="FootnoteText"/>
    <w:rsid w:val="002E438A"/>
    <w:rPr>
      <w:rFonts w:ascii="Arial" w:hAnsi="Arial"/>
    </w:rPr>
  </w:style>
  <w:style w:type="character" w:styleId="FootnoteReference">
    <w:name w:val="footnote reference"/>
    <w:rsid w:val="002E438A"/>
    <w:rPr>
      <w:vertAlign w:val="superscript"/>
    </w:rPr>
  </w:style>
  <w:style w:type="character" w:customStyle="1" w:styleId="FooterChar">
    <w:name w:val="Footer Char"/>
    <w:link w:val="Footer"/>
    <w:uiPriority w:val="99"/>
    <w:rsid w:val="003B070C"/>
    <w:rPr>
      <w:rFonts w:ascii="Arial" w:hAnsi="Arial"/>
      <w:sz w:val="22"/>
      <w:szCs w:val="22"/>
    </w:rPr>
  </w:style>
  <w:style w:type="character" w:customStyle="1" w:styleId="HeaderChar">
    <w:name w:val="Header Char"/>
    <w:link w:val="Header"/>
    <w:uiPriority w:val="99"/>
    <w:rsid w:val="00D213D4"/>
    <w:rPr>
      <w:rFonts w:ascii="Arial" w:hAnsi="Arial"/>
      <w:sz w:val="22"/>
      <w:lang w:val="en-CA" w:eastAsia="en-CA"/>
    </w:rPr>
  </w:style>
  <w:style w:type="paragraph" w:styleId="BodyTextIndent">
    <w:name w:val="Body Text Indent"/>
    <w:basedOn w:val="Normal"/>
    <w:link w:val="BodyTextIndentChar"/>
    <w:rsid w:val="000833D0"/>
    <w:pPr>
      <w:spacing w:after="120"/>
      <w:ind w:left="283"/>
    </w:pPr>
  </w:style>
  <w:style w:type="character" w:customStyle="1" w:styleId="BodyTextIndentChar">
    <w:name w:val="Body Text Indent Char"/>
    <w:link w:val="BodyTextIndent"/>
    <w:rsid w:val="000833D0"/>
    <w:rPr>
      <w:rFonts w:ascii="Arial" w:hAnsi="Arial"/>
      <w:sz w:val="22"/>
      <w:szCs w:val="22"/>
      <w:lang w:val="en-US" w:eastAsia="en-US"/>
    </w:rPr>
  </w:style>
  <w:style w:type="paragraph" w:styleId="BodyTextFirstIndent2">
    <w:name w:val="Body Text First Indent 2"/>
    <w:basedOn w:val="BodyTextIndent"/>
    <w:link w:val="BodyTextFirstIndent2Char"/>
    <w:rsid w:val="000833D0"/>
    <w:pPr>
      <w:ind w:left="360" w:firstLine="210"/>
    </w:pPr>
  </w:style>
  <w:style w:type="character" w:customStyle="1" w:styleId="BodyTextFirstIndent2Char">
    <w:name w:val="Body Text First Indent 2 Char"/>
    <w:basedOn w:val="BodyTextIndentChar"/>
    <w:link w:val="BodyTextFirstIndent2"/>
    <w:rsid w:val="000833D0"/>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4283">
      <w:bodyDiv w:val="1"/>
      <w:marLeft w:val="0"/>
      <w:marRight w:val="0"/>
      <w:marTop w:val="0"/>
      <w:marBottom w:val="0"/>
      <w:divBdr>
        <w:top w:val="none" w:sz="0" w:space="0" w:color="auto"/>
        <w:left w:val="none" w:sz="0" w:space="0" w:color="auto"/>
        <w:bottom w:val="none" w:sz="0" w:space="0" w:color="auto"/>
        <w:right w:val="none" w:sz="0" w:space="0" w:color="auto"/>
      </w:divBdr>
    </w:div>
    <w:div w:id="183328660">
      <w:bodyDiv w:val="1"/>
      <w:marLeft w:val="0"/>
      <w:marRight w:val="0"/>
      <w:marTop w:val="0"/>
      <w:marBottom w:val="0"/>
      <w:divBdr>
        <w:top w:val="none" w:sz="0" w:space="0" w:color="auto"/>
        <w:left w:val="none" w:sz="0" w:space="0" w:color="auto"/>
        <w:bottom w:val="none" w:sz="0" w:space="0" w:color="auto"/>
        <w:right w:val="none" w:sz="0" w:space="0" w:color="auto"/>
      </w:divBdr>
    </w:div>
    <w:div w:id="274139253">
      <w:bodyDiv w:val="1"/>
      <w:marLeft w:val="0"/>
      <w:marRight w:val="0"/>
      <w:marTop w:val="0"/>
      <w:marBottom w:val="0"/>
      <w:divBdr>
        <w:top w:val="none" w:sz="0" w:space="0" w:color="auto"/>
        <w:left w:val="none" w:sz="0" w:space="0" w:color="auto"/>
        <w:bottom w:val="none" w:sz="0" w:space="0" w:color="auto"/>
        <w:right w:val="none" w:sz="0" w:space="0" w:color="auto"/>
      </w:divBdr>
      <w:divsChild>
        <w:div w:id="1459489670">
          <w:marLeft w:val="0"/>
          <w:marRight w:val="0"/>
          <w:marTop w:val="0"/>
          <w:marBottom w:val="0"/>
          <w:divBdr>
            <w:top w:val="none" w:sz="0" w:space="0" w:color="auto"/>
            <w:left w:val="none" w:sz="0" w:space="0" w:color="auto"/>
            <w:bottom w:val="none" w:sz="0" w:space="0" w:color="auto"/>
            <w:right w:val="none" w:sz="0" w:space="0" w:color="auto"/>
          </w:divBdr>
          <w:divsChild>
            <w:div w:id="770853522">
              <w:marLeft w:val="0"/>
              <w:marRight w:val="0"/>
              <w:marTop w:val="0"/>
              <w:marBottom w:val="0"/>
              <w:divBdr>
                <w:top w:val="none" w:sz="0" w:space="0" w:color="auto"/>
                <w:left w:val="none" w:sz="0" w:space="0" w:color="auto"/>
                <w:bottom w:val="none" w:sz="0" w:space="0" w:color="auto"/>
                <w:right w:val="none" w:sz="0" w:space="0" w:color="auto"/>
              </w:divBdr>
              <w:divsChild>
                <w:div w:id="973871067">
                  <w:marLeft w:val="0"/>
                  <w:marRight w:val="0"/>
                  <w:marTop w:val="0"/>
                  <w:marBottom w:val="0"/>
                  <w:divBdr>
                    <w:top w:val="none" w:sz="0" w:space="0" w:color="auto"/>
                    <w:left w:val="none" w:sz="0" w:space="0" w:color="auto"/>
                    <w:bottom w:val="none" w:sz="0" w:space="0" w:color="auto"/>
                    <w:right w:val="none" w:sz="0" w:space="0" w:color="auto"/>
                  </w:divBdr>
                  <w:divsChild>
                    <w:div w:id="1924486572">
                      <w:marLeft w:val="0"/>
                      <w:marRight w:val="0"/>
                      <w:marTop w:val="0"/>
                      <w:marBottom w:val="0"/>
                      <w:divBdr>
                        <w:top w:val="none" w:sz="0" w:space="0" w:color="auto"/>
                        <w:left w:val="none" w:sz="0" w:space="0" w:color="auto"/>
                        <w:bottom w:val="none" w:sz="0" w:space="0" w:color="auto"/>
                        <w:right w:val="none" w:sz="0" w:space="0" w:color="auto"/>
                      </w:divBdr>
                      <w:divsChild>
                        <w:div w:id="1455174025">
                          <w:marLeft w:val="0"/>
                          <w:marRight w:val="0"/>
                          <w:marTop w:val="0"/>
                          <w:marBottom w:val="0"/>
                          <w:divBdr>
                            <w:top w:val="none" w:sz="0" w:space="0" w:color="auto"/>
                            <w:left w:val="none" w:sz="0" w:space="0" w:color="auto"/>
                            <w:bottom w:val="none" w:sz="0" w:space="0" w:color="auto"/>
                            <w:right w:val="none" w:sz="0" w:space="0" w:color="auto"/>
                          </w:divBdr>
                          <w:divsChild>
                            <w:div w:id="258566681">
                              <w:marLeft w:val="0"/>
                              <w:marRight w:val="0"/>
                              <w:marTop w:val="0"/>
                              <w:marBottom w:val="0"/>
                              <w:divBdr>
                                <w:top w:val="none" w:sz="0" w:space="0" w:color="auto"/>
                                <w:left w:val="none" w:sz="0" w:space="0" w:color="auto"/>
                                <w:bottom w:val="none" w:sz="0" w:space="0" w:color="auto"/>
                                <w:right w:val="none" w:sz="0" w:space="0" w:color="auto"/>
                              </w:divBdr>
                              <w:divsChild>
                                <w:div w:id="645429040">
                                  <w:marLeft w:val="0"/>
                                  <w:marRight w:val="0"/>
                                  <w:marTop w:val="0"/>
                                  <w:marBottom w:val="0"/>
                                  <w:divBdr>
                                    <w:top w:val="none" w:sz="0" w:space="0" w:color="auto"/>
                                    <w:left w:val="none" w:sz="0" w:space="0" w:color="auto"/>
                                    <w:bottom w:val="none" w:sz="0" w:space="0" w:color="auto"/>
                                    <w:right w:val="none" w:sz="0" w:space="0" w:color="auto"/>
                                  </w:divBdr>
                                  <w:divsChild>
                                    <w:div w:id="928386363">
                                      <w:marLeft w:val="0"/>
                                      <w:marRight w:val="0"/>
                                      <w:marTop w:val="0"/>
                                      <w:marBottom w:val="0"/>
                                      <w:divBdr>
                                        <w:top w:val="none" w:sz="0" w:space="0" w:color="auto"/>
                                        <w:left w:val="none" w:sz="0" w:space="0" w:color="auto"/>
                                        <w:bottom w:val="none" w:sz="0" w:space="0" w:color="auto"/>
                                        <w:right w:val="none" w:sz="0" w:space="0" w:color="auto"/>
                                      </w:divBdr>
                                      <w:divsChild>
                                        <w:div w:id="1006902232">
                                          <w:marLeft w:val="0"/>
                                          <w:marRight w:val="0"/>
                                          <w:marTop w:val="0"/>
                                          <w:marBottom w:val="0"/>
                                          <w:divBdr>
                                            <w:top w:val="none" w:sz="0" w:space="0" w:color="auto"/>
                                            <w:left w:val="none" w:sz="0" w:space="0" w:color="auto"/>
                                            <w:bottom w:val="none" w:sz="0" w:space="0" w:color="auto"/>
                                            <w:right w:val="none" w:sz="0" w:space="0" w:color="auto"/>
                                          </w:divBdr>
                                          <w:divsChild>
                                            <w:div w:id="2411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6254585">
      <w:bodyDiv w:val="1"/>
      <w:marLeft w:val="0"/>
      <w:marRight w:val="0"/>
      <w:marTop w:val="0"/>
      <w:marBottom w:val="0"/>
      <w:divBdr>
        <w:top w:val="none" w:sz="0" w:space="0" w:color="auto"/>
        <w:left w:val="none" w:sz="0" w:space="0" w:color="auto"/>
        <w:bottom w:val="none" w:sz="0" w:space="0" w:color="auto"/>
        <w:right w:val="none" w:sz="0" w:space="0" w:color="auto"/>
      </w:divBdr>
    </w:div>
    <w:div w:id="554120892">
      <w:bodyDiv w:val="1"/>
      <w:marLeft w:val="0"/>
      <w:marRight w:val="0"/>
      <w:marTop w:val="0"/>
      <w:marBottom w:val="0"/>
      <w:divBdr>
        <w:top w:val="none" w:sz="0" w:space="0" w:color="auto"/>
        <w:left w:val="none" w:sz="0" w:space="0" w:color="auto"/>
        <w:bottom w:val="none" w:sz="0" w:space="0" w:color="auto"/>
        <w:right w:val="none" w:sz="0" w:space="0" w:color="auto"/>
      </w:divBdr>
    </w:div>
    <w:div w:id="675037487">
      <w:bodyDiv w:val="1"/>
      <w:marLeft w:val="0"/>
      <w:marRight w:val="0"/>
      <w:marTop w:val="0"/>
      <w:marBottom w:val="0"/>
      <w:divBdr>
        <w:top w:val="none" w:sz="0" w:space="0" w:color="auto"/>
        <w:left w:val="none" w:sz="0" w:space="0" w:color="auto"/>
        <w:bottom w:val="none" w:sz="0" w:space="0" w:color="auto"/>
        <w:right w:val="none" w:sz="0" w:space="0" w:color="auto"/>
      </w:divBdr>
    </w:div>
    <w:div w:id="732889705">
      <w:bodyDiv w:val="1"/>
      <w:marLeft w:val="0"/>
      <w:marRight w:val="0"/>
      <w:marTop w:val="0"/>
      <w:marBottom w:val="0"/>
      <w:divBdr>
        <w:top w:val="none" w:sz="0" w:space="0" w:color="auto"/>
        <w:left w:val="none" w:sz="0" w:space="0" w:color="auto"/>
        <w:bottom w:val="none" w:sz="0" w:space="0" w:color="auto"/>
        <w:right w:val="none" w:sz="0" w:space="0" w:color="auto"/>
      </w:divBdr>
    </w:div>
    <w:div w:id="874469464">
      <w:bodyDiv w:val="1"/>
      <w:marLeft w:val="0"/>
      <w:marRight w:val="0"/>
      <w:marTop w:val="0"/>
      <w:marBottom w:val="0"/>
      <w:divBdr>
        <w:top w:val="none" w:sz="0" w:space="0" w:color="auto"/>
        <w:left w:val="none" w:sz="0" w:space="0" w:color="auto"/>
        <w:bottom w:val="none" w:sz="0" w:space="0" w:color="auto"/>
        <w:right w:val="none" w:sz="0" w:space="0" w:color="auto"/>
      </w:divBdr>
    </w:div>
    <w:div w:id="878206671">
      <w:bodyDiv w:val="1"/>
      <w:marLeft w:val="0"/>
      <w:marRight w:val="0"/>
      <w:marTop w:val="0"/>
      <w:marBottom w:val="0"/>
      <w:divBdr>
        <w:top w:val="none" w:sz="0" w:space="0" w:color="auto"/>
        <w:left w:val="none" w:sz="0" w:space="0" w:color="auto"/>
        <w:bottom w:val="none" w:sz="0" w:space="0" w:color="auto"/>
        <w:right w:val="none" w:sz="0" w:space="0" w:color="auto"/>
      </w:divBdr>
    </w:div>
    <w:div w:id="904950898">
      <w:bodyDiv w:val="1"/>
      <w:marLeft w:val="0"/>
      <w:marRight w:val="0"/>
      <w:marTop w:val="0"/>
      <w:marBottom w:val="0"/>
      <w:divBdr>
        <w:top w:val="none" w:sz="0" w:space="0" w:color="auto"/>
        <w:left w:val="none" w:sz="0" w:space="0" w:color="auto"/>
        <w:bottom w:val="none" w:sz="0" w:space="0" w:color="auto"/>
        <w:right w:val="none" w:sz="0" w:space="0" w:color="auto"/>
      </w:divBdr>
    </w:div>
    <w:div w:id="953054935">
      <w:bodyDiv w:val="1"/>
      <w:marLeft w:val="0"/>
      <w:marRight w:val="0"/>
      <w:marTop w:val="0"/>
      <w:marBottom w:val="0"/>
      <w:divBdr>
        <w:top w:val="none" w:sz="0" w:space="0" w:color="auto"/>
        <w:left w:val="none" w:sz="0" w:space="0" w:color="auto"/>
        <w:bottom w:val="none" w:sz="0" w:space="0" w:color="auto"/>
        <w:right w:val="none" w:sz="0" w:space="0" w:color="auto"/>
      </w:divBdr>
    </w:div>
    <w:div w:id="964888817">
      <w:bodyDiv w:val="1"/>
      <w:marLeft w:val="0"/>
      <w:marRight w:val="0"/>
      <w:marTop w:val="0"/>
      <w:marBottom w:val="0"/>
      <w:divBdr>
        <w:top w:val="none" w:sz="0" w:space="0" w:color="auto"/>
        <w:left w:val="none" w:sz="0" w:space="0" w:color="auto"/>
        <w:bottom w:val="none" w:sz="0" w:space="0" w:color="auto"/>
        <w:right w:val="none" w:sz="0" w:space="0" w:color="auto"/>
      </w:divBdr>
    </w:div>
    <w:div w:id="1057625563">
      <w:bodyDiv w:val="1"/>
      <w:marLeft w:val="0"/>
      <w:marRight w:val="0"/>
      <w:marTop w:val="0"/>
      <w:marBottom w:val="0"/>
      <w:divBdr>
        <w:top w:val="none" w:sz="0" w:space="0" w:color="auto"/>
        <w:left w:val="none" w:sz="0" w:space="0" w:color="auto"/>
        <w:bottom w:val="none" w:sz="0" w:space="0" w:color="auto"/>
        <w:right w:val="none" w:sz="0" w:space="0" w:color="auto"/>
      </w:divBdr>
    </w:div>
    <w:div w:id="1070153531">
      <w:bodyDiv w:val="1"/>
      <w:marLeft w:val="0"/>
      <w:marRight w:val="0"/>
      <w:marTop w:val="0"/>
      <w:marBottom w:val="0"/>
      <w:divBdr>
        <w:top w:val="none" w:sz="0" w:space="0" w:color="auto"/>
        <w:left w:val="none" w:sz="0" w:space="0" w:color="auto"/>
        <w:bottom w:val="none" w:sz="0" w:space="0" w:color="auto"/>
        <w:right w:val="none" w:sz="0" w:space="0" w:color="auto"/>
      </w:divBdr>
    </w:div>
    <w:div w:id="1080952625">
      <w:bodyDiv w:val="1"/>
      <w:marLeft w:val="0"/>
      <w:marRight w:val="0"/>
      <w:marTop w:val="0"/>
      <w:marBottom w:val="0"/>
      <w:divBdr>
        <w:top w:val="none" w:sz="0" w:space="0" w:color="auto"/>
        <w:left w:val="none" w:sz="0" w:space="0" w:color="auto"/>
        <w:bottom w:val="none" w:sz="0" w:space="0" w:color="auto"/>
        <w:right w:val="none" w:sz="0" w:space="0" w:color="auto"/>
      </w:divBdr>
    </w:div>
    <w:div w:id="1355963401">
      <w:bodyDiv w:val="1"/>
      <w:marLeft w:val="0"/>
      <w:marRight w:val="0"/>
      <w:marTop w:val="0"/>
      <w:marBottom w:val="0"/>
      <w:divBdr>
        <w:top w:val="none" w:sz="0" w:space="0" w:color="auto"/>
        <w:left w:val="none" w:sz="0" w:space="0" w:color="auto"/>
        <w:bottom w:val="none" w:sz="0" w:space="0" w:color="auto"/>
        <w:right w:val="none" w:sz="0" w:space="0" w:color="auto"/>
      </w:divBdr>
    </w:div>
    <w:div w:id="1383098321">
      <w:bodyDiv w:val="1"/>
      <w:marLeft w:val="0"/>
      <w:marRight w:val="0"/>
      <w:marTop w:val="0"/>
      <w:marBottom w:val="0"/>
      <w:divBdr>
        <w:top w:val="none" w:sz="0" w:space="0" w:color="auto"/>
        <w:left w:val="none" w:sz="0" w:space="0" w:color="auto"/>
        <w:bottom w:val="none" w:sz="0" w:space="0" w:color="auto"/>
        <w:right w:val="none" w:sz="0" w:space="0" w:color="auto"/>
      </w:divBdr>
    </w:div>
    <w:div w:id="1466240539">
      <w:bodyDiv w:val="1"/>
      <w:marLeft w:val="0"/>
      <w:marRight w:val="0"/>
      <w:marTop w:val="0"/>
      <w:marBottom w:val="0"/>
      <w:divBdr>
        <w:top w:val="none" w:sz="0" w:space="0" w:color="auto"/>
        <w:left w:val="none" w:sz="0" w:space="0" w:color="auto"/>
        <w:bottom w:val="none" w:sz="0" w:space="0" w:color="auto"/>
        <w:right w:val="none" w:sz="0" w:space="0" w:color="auto"/>
      </w:divBdr>
    </w:div>
    <w:div w:id="1810629842">
      <w:bodyDiv w:val="1"/>
      <w:marLeft w:val="0"/>
      <w:marRight w:val="0"/>
      <w:marTop w:val="0"/>
      <w:marBottom w:val="0"/>
      <w:divBdr>
        <w:top w:val="none" w:sz="0" w:space="0" w:color="auto"/>
        <w:left w:val="none" w:sz="0" w:space="0" w:color="auto"/>
        <w:bottom w:val="none" w:sz="0" w:space="0" w:color="auto"/>
        <w:right w:val="none" w:sz="0" w:space="0" w:color="auto"/>
      </w:divBdr>
      <w:divsChild>
        <w:div w:id="172741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755191">
      <w:bodyDiv w:val="1"/>
      <w:marLeft w:val="0"/>
      <w:marRight w:val="0"/>
      <w:marTop w:val="0"/>
      <w:marBottom w:val="0"/>
      <w:divBdr>
        <w:top w:val="none" w:sz="0" w:space="0" w:color="auto"/>
        <w:left w:val="none" w:sz="0" w:space="0" w:color="auto"/>
        <w:bottom w:val="none" w:sz="0" w:space="0" w:color="auto"/>
        <w:right w:val="none" w:sz="0" w:space="0" w:color="auto"/>
      </w:divBdr>
    </w:div>
    <w:div w:id="1838643074">
      <w:bodyDiv w:val="1"/>
      <w:marLeft w:val="0"/>
      <w:marRight w:val="0"/>
      <w:marTop w:val="0"/>
      <w:marBottom w:val="0"/>
      <w:divBdr>
        <w:top w:val="none" w:sz="0" w:space="0" w:color="auto"/>
        <w:left w:val="none" w:sz="0" w:space="0" w:color="auto"/>
        <w:bottom w:val="none" w:sz="0" w:space="0" w:color="auto"/>
        <w:right w:val="none" w:sz="0" w:space="0" w:color="auto"/>
      </w:divBdr>
    </w:div>
    <w:div w:id="1983463357">
      <w:bodyDiv w:val="1"/>
      <w:marLeft w:val="0"/>
      <w:marRight w:val="0"/>
      <w:marTop w:val="0"/>
      <w:marBottom w:val="0"/>
      <w:divBdr>
        <w:top w:val="none" w:sz="0" w:space="0" w:color="auto"/>
        <w:left w:val="none" w:sz="0" w:space="0" w:color="auto"/>
        <w:bottom w:val="none" w:sz="0" w:space="0" w:color="auto"/>
        <w:right w:val="none" w:sz="0" w:space="0" w:color="auto"/>
      </w:divBdr>
    </w:div>
    <w:div w:id="2037348637">
      <w:bodyDiv w:val="1"/>
      <w:marLeft w:val="0"/>
      <w:marRight w:val="0"/>
      <w:marTop w:val="0"/>
      <w:marBottom w:val="0"/>
      <w:divBdr>
        <w:top w:val="none" w:sz="0" w:space="0" w:color="auto"/>
        <w:left w:val="none" w:sz="0" w:space="0" w:color="auto"/>
        <w:bottom w:val="none" w:sz="0" w:space="0" w:color="auto"/>
        <w:right w:val="none" w:sz="0" w:space="0" w:color="auto"/>
      </w:divBdr>
      <w:divsChild>
        <w:div w:id="1452360331">
          <w:marLeft w:val="0"/>
          <w:marRight w:val="0"/>
          <w:marTop w:val="0"/>
          <w:marBottom w:val="0"/>
          <w:divBdr>
            <w:top w:val="none" w:sz="0" w:space="0" w:color="auto"/>
            <w:left w:val="none" w:sz="0" w:space="0" w:color="auto"/>
            <w:bottom w:val="none" w:sz="0" w:space="0" w:color="auto"/>
            <w:right w:val="none" w:sz="0" w:space="0" w:color="auto"/>
          </w:divBdr>
          <w:divsChild>
            <w:div w:id="653491651">
              <w:marLeft w:val="0"/>
              <w:marRight w:val="0"/>
              <w:marTop w:val="0"/>
              <w:marBottom w:val="0"/>
              <w:divBdr>
                <w:top w:val="none" w:sz="0" w:space="0" w:color="auto"/>
                <w:left w:val="none" w:sz="0" w:space="0" w:color="auto"/>
                <w:bottom w:val="none" w:sz="0" w:space="0" w:color="auto"/>
                <w:right w:val="none" w:sz="0" w:space="0" w:color="auto"/>
              </w:divBdr>
              <w:divsChild>
                <w:div w:id="873614913">
                  <w:marLeft w:val="0"/>
                  <w:marRight w:val="0"/>
                  <w:marTop w:val="0"/>
                  <w:marBottom w:val="0"/>
                  <w:divBdr>
                    <w:top w:val="none" w:sz="0" w:space="0" w:color="auto"/>
                    <w:left w:val="none" w:sz="0" w:space="0" w:color="auto"/>
                    <w:bottom w:val="none" w:sz="0" w:space="0" w:color="auto"/>
                    <w:right w:val="none" w:sz="0" w:space="0" w:color="auto"/>
                  </w:divBdr>
                  <w:divsChild>
                    <w:div w:id="1298147866">
                      <w:marLeft w:val="0"/>
                      <w:marRight w:val="0"/>
                      <w:marTop w:val="0"/>
                      <w:marBottom w:val="0"/>
                      <w:divBdr>
                        <w:top w:val="none" w:sz="0" w:space="0" w:color="auto"/>
                        <w:left w:val="none" w:sz="0" w:space="0" w:color="auto"/>
                        <w:bottom w:val="none" w:sz="0" w:space="0" w:color="auto"/>
                        <w:right w:val="none" w:sz="0" w:space="0" w:color="auto"/>
                      </w:divBdr>
                      <w:divsChild>
                        <w:div w:id="1092823582">
                          <w:marLeft w:val="0"/>
                          <w:marRight w:val="0"/>
                          <w:marTop w:val="0"/>
                          <w:marBottom w:val="0"/>
                          <w:divBdr>
                            <w:top w:val="none" w:sz="0" w:space="0" w:color="auto"/>
                            <w:left w:val="none" w:sz="0" w:space="0" w:color="auto"/>
                            <w:bottom w:val="none" w:sz="0" w:space="0" w:color="auto"/>
                            <w:right w:val="none" w:sz="0" w:space="0" w:color="auto"/>
                          </w:divBdr>
                          <w:divsChild>
                            <w:div w:id="1408728928">
                              <w:marLeft w:val="0"/>
                              <w:marRight w:val="0"/>
                              <w:marTop w:val="0"/>
                              <w:marBottom w:val="0"/>
                              <w:divBdr>
                                <w:top w:val="none" w:sz="0" w:space="0" w:color="auto"/>
                                <w:left w:val="none" w:sz="0" w:space="0" w:color="auto"/>
                                <w:bottom w:val="none" w:sz="0" w:space="0" w:color="auto"/>
                                <w:right w:val="none" w:sz="0" w:space="0" w:color="auto"/>
                              </w:divBdr>
                              <w:divsChild>
                                <w:div w:id="712115776">
                                  <w:marLeft w:val="0"/>
                                  <w:marRight w:val="0"/>
                                  <w:marTop w:val="0"/>
                                  <w:marBottom w:val="0"/>
                                  <w:divBdr>
                                    <w:top w:val="none" w:sz="0" w:space="0" w:color="auto"/>
                                    <w:left w:val="none" w:sz="0" w:space="0" w:color="auto"/>
                                    <w:bottom w:val="none" w:sz="0" w:space="0" w:color="auto"/>
                                    <w:right w:val="none" w:sz="0" w:space="0" w:color="auto"/>
                                  </w:divBdr>
                                  <w:divsChild>
                                    <w:div w:id="1429305674">
                                      <w:marLeft w:val="0"/>
                                      <w:marRight w:val="0"/>
                                      <w:marTop w:val="0"/>
                                      <w:marBottom w:val="0"/>
                                      <w:divBdr>
                                        <w:top w:val="none" w:sz="0" w:space="0" w:color="auto"/>
                                        <w:left w:val="none" w:sz="0" w:space="0" w:color="auto"/>
                                        <w:bottom w:val="none" w:sz="0" w:space="0" w:color="auto"/>
                                        <w:right w:val="none" w:sz="0" w:space="0" w:color="auto"/>
                                      </w:divBdr>
                                      <w:divsChild>
                                        <w:div w:id="1733388090">
                                          <w:marLeft w:val="0"/>
                                          <w:marRight w:val="0"/>
                                          <w:marTop w:val="0"/>
                                          <w:marBottom w:val="0"/>
                                          <w:divBdr>
                                            <w:top w:val="none" w:sz="0" w:space="0" w:color="auto"/>
                                            <w:left w:val="none" w:sz="0" w:space="0" w:color="auto"/>
                                            <w:bottom w:val="none" w:sz="0" w:space="0" w:color="auto"/>
                                            <w:right w:val="none" w:sz="0" w:space="0" w:color="auto"/>
                                          </w:divBdr>
                                          <w:divsChild>
                                            <w:div w:id="2102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F3D5-2FAA-4C63-98B6-046B826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50</Pages>
  <Words>12619</Words>
  <Characters>70001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Forest Medical Associates</vt:lpstr>
    </vt:vector>
  </TitlesOfParts>
  <Company>eHealth Saskatchewan</Company>
  <LinksUpToDate>false</LinksUpToDate>
  <CharactersWithSpaces>82456</CharactersWithSpaces>
  <SharedDoc>false</SharedDoc>
  <HLinks>
    <vt:vector size="174" baseType="variant">
      <vt:variant>
        <vt:i4>1769523</vt:i4>
      </vt:variant>
      <vt:variant>
        <vt:i4>164</vt:i4>
      </vt:variant>
      <vt:variant>
        <vt:i4>0</vt:i4>
      </vt:variant>
      <vt:variant>
        <vt:i4>5</vt:i4>
      </vt:variant>
      <vt:variant>
        <vt:lpwstr/>
      </vt:variant>
      <vt:variant>
        <vt:lpwstr>_Toc329016889</vt:lpwstr>
      </vt:variant>
      <vt:variant>
        <vt:i4>1769523</vt:i4>
      </vt:variant>
      <vt:variant>
        <vt:i4>158</vt:i4>
      </vt:variant>
      <vt:variant>
        <vt:i4>0</vt:i4>
      </vt:variant>
      <vt:variant>
        <vt:i4>5</vt:i4>
      </vt:variant>
      <vt:variant>
        <vt:lpwstr/>
      </vt:variant>
      <vt:variant>
        <vt:lpwstr>_Toc329016888</vt:lpwstr>
      </vt:variant>
      <vt:variant>
        <vt:i4>1769523</vt:i4>
      </vt:variant>
      <vt:variant>
        <vt:i4>152</vt:i4>
      </vt:variant>
      <vt:variant>
        <vt:i4>0</vt:i4>
      </vt:variant>
      <vt:variant>
        <vt:i4>5</vt:i4>
      </vt:variant>
      <vt:variant>
        <vt:lpwstr/>
      </vt:variant>
      <vt:variant>
        <vt:lpwstr>_Toc329016887</vt:lpwstr>
      </vt:variant>
      <vt:variant>
        <vt:i4>1769523</vt:i4>
      </vt:variant>
      <vt:variant>
        <vt:i4>146</vt:i4>
      </vt:variant>
      <vt:variant>
        <vt:i4>0</vt:i4>
      </vt:variant>
      <vt:variant>
        <vt:i4>5</vt:i4>
      </vt:variant>
      <vt:variant>
        <vt:lpwstr/>
      </vt:variant>
      <vt:variant>
        <vt:lpwstr>_Toc329016885</vt:lpwstr>
      </vt:variant>
      <vt:variant>
        <vt:i4>1769523</vt:i4>
      </vt:variant>
      <vt:variant>
        <vt:i4>140</vt:i4>
      </vt:variant>
      <vt:variant>
        <vt:i4>0</vt:i4>
      </vt:variant>
      <vt:variant>
        <vt:i4>5</vt:i4>
      </vt:variant>
      <vt:variant>
        <vt:lpwstr/>
      </vt:variant>
      <vt:variant>
        <vt:lpwstr>_Toc329016884</vt:lpwstr>
      </vt:variant>
      <vt:variant>
        <vt:i4>1769523</vt:i4>
      </vt:variant>
      <vt:variant>
        <vt:i4>134</vt:i4>
      </vt:variant>
      <vt:variant>
        <vt:i4>0</vt:i4>
      </vt:variant>
      <vt:variant>
        <vt:i4>5</vt:i4>
      </vt:variant>
      <vt:variant>
        <vt:lpwstr/>
      </vt:variant>
      <vt:variant>
        <vt:lpwstr>_Toc329016883</vt:lpwstr>
      </vt:variant>
      <vt:variant>
        <vt:i4>1769523</vt:i4>
      </vt:variant>
      <vt:variant>
        <vt:i4>128</vt:i4>
      </vt:variant>
      <vt:variant>
        <vt:i4>0</vt:i4>
      </vt:variant>
      <vt:variant>
        <vt:i4>5</vt:i4>
      </vt:variant>
      <vt:variant>
        <vt:lpwstr/>
      </vt:variant>
      <vt:variant>
        <vt:lpwstr>_Toc329016882</vt:lpwstr>
      </vt:variant>
      <vt:variant>
        <vt:i4>1769523</vt:i4>
      </vt:variant>
      <vt:variant>
        <vt:i4>122</vt:i4>
      </vt:variant>
      <vt:variant>
        <vt:i4>0</vt:i4>
      </vt:variant>
      <vt:variant>
        <vt:i4>5</vt:i4>
      </vt:variant>
      <vt:variant>
        <vt:lpwstr/>
      </vt:variant>
      <vt:variant>
        <vt:lpwstr>_Toc329016881</vt:lpwstr>
      </vt:variant>
      <vt:variant>
        <vt:i4>1769523</vt:i4>
      </vt:variant>
      <vt:variant>
        <vt:i4>116</vt:i4>
      </vt:variant>
      <vt:variant>
        <vt:i4>0</vt:i4>
      </vt:variant>
      <vt:variant>
        <vt:i4>5</vt:i4>
      </vt:variant>
      <vt:variant>
        <vt:lpwstr/>
      </vt:variant>
      <vt:variant>
        <vt:lpwstr>_Toc329016880</vt:lpwstr>
      </vt:variant>
      <vt:variant>
        <vt:i4>1310771</vt:i4>
      </vt:variant>
      <vt:variant>
        <vt:i4>110</vt:i4>
      </vt:variant>
      <vt:variant>
        <vt:i4>0</vt:i4>
      </vt:variant>
      <vt:variant>
        <vt:i4>5</vt:i4>
      </vt:variant>
      <vt:variant>
        <vt:lpwstr/>
      </vt:variant>
      <vt:variant>
        <vt:lpwstr>_Toc329016879</vt:lpwstr>
      </vt:variant>
      <vt:variant>
        <vt:i4>1310771</vt:i4>
      </vt:variant>
      <vt:variant>
        <vt:i4>104</vt:i4>
      </vt:variant>
      <vt:variant>
        <vt:i4>0</vt:i4>
      </vt:variant>
      <vt:variant>
        <vt:i4>5</vt:i4>
      </vt:variant>
      <vt:variant>
        <vt:lpwstr/>
      </vt:variant>
      <vt:variant>
        <vt:lpwstr>_Toc329016878</vt:lpwstr>
      </vt:variant>
      <vt:variant>
        <vt:i4>1310771</vt:i4>
      </vt:variant>
      <vt:variant>
        <vt:i4>98</vt:i4>
      </vt:variant>
      <vt:variant>
        <vt:i4>0</vt:i4>
      </vt:variant>
      <vt:variant>
        <vt:i4>5</vt:i4>
      </vt:variant>
      <vt:variant>
        <vt:lpwstr/>
      </vt:variant>
      <vt:variant>
        <vt:lpwstr>_Toc329016877</vt:lpwstr>
      </vt:variant>
      <vt:variant>
        <vt:i4>1310771</vt:i4>
      </vt:variant>
      <vt:variant>
        <vt:i4>92</vt:i4>
      </vt:variant>
      <vt:variant>
        <vt:i4>0</vt:i4>
      </vt:variant>
      <vt:variant>
        <vt:i4>5</vt:i4>
      </vt:variant>
      <vt:variant>
        <vt:lpwstr/>
      </vt:variant>
      <vt:variant>
        <vt:lpwstr>_Toc329016876</vt:lpwstr>
      </vt:variant>
      <vt:variant>
        <vt:i4>1310771</vt:i4>
      </vt:variant>
      <vt:variant>
        <vt:i4>86</vt:i4>
      </vt:variant>
      <vt:variant>
        <vt:i4>0</vt:i4>
      </vt:variant>
      <vt:variant>
        <vt:i4>5</vt:i4>
      </vt:variant>
      <vt:variant>
        <vt:lpwstr/>
      </vt:variant>
      <vt:variant>
        <vt:lpwstr>_Toc329016875</vt:lpwstr>
      </vt:variant>
      <vt:variant>
        <vt:i4>1310771</vt:i4>
      </vt:variant>
      <vt:variant>
        <vt:i4>80</vt:i4>
      </vt:variant>
      <vt:variant>
        <vt:i4>0</vt:i4>
      </vt:variant>
      <vt:variant>
        <vt:i4>5</vt:i4>
      </vt:variant>
      <vt:variant>
        <vt:lpwstr/>
      </vt:variant>
      <vt:variant>
        <vt:lpwstr>_Toc329016874</vt:lpwstr>
      </vt:variant>
      <vt:variant>
        <vt:i4>1310771</vt:i4>
      </vt:variant>
      <vt:variant>
        <vt:i4>74</vt:i4>
      </vt:variant>
      <vt:variant>
        <vt:i4>0</vt:i4>
      </vt:variant>
      <vt:variant>
        <vt:i4>5</vt:i4>
      </vt:variant>
      <vt:variant>
        <vt:lpwstr/>
      </vt:variant>
      <vt:variant>
        <vt:lpwstr>_Toc329016873</vt:lpwstr>
      </vt:variant>
      <vt:variant>
        <vt:i4>1310771</vt:i4>
      </vt:variant>
      <vt:variant>
        <vt:i4>68</vt:i4>
      </vt:variant>
      <vt:variant>
        <vt:i4>0</vt:i4>
      </vt:variant>
      <vt:variant>
        <vt:i4>5</vt:i4>
      </vt:variant>
      <vt:variant>
        <vt:lpwstr/>
      </vt:variant>
      <vt:variant>
        <vt:lpwstr>_Toc329016872</vt:lpwstr>
      </vt:variant>
      <vt:variant>
        <vt:i4>1310771</vt:i4>
      </vt:variant>
      <vt:variant>
        <vt:i4>62</vt:i4>
      </vt:variant>
      <vt:variant>
        <vt:i4>0</vt:i4>
      </vt:variant>
      <vt:variant>
        <vt:i4>5</vt:i4>
      </vt:variant>
      <vt:variant>
        <vt:lpwstr/>
      </vt:variant>
      <vt:variant>
        <vt:lpwstr>_Toc329016871</vt:lpwstr>
      </vt:variant>
      <vt:variant>
        <vt:i4>1310771</vt:i4>
      </vt:variant>
      <vt:variant>
        <vt:i4>56</vt:i4>
      </vt:variant>
      <vt:variant>
        <vt:i4>0</vt:i4>
      </vt:variant>
      <vt:variant>
        <vt:i4>5</vt:i4>
      </vt:variant>
      <vt:variant>
        <vt:lpwstr/>
      </vt:variant>
      <vt:variant>
        <vt:lpwstr>_Toc329016870</vt:lpwstr>
      </vt:variant>
      <vt:variant>
        <vt:i4>1376307</vt:i4>
      </vt:variant>
      <vt:variant>
        <vt:i4>50</vt:i4>
      </vt:variant>
      <vt:variant>
        <vt:i4>0</vt:i4>
      </vt:variant>
      <vt:variant>
        <vt:i4>5</vt:i4>
      </vt:variant>
      <vt:variant>
        <vt:lpwstr/>
      </vt:variant>
      <vt:variant>
        <vt:lpwstr>_Toc329016869</vt:lpwstr>
      </vt:variant>
      <vt:variant>
        <vt:i4>1376307</vt:i4>
      </vt:variant>
      <vt:variant>
        <vt:i4>44</vt:i4>
      </vt:variant>
      <vt:variant>
        <vt:i4>0</vt:i4>
      </vt:variant>
      <vt:variant>
        <vt:i4>5</vt:i4>
      </vt:variant>
      <vt:variant>
        <vt:lpwstr/>
      </vt:variant>
      <vt:variant>
        <vt:lpwstr>_Toc329016868</vt:lpwstr>
      </vt:variant>
      <vt:variant>
        <vt:i4>1376307</vt:i4>
      </vt:variant>
      <vt:variant>
        <vt:i4>38</vt:i4>
      </vt:variant>
      <vt:variant>
        <vt:i4>0</vt:i4>
      </vt:variant>
      <vt:variant>
        <vt:i4>5</vt:i4>
      </vt:variant>
      <vt:variant>
        <vt:lpwstr/>
      </vt:variant>
      <vt:variant>
        <vt:lpwstr>_Toc329016867</vt:lpwstr>
      </vt:variant>
      <vt:variant>
        <vt:i4>1376307</vt:i4>
      </vt:variant>
      <vt:variant>
        <vt:i4>32</vt:i4>
      </vt:variant>
      <vt:variant>
        <vt:i4>0</vt:i4>
      </vt:variant>
      <vt:variant>
        <vt:i4>5</vt:i4>
      </vt:variant>
      <vt:variant>
        <vt:lpwstr/>
      </vt:variant>
      <vt:variant>
        <vt:lpwstr>_Toc329016866</vt:lpwstr>
      </vt:variant>
      <vt:variant>
        <vt:i4>1376307</vt:i4>
      </vt:variant>
      <vt:variant>
        <vt:i4>26</vt:i4>
      </vt:variant>
      <vt:variant>
        <vt:i4>0</vt:i4>
      </vt:variant>
      <vt:variant>
        <vt:i4>5</vt:i4>
      </vt:variant>
      <vt:variant>
        <vt:lpwstr/>
      </vt:variant>
      <vt:variant>
        <vt:lpwstr>_Toc329016865</vt:lpwstr>
      </vt:variant>
      <vt:variant>
        <vt:i4>1376307</vt:i4>
      </vt:variant>
      <vt:variant>
        <vt:i4>20</vt:i4>
      </vt:variant>
      <vt:variant>
        <vt:i4>0</vt:i4>
      </vt:variant>
      <vt:variant>
        <vt:i4>5</vt:i4>
      </vt:variant>
      <vt:variant>
        <vt:lpwstr/>
      </vt:variant>
      <vt:variant>
        <vt:lpwstr>_Toc329016864</vt:lpwstr>
      </vt:variant>
      <vt:variant>
        <vt:i4>1376307</vt:i4>
      </vt:variant>
      <vt:variant>
        <vt:i4>14</vt:i4>
      </vt:variant>
      <vt:variant>
        <vt:i4>0</vt:i4>
      </vt:variant>
      <vt:variant>
        <vt:i4>5</vt:i4>
      </vt:variant>
      <vt:variant>
        <vt:lpwstr/>
      </vt:variant>
      <vt:variant>
        <vt:lpwstr>_Toc329016863</vt:lpwstr>
      </vt:variant>
      <vt:variant>
        <vt:i4>1376307</vt:i4>
      </vt:variant>
      <vt:variant>
        <vt:i4>8</vt:i4>
      </vt:variant>
      <vt:variant>
        <vt:i4>0</vt:i4>
      </vt:variant>
      <vt:variant>
        <vt:i4>5</vt:i4>
      </vt:variant>
      <vt:variant>
        <vt:lpwstr/>
      </vt:variant>
      <vt:variant>
        <vt:lpwstr>_Toc329016862</vt:lpwstr>
      </vt:variant>
      <vt:variant>
        <vt:i4>1441843</vt:i4>
      </vt:variant>
      <vt:variant>
        <vt:i4>2</vt:i4>
      </vt:variant>
      <vt:variant>
        <vt:i4>0</vt:i4>
      </vt:variant>
      <vt:variant>
        <vt:i4>5</vt:i4>
      </vt:variant>
      <vt:variant>
        <vt:lpwstr/>
      </vt:variant>
      <vt:variant>
        <vt:lpwstr>_Toc329016859</vt:lpwstr>
      </vt:variant>
      <vt:variant>
        <vt:i4>7405620</vt:i4>
      </vt:variant>
      <vt:variant>
        <vt:i4>0</vt:i4>
      </vt:variant>
      <vt:variant>
        <vt:i4>0</vt:i4>
      </vt:variant>
      <vt:variant>
        <vt:i4>5</vt:i4>
      </vt:variant>
      <vt:variant>
        <vt:lpwstr>http://www.oipc.sk.ca/webdocs/ContractorsGuide.pdf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Medical Associates</dc:title>
  <dc:subject/>
  <dc:creator>brittany.tibbo@nlchi.nl.ca</dc:creator>
  <cp:keywords/>
  <cp:lastModifiedBy>Brittany Tibbo</cp:lastModifiedBy>
  <cp:revision>14</cp:revision>
  <cp:lastPrinted>2017-04-18T11:05:00Z</cp:lastPrinted>
  <dcterms:created xsi:type="dcterms:W3CDTF">2016-11-03T15:51:00Z</dcterms:created>
  <dcterms:modified xsi:type="dcterms:W3CDTF">2017-04-18T11:07:00Z</dcterms:modified>
</cp:coreProperties>
</file>